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3" w:rsidRDefault="00880E63" w:rsidP="00880E6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Additional Recommended Readings</w:t>
      </w:r>
    </w:p>
    <w:p w:rsidR="00880E63" w:rsidRDefault="00880E63" w:rsidP="00880E6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880E63" w:rsidRDefault="00880E63" w:rsidP="00880E6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spellStart"/>
      <w:r>
        <w:rPr>
          <w:rFonts w:ascii="Verdana" w:hAnsi="Verdana" w:cs="Verdana"/>
          <w:color w:val="000026"/>
        </w:rPr>
        <w:t>Hajdu</w:t>
      </w:r>
      <w:proofErr w:type="spellEnd"/>
      <w:r>
        <w:rPr>
          <w:rFonts w:ascii="Verdana" w:hAnsi="Verdana" w:cs="Verdana"/>
          <w:color w:val="000026"/>
        </w:rPr>
        <w:t xml:space="preserve">, D. (2008). </w:t>
      </w:r>
      <w:r>
        <w:rPr>
          <w:rFonts w:ascii="Verdana" w:hAnsi="Verdana" w:cs="Verdana"/>
          <w:i/>
          <w:iCs/>
          <w:color w:val="000026"/>
        </w:rPr>
        <w:t>The ten-cent plague: The great comic-book scare and how it changed America</w:t>
      </w:r>
      <w:r>
        <w:rPr>
          <w:rFonts w:ascii="Verdana" w:hAnsi="Verdana" w:cs="Verdana"/>
          <w:color w:val="000026"/>
        </w:rPr>
        <w:t>. New York: Farrar, Straus, &amp; Giroux.  Recounting public debates over the morality and harms of comic books, this book illustrates debates between idealistic and pragmatic philosophies.</w:t>
      </w:r>
    </w:p>
    <w:p w:rsidR="00880E63" w:rsidRDefault="00880E63" w:rsidP="00880E6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gramStart"/>
      <w:r>
        <w:rPr>
          <w:rFonts w:ascii="Verdana" w:hAnsi="Verdana" w:cs="Verdana"/>
          <w:color w:val="000026"/>
        </w:rPr>
        <w:t>Hugo, V. (1862).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 xml:space="preserve">Les </w:t>
      </w:r>
      <w:proofErr w:type="spellStart"/>
      <w:r>
        <w:rPr>
          <w:rFonts w:ascii="Verdana" w:hAnsi="Verdana" w:cs="Verdana"/>
          <w:i/>
          <w:iCs/>
          <w:color w:val="000026"/>
        </w:rPr>
        <w:t>misérables</w:t>
      </w:r>
      <w:proofErr w:type="spellEnd"/>
      <w:r>
        <w:rPr>
          <w:rFonts w:ascii="Verdana" w:hAnsi="Verdana" w:cs="Verdana"/>
          <w:color w:val="000026"/>
        </w:rPr>
        <w:t xml:space="preserve">.  Any edition.  The story of multiple moral dilemmas related to crime and justice, this work is a classic and </w:t>
      </w:r>
      <w:proofErr w:type="gramStart"/>
      <w:r>
        <w:rPr>
          <w:rFonts w:ascii="Verdana" w:hAnsi="Verdana" w:cs="Verdana"/>
          <w:color w:val="000026"/>
        </w:rPr>
        <w:t>thought provoking</w:t>
      </w:r>
      <w:proofErr w:type="gramEnd"/>
      <w:r>
        <w:rPr>
          <w:rFonts w:ascii="Verdana" w:hAnsi="Verdana" w:cs="Verdana"/>
          <w:color w:val="000026"/>
        </w:rPr>
        <w:t xml:space="preserve"> novel.</w:t>
      </w:r>
    </w:p>
    <w:p w:rsidR="00880E63" w:rsidRDefault="00880E63" w:rsidP="00880E6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spellStart"/>
      <w:proofErr w:type="gramStart"/>
      <w:r>
        <w:rPr>
          <w:rFonts w:ascii="Verdana" w:hAnsi="Verdana" w:cs="Verdana"/>
          <w:color w:val="000026"/>
        </w:rPr>
        <w:t>McCollough</w:t>
      </w:r>
      <w:proofErr w:type="spellEnd"/>
      <w:r>
        <w:rPr>
          <w:rFonts w:ascii="Verdana" w:hAnsi="Verdana" w:cs="Verdana"/>
          <w:color w:val="000026"/>
        </w:rPr>
        <w:t>, T. E. (1991).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>The moral imagination and public life: Raising the ethical question</w:t>
      </w:r>
      <w:r>
        <w:rPr>
          <w:rFonts w:ascii="Verdana" w:hAnsi="Verdana" w:cs="Verdana"/>
          <w:color w:val="000026"/>
        </w:rPr>
        <w:t>. Chatham, NJ: Chatham House Publishers.  While not specific to criminal justice, this book raises questions and topics related to morality and ethical conduct in public administration and management.</w:t>
      </w:r>
    </w:p>
    <w:p w:rsidR="00880E63" w:rsidRDefault="00880E63" w:rsidP="00880E6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Meier, R. F. (2005). </w:t>
      </w:r>
      <w:proofErr w:type="gramStart"/>
      <w:r>
        <w:rPr>
          <w:rFonts w:ascii="Verdana" w:hAnsi="Verdana" w:cs="Verdana"/>
          <w:i/>
          <w:iCs/>
          <w:color w:val="000026"/>
        </w:rPr>
        <w:t>Criminal justice and moral issues</w:t>
      </w:r>
      <w:r>
        <w:rPr>
          <w:rFonts w:ascii="Verdana" w:hAnsi="Verdana" w:cs="Verdana"/>
          <w:color w:val="000026"/>
        </w:rPr>
        <w:t>.</w:t>
      </w:r>
      <w:proofErr w:type="gramEnd"/>
      <w:r>
        <w:rPr>
          <w:rFonts w:ascii="Verdana" w:hAnsi="Verdana" w:cs="Verdana"/>
          <w:color w:val="000026"/>
        </w:rPr>
        <w:t xml:space="preserve"> New York: Oxford University Press.  This book explores a series of controversial issues and how they have been addressed under the law; it also considers the various (often conflicting) moral analyses that have been brought to each.</w:t>
      </w:r>
    </w:p>
    <w:p w:rsidR="00DC3A01" w:rsidRDefault="00880E63" w:rsidP="00880E63">
      <w:proofErr w:type="spellStart"/>
      <w:proofErr w:type="gramStart"/>
      <w:r>
        <w:rPr>
          <w:rFonts w:ascii="Verdana" w:hAnsi="Verdana" w:cs="Verdana"/>
          <w:color w:val="000026"/>
        </w:rPr>
        <w:t>Souryal</w:t>
      </w:r>
      <w:proofErr w:type="spellEnd"/>
      <w:r>
        <w:rPr>
          <w:rFonts w:ascii="Verdana" w:hAnsi="Verdana" w:cs="Verdana"/>
          <w:color w:val="000026"/>
        </w:rPr>
        <w:t>, S. S. (2011).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>Ethics in criminal justice: In search of the truth</w:t>
      </w:r>
      <w:r>
        <w:rPr>
          <w:rFonts w:ascii="Verdana" w:hAnsi="Verdana" w:cs="Verdana"/>
          <w:color w:val="000026"/>
        </w:rPr>
        <w:t>. Burlington, MA: Elsevier.  This book raises ethical and moral questions pertinent to criminal justice and provides a strong foundation of central theoretical ideas that underlie ethical and moral examinations.</w:t>
      </w:r>
      <w:bookmarkStart w:id="0" w:name="_GoBack"/>
      <w:bookmarkEnd w:id="0"/>
    </w:p>
    <w:sectPr w:rsidR="00DC3A01" w:rsidSect="00DC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3"/>
    <w:rsid w:val="00880E63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2014-04-14T14:46:00Z</dcterms:created>
  <dcterms:modified xsi:type="dcterms:W3CDTF">2014-04-14T14:48:00Z</dcterms:modified>
</cp:coreProperties>
</file>