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A3" w:rsidRDefault="00E774A3" w:rsidP="00E77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1781">
        <w:rPr>
          <w:rFonts w:ascii="Times New Roman" w:hAnsi="Times New Roman" w:cs="Times New Roman"/>
          <w:b/>
          <w:sz w:val="32"/>
          <w:szCs w:val="24"/>
        </w:rPr>
        <w:t>Chapter 1</w:t>
      </w:r>
    </w:p>
    <w:p w:rsidR="00E774A3" w:rsidRDefault="00E774A3" w:rsidP="00E77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1781">
        <w:rPr>
          <w:rFonts w:ascii="Times New Roman" w:hAnsi="Times New Roman" w:cs="Times New Roman"/>
          <w:b/>
          <w:sz w:val="32"/>
          <w:szCs w:val="24"/>
        </w:rPr>
        <w:t>Women's and Gender Studies: Perspectives and Practices</w:t>
      </w:r>
    </w:p>
    <w:p w:rsidR="00E774A3" w:rsidRPr="00211781" w:rsidRDefault="00E774A3" w:rsidP="00E77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774A3" w:rsidRPr="00C46DF4" w:rsidRDefault="00E774A3" w:rsidP="00E774A3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E774A3" w:rsidRPr="00211781" w:rsidRDefault="00E774A3" w:rsidP="00E77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1781">
        <w:rPr>
          <w:rFonts w:ascii="Times New Roman" w:hAnsi="Times New Roman" w:cs="Times New Roman"/>
          <w:sz w:val="24"/>
          <w:szCs w:val="24"/>
        </w:rPr>
        <w:t>Chimamanda</w:t>
      </w:r>
      <w:proofErr w:type="spellEnd"/>
      <w:r w:rsidRPr="00211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81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211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81">
        <w:rPr>
          <w:rFonts w:ascii="Times New Roman" w:hAnsi="Times New Roman" w:cs="Times New Roman"/>
          <w:sz w:val="24"/>
          <w:szCs w:val="24"/>
        </w:rPr>
        <w:t>Adichie</w:t>
      </w:r>
      <w:proofErr w:type="spellEnd"/>
      <w:r w:rsidRPr="00211781">
        <w:rPr>
          <w:rFonts w:ascii="Times New Roman" w:hAnsi="Times New Roman" w:cs="Times New Roman"/>
          <w:sz w:val="24"/>
          <w:szCs w:val="24"/>
        </w:rPr>
        <w:t xml:space="preserve">. 2015. </w:t>
      </w:r>
      <w:r w:rsidRPr="00211781">
        <w:rPr>
          <w:rFonts w:ascii="Times New Roman" w:hAnsi="Times New Roman" w:cs="Times New Roman"/>
          <w:i/>
          <w:sz w:val="24"/>
          <w:szCs w:val="24"/>
        </w:rPr>
        <w:t>We Should All Be Feminists</w:t>
      </w:r>
      <w:r w:rsidRPr="00211781">
        <w:rPr>
          <w:rFonts w:ascii="Times New Roman" w:hAnsi="Times New Roman" w:cs="Times New Roman"/>
          <w:sz w:val="24"/>
          <w:szCs w:val="24"/>
        </w:rPr>
        <w:t>, Anchor Books: New York.</w:t>
      </w:r>
    </w:p>
    <w:p w:rsidR="00E774A3" w:rsidRPr="00211781" w:rsidRDefault="00E774A3" w:rsidP="00E774A3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sz w:val="24"/>
          <w:szCs w:val="24"/>
        </w:rPr>
        <w:t xml:space="preserve">Alice Walker. 2013. </w:t>
      </w:r>
      <w:r w:rsidRPr="00211781">
        <w:rPr>
          <w:rFonts w:ascii="Times New Roman" w:hAnsi="Times New Roman" w:cs="Times New Roman"/>
          <w:i/>
          <w:sz w:val="24"/>
          <w:szCs w:val="24"/>
        </w:rPr>
        <w:t>The Color Purple</w:t>
      </w:r>
      <w:r w:rsidRPr="00211781">
        <w:rPr>
          <w:rFonts w:ascii="Times New Roman" w:hAnsi="Times New Roman" w:cs="Times New Roman"/>
          <w:sz w:val="24"/>
          <w:szCs w:val="24"/>
        </w:rPr>
        <w:t xml:space="preserve">, Mariner Books: New York. </w:t>
      </w:r>
    </w:p>
    <w:p w:rsidR="00E774A3" w:rsidRPr="00211781" w:rsidRDefault="00E774A3" w:rsidP="00E77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1781">
        <w:rPr>
          <w:rFonts w:ascii="Times New Roman" w:hAnsi="Times New Roman" w:cs="Times New Roman"/>
          <w:sz w:val="24"/>
          <w:szCs w:val="24"/>
        </w:rPr>
        <w:t>Roxane</w:t>
      </w:r>
      <w:proofErr w:type="spellEnd"/>
      <w:r w:rsidRPr="00211781">
        <w:rPr>
          <w:rFonts w:ascii="Times New Roman" w:hAnsi="Times New Roman" w:cs="Times New Roman"/>
          <w:sz w:val="24"/>
          <w:szCs w:val="24"/>
        </w:rPr>
        <w:t xml:space="preserve"> Gay. 2014. </w:t>
      </w:r>
      <w:r w:rsidRPr="00211781">
        <w:rPr>
          <w:rFonts w:ascii="Times New Roman" w:hAnsi="Times New Roman" w:cs="Times New Roman"/>
          <w:i/>
          <w:sz w:val="24"/>
          <w:szCs w:val="24"/>
        </w:rPr>
        <w:t>Bad Feminist: Essays</w:t>
      </w:r>
      <w:r w:rsidRPr="00211781">
        <w:rPr>
          <w:rFonts w:ascii="Times New Roman" w:hAnsi="Times New Roman" w:cs="Times New Roman"/>
          <w:sz w:val="24"/>
          <w:szCs w:val="24"/>
        </w:rPr>
        <w:t>. Harper Perennial: New York.</w:t>
      </w:r>
    </w:p>
    <w:p w:rsidR="00E774A3" w:rsidRPr="00211781" w:rsidRDefault="00E774A3" w:rsidP="00E774A3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sz w:val="24"/>
          <w:szCs w:val="24"/>
        </w:rPr>
        <w:t xml:space="preserve">Patricia Hill-Collins. 2008. </w:t>
      </w:r>
      <w:r w:rsidRPr="00211781">
        <w:rPr>
          <w:rFonts w:ascii="Times New Roman" w:hAnsi="Times New Roman" w:cs="Times New Roman"/>
          <w:i/>
          <w:sz w:val="24"/>
          <w:szCs w:val="24"/>
        </w:rPr>
        <w:t>Black Feminist Thought: Knowledge, Consciousness, and the Politics of Empowerment</w:t>
      </w:r>
      <w:r w:rsidRPr="002117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781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211781">
        <w:rPr>
          <w:rFonts w:ascii="Times New Roman" w:hAnsi="Times New Roman" w:cs="Times New Roman"/>
          <w:sz w:val="24"/>
          <w:szCs w:val="24"/>
        </w:rPr>
        <w:t xml:space="preserve">: New York. </w:t>
      </w:r>
    </w:p>
    <w:p w:rsidR="00E774A3" w:rsidRPr="00211781" w:rsidRDefault="00E774A3" w:rsidP="00E77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1781">
        <w:rPr>
          <w:rFonts w:ascii="Times New Roman" w:hAnsi="Times New Roman" w:cs="Times New Roman"/>
          <w:sz w:val="24"/>
          <w:szCs w:val="24"/>
        </w:rPr>
        <w:t xml:space="preserve">Cherrie Moraga and Gloria </w:t>
      </w:r>
      <w:proofErr w:type="spellStart"/>
      <w:r w:rsidRPr="00211781">
        <w:rPr>
          <w:rFonts w:ascii="Times New Roman" w:hAnsi="Times New Roman" w:cs="Times New Roman"/>
          <w:sz w:val="24"/>
          <w:szCs w:val="24"/>
        </w:rPr>
        <w:t>Anzaldua</w:t>
      </w:r>
      <w:proofErr w:type="spellEnd"/>
      <w:r w:rsidRPr="00211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781">
        <w:rPr>
          <w:rFonts w:ascii="Times New Roman" w:hAnsi="Times New Roman" w:cs="Times New Roman"/>
          <w:sz w:val="24"/>
          <w:szCs w:val="24"/>
        </w:rPr>
        <w:t xml:space="preserve"> 2015. </w:t>
      </w:r>
      <w:r w:rsidRPr="00211781">
        <w:rPr>
          <w:rFonts w:ascii="Times New Roman" w:hAnsi="Times New Roman" w:cs="Times New Roman"/>
          <w:i/>
          <w:sz w:val="24"/>
          <w:szCs w:val="24"/>
        </w:rPr>
        <w:t>This Bridge Called My Back, Fourth Edition: Writings by Radical Women of Color</w:t>
      </w:r>
      <w:r w:rsidRPr="00211781">
        <w:rPr>
          <w:rFonts w:ascii="Times New Roman" w:hAnsi="Times New Roman" w:cs="Times New Roman"/>
          <w:sz w:val="24"/>
          <w:szCs w:val="24"/>
        </w:rPr>
        <w:t>. SUNY Press: New York.</w:t>
      </w:r>
    </w:p>
    <w:p w:rsidR="00E774A3" w:rsidRPr="00211781" w:rsidRDefault="00E774A3" w:rsidP="00E77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1781">
        <w:rPr>
          <w:rFonts w:ascii="Times New Roman" w:hAnsi="Times New Roman" w:cs="Times New Roman"/>
          <w:sz w:val="24"/>
          <w:szCs w:val="24"/>
        </w:rPr>
        <w:t>Jessa</w:t>
      </w:r>
      <w:proofErr w:type="spellEnd"/>
      <w:r w:rsidRPr="00211781">
        <w:rPr>
          <w:rFonts w:ascii="Times New Roman" w:hAnsi="Times New Roman" w:cs="Times New Roman"/>
          <w:sz w:val="24"/>
          <w:szCs w:val="24"/>
        </w:rPr>
        <w:t xml:space="preserve"> Crispin. 2017. </w:t>
      </w:r>
      <w:r w:rsidRPr="00211781">
        <w:rPr>
          <w:rFonts w:ascii="Times New Roman" w:hAnsi="Times New Roman" w:cs="Times New Roman"/>
          <w:i/>
          <w:sz w:val="24"/>
          <w:szCs w:val="24"/>
        </w:rPr>
        <w:t>Why I Am Not a Feminist: A Feminist Manifesto.</w:t>
      </w:r>
      <w:r w:rsidRPr="00211781">
        <w:rPr>
          <w:rFonts w:ascii="Times New Roman" w:hAnsi="Times New Roman" w:cs="Times New Roman"/>
          <w:sz w:val="24"/>
          <w:szCs w:val="24"/>
        </w:rPr>
        <w:t xml:space="preserve"> Melville House: New York. </w:t>
      </w:r>
    </w:p>
    <w:p w:rsidR="00E774A3" w:rsidRPr="00211781" w:rsidRDefault="00E774A3" w:rsidP="00E774A3">
      <w:pPr>
        <w:rPr>
          <w:rFonts w:ascii="Times New Roman" w:hAnsi="Times New Roman" w:cs="Times New Roman"/>
          <w:sz w:val="24"/>
          <w:szCs w:val="24"/>
        </w:rPr>
      </w:pPr>
      <w:r w:rsidRPr="00211781">
        <w:rPr>
          <w:rFonts w:ascii="Times New Roman" w:hAnsi="Times New Roman" w:cs="Times New Roman"/>
          <w:sz w:val="24"/>
          <w:szCs w:val="24"/>
        </w:rPr>
        <w:t xml:space="preserve">Bell hooks. 2014. </w:t>
      </w:r>
      <w:r w:rsidRPr="00211781">
        <w:rPr>
          <w:rFonts w:ascii="Times New Roman" w:hAnsi="Times New Roman" w:cs="Times New Roman"/>
          <w:i/>
          <w:sz w:val="24"/>
          <w:szCs w:val="24"/>
        </w:rPr>
        <w:t xml:space="preserve">Feminism is for </w:t>
      </w:r>
      <w:proofErr w:type="gramStart"/>
      <w:r w:rsidRPr="00211781">
        <w:rPr>
          <w:rFonts w:ascii="Times New Roman" w:hAnsi="Times New Roman" w:cs="Times New Roman"/>
          <w:i/>
          <w:sz w:val="24"/>
          <w:szCs w:val="24"/>
        </w:rPr>
        <w:t>Everybody</w:t>
      </w:r>
      <w:proofErr w:type="gramEnd"/>
      <w:r w:rsidRPr="00211781">
        <w:rPr>
          <w:rFonts w:ascii="Times New Roman" w:hAnsi="Times New Roman" w:cs="Times New Roman"/>
          <w:i/>
          <w:sz w:val="24"/>
          <w:szCs w:val="24"/>
        </w:rPr>
        <w:t>: Passionate Politics.</w:t>
      </w:r>
      <w:r w:rsidRPr="00211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81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211781">
        <w:rPr>
          <w:rFonts w:ascii="Times New Roman" w:hAnsi="Times New Roman" w:cs="Times New Roman"/>
          <w:sz w:val="24"/>
          <w:szCs w:val="24"/>
        </w:rPr>
        <w:t>: New York.</w:t>
      </w:r>
    </w:p>
    <w:p w:rsidR="00C116AA" w:rsidRDefault="00C116AA">
      <w:bookmarkStart w:id="0" w:name="_GoBack"/>
      <w:bookmarkEnd w:id="0"/>
    </w:p>
    <w:sectPr w:rsidR="00C1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A3"/>
    <w:rsid w:val="00C116AA"/>
    <w:rsid w:val="00E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2019-05-23T14:19:00Z</dcterms:created>
  <dcterms:modified xsi:type="dcterms:W3CDTF">2019-05-23T14:20:00Z</dcterms:modified>
</cp:coreProperties>
</file>