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C3FFF" w14:textId="77777777" w:rsidR="00F10FAE" w:rsidRDefault="00F10FAE" w:rsidP="00F10FAE">
      <w:pPr>
        <w:pStyle w:val="Heading2"/>
      </w:pPr>
      <w:r>
        <w:t>Chapter 13: Individual Traits: What Impact Do Individual Traits Have on Delinquency?</w:t>
      </w:r>
    </w:p>
    <w:p w14:paraId="711FE995" w14:textId="77777777" w:rsidR="00F10FAE" w:rsidRPr="000D0B6C" w:rsidRDefault="00F10FAE" w:rsidP="00F10FAE">
      <w:pPr>
        <w:rPr>
          <w:b/>
          <w:bCs/>
        </w:rPr>
      </w:pPr>
      <w:r>
        <w:rPr>
          <w:b/>
          <w:bCs/>
        </w:rPr>
        <w:br/>
      </w:r>
      <w:proofErr w:type="spellStart"/>
      <w:r>
        <w:rPr>
          <w:b/>
          <w:bCs/>
        </w:rPr>
        <w:t>CrimeSolutions</w:t>
      </w:r>
      <w:proofErr w:type="spellEnd"/>
      <w:r>
        <w:rPr>
          <w:b/>
          <w:bCs/>
        </w:rPr>
        <w:t xml:space="preserve"> - </w:t>
      </w:r>
      <w:hyperlink r:id="rId6" w:history="1">
        <w:r w:rsidRPr="000D0B6C">
          <w:rPr>
            <w:rStyle w:val="Hyperlink"/>
          </w:rPr>
          <w:t>https://crimesolutions.ojp.gov/</w:t>
        </w:r>
      </w:hyperlink>
      <w:r>
        <w:rPr>
          <w:b/>
          <w:bCs/>
        </w:rPr>
        <w:br/>
      </w:r>
      <w:r>
        <w:t>*Provides an overview of “what works” in justice-related programs</w:t>
      </w:r>
    </w:p>
    <w:p w14:paraId="7050F210" w14:textId="77777777" w:rsidR="00F10FAE" w:rsidRDefault="00F10FAE" w:rsidP="00F10FAE">
      <w:pPr>
        <w:rPr>
          <w:b/>
          <w:bCs/>
        </w:rPr>
      </w:pPr>
      <w:r>
        <w:rPr>
          <w:b/>
          <w:bCs/>
        </w:rPr>
        <w:t xml:space="preserve">Healthy Homes &amp; Healthy Communities - </w:t>
      </w:r>
      <w:hyperlink r:id="rId7" w:history="1">
        <w:r w:rsidRPr="003B09C8">
          <w:rPr>
            <w:rStyle w:val="Hyperlink"/>
          </w:rPr>
          <w:t>https://www.luc.edu/healthyhomes/leadsafeillinois/leadfacts/rippleeffectsofchildhoodleadpoisoning/</w:t>
        </w:r>
      </w:hyperlink>
      <w:r w:rsidRPr="003B09C8">
        <w:br/>
        <w:t>*Loyola University of Chicago website noting the ripple effects of childhood lead poisoning</w:t>
      </w:r>
      <w:r>
        <w:rPr>
          <w:b/>
          <w:bCs/>
        </w:rPr>
        <w:t xml:space="preserve"> </w:t>
      </w:r>
    </w:p>
    <w:p w14:paraId="6C63303E" w14:textId="77777777" w:rsidR="00F10FAE" w:rsidRDefault="00F10FAE" w:rsidP="00F10FAE">
      <w:r w:rsidRPr="007977EC">
        <w:rPr>
          <w:b/>
        </w:rPr>
        <w:t>National Mental Health Association</w:t>
      </w:r>
      <w:r>
        <w:t xml:space="preserve"> – </w:t>
      </w:r>
      <w:hyperlink r:id="rId8" w:history="1">
        <w:r w:rsidRPr="004E788F">
          <w:rPr>
            <w:rStyle w:val="Hyperlink"/>
          </w:rPr>
          <w:t>https://www.mhanational.org/childrens-mental-health</w:t>
        </w:r>
      </w:hyperlink>
      <w:r>
        <w:t xml:space="preserve"> </w:t>
      </w:r>
      <w:r>
        <w:br/>
        <w:t>*Community-based network that provides mental health resources for children and young adults.</w:t>
      </w:r>
    </w:p>
    <w:p w14:paraId="33AFE458" w14:textId="77777777" w:rsidR="00867402" w:rsidRDefault="00867402"/>
    <w:sectPr w:rsidR="00867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EF69C" w14:textId="77777777" w:rsidR="00F10FAE" w:rsidRDefault="00F10FAE" w:rsidP="00F10FAE">
      <w:pPr>
        <w:spacing w:after="0"/>
      </w:pPr>
      <w:r>
        <w:separator/>
      </w:r>
    </w:p>
  </w:endnote>
  <w:endnote w:type="continuationSeparator" w:id="0">
    <w:p w14:paraId="186301FA" w14:textId="77777777" w:rsidR="00F10FAE" w:rsidRDefault="00F10FAE" w:rsidP="00F10F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9363A" w14:textId="77777777" w:rsidR="00F10FAE" w:rsidRDefault="00F10FAE" w:rsidP="00F10FAE">
      <w:pPr>
        <w:spacing w:after="0"/>
      </w:pPr>
      <w:r>
        <w:separator/>
      </w:r>
    </w:p>
  </w:footnote>
  <w:footnote w:type="continuationSeparator" w:id="0">
    <w:p w14:paraId="7FBD28E3" w14:textId="77777777" w:rsidR="00F10FAE" w:rsidRDefault="00F10FAE" w:rsidP="00F10FA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AE"/>
    <w:rsid w:val="00867402"/>
    <w:rsid w:val="00F1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F6648"/>
  <w15:chartTrackingRefBased/>
  <w15:docId w15:val="{B56706FE-38E5-4BE1-B3D3-B3767D69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FAE"/>
    <w:pPr>
      <w:spacing w:after="20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0F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0F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10F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anational.org/childrens-mental-healt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uc.edu/healthyhomes/leadsafeillinois/leadfacts/rippleeffectsofchildhoodleadpoisoni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imesolutions.ojp.gov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Maeve O'Brien</cp:lastModifiedBy>
  <cp:revision>1</cp:revision>
  <dcterms:created xsi:type="dcterms:W3CDTF">2022-08-30T13:47:00Z</dcterms:created>
  <dcterms:modified xsi:type="dcterms:W3CDTF">2022-08-30T13:48:00Z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2022-08-30T13:48:04Z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63d1edee-1e42-4cb7-a81d-0000e7f01a49</vt:lpwstr>
  </property>
  <property fmtid="{D5CDD505-2E9C-101B-9397-08002B2CF9AE}" pid="8" name="MSIP_Label_be5cb09a-2992-49d6-8ac9-5f63e7b1ad2f_ContentBits">
    <vt:lpwstr>0</vt:lpwstr>
  </property>
</Properties>
</file>