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F9CFC" w14:textId="5E9575B7" w:rsidR="001258EF" w:rsidRPr="001E043F" w:rsidRDefault="001258EF" w:rsidP="001E043F">
      <w:pPr>
        <w:pStyle w:val="Title"/>
        <w:rPr>
          <w:rFonts w:ascii="Open Sans" w:hAnsi="Open Sans" w:cs="Open Sans"/>
          <w:lang w:eastAsia="en-US"/>
        </w:rPr>
      </w:pPr>
      <w:r w:rsidRPr="001E043F">
        <w:rPr>
          <w:rFonts w:ascii="Open Sans" w:hAnsi="Open Sans" w:cs="Open Sans"/>
          <w:lang w:eastAsia="en-US"/>
        </w:rPr>
        <w:t xml:space="preserve">Bar </w:t>
      </w:r>
      <w:r w:rsidR="00AA3B5A">
        <w:rPr>
          <w:rFonts w:ascii="Open Sans" w:hAnsi="Open Sans" w:cs="Open Sans"/>
          <w:lang w:eastAsia="en-US"/>
        </w:rPr>
        <w:t>C</w:t>
      </w:r>
      <w:r w:rsidRPr="001E043F">
        <w:rPr>
          <w:rFonts w:ascii="Open Sans" w:hAnsi="Open Sans" w:cs="Open Sans"/>
          <w:lang w:eastAsia="en-US"/>
        </w:rPr>
        <w:t xml:space="preserve">harts </w:t>
      </w:r>
      <w:r w:rsidR="0047469B">
        <w:rPr>
          <w:rFonts w:ascii="Open Sans" w:hAnsi="Open Sans" w:cs="Open Sans"/>
          <w:lang w:eastAsia="en-US"/>
        </w:rPr>
        <w:t>a</w:t>
      </w:r>
      <w:r w:rsidRPr="001E043F">
        <w:rPr>
          <w:rFonts w:ascii="Open Sans" w:hAnsi="Open Sans" w:cs="Open Sans"/>
          <w:lang w:eastAsia="en-US"/>
        </w:rPr>
        <w:t xml:space="preserve">s a </w:t>
      </w:r>
      <w:r w:rsidR="00AA3B5A">
        <w:rPr>
          <w:rFonts w:ascii="Open Sans" w:hAnsi="Open Sans" w:cs="Open Sans"/>
          <w:lang w:eastAsia="en-US"/>
        </w:rPr>
        <w:t>M</w:t>
      </w:r>
      <w:r w:rsidRPr="001E043F">
        <w:rPr>
          <w:rFonts w:ascii="Open Sans" w:hAnsi="Open Sans" w:cs="Open Sans"/>
          <w:lang w:eastAsia="en-US"/>
        </w:rPr>
        <w:t xml:space="preserve">eans of </w:t>
      </w:r>
      <w:r w:rsidR="00AA3B5A">
        <w:rPr>
          <w:rFonts w:ascii="Open Sans" w:hAnsi="Open Sans" w:cs="Open Sans"/>
          <w:lang w:eastAsia="en-US"/>
        </w:rPr>
        <w:t>P</w:t>
      </w:r>
      <w:r w:rsidRPr="001E043F">
        <w:rPr>
          <w:rFonts w:ascii="Open Sans" w:hAnsi="Open Sans" w:cs="Open Sans"/>
          <w:lang w:eastAsia="en-US"/>
        </w:rPr>
        <w:t xml:space="preserve">resenting </w:t>
      </w:r>
      <w:r w:rsidR="00AA3B5A">
        <w:rPr>
          <w:rFonts w:ascii="Open Sans" w:hAnsi="Open Sans" w:cs="Open Sans"/>
          <w:lang w:eastAsia="en-US"/>
        </w:rPr>
        <w:t>M</w:t>
      </w:r>
      <w:r w:rsidRPr="001E043F">
        <w:rPr>
          <w:rFonts w:ascii="Open Sans" w:hAnsi="Open Sans" w:cs="Open Sans"/>
          <w:lang w:eastAsia="en-US"/>
        </w:rPr>
        <w:t xml:space="preserve">ultiple </w:t>
      </w:r>
      <w:r w:rsidR="00AA3B5A">
        <w:rPr>
          <w:rFonts w:ascii="Open Sans" w:hAnsi="Open Sans" w:cs="Open Sans"/>
          <w:lang w:eastAsia="en-US"/>
        </w:rPr>
        <w:t>S</w:t>
      </w:r>
      <w:r w:rsidRPr="001E043F">
        <w:rPr>
          <w:rFonts w:ascii="Open Sans" w:hAnsi="Open Sans" w:cs="Open Sans"/>
          <w:lang w:eastAsia="en-US"/>
        </w:rPr>
        <w:t xml:space="preserve">amples of </w:t>
      </w:r>
      <w:r w:rsidR="00AA3B5A">
        <w:rPr>
          <w:rFonts w:ascii="Open Sans" w:hAnsi="Open Sans" w:cs="Open Sans"/>
          <w:lang w:eastAsia="en-US"/>
        </w:rPr>
        <w:t>Q</w:t>
      </w:r>
      <w:r w:rsidRPr="001E043F">
        <w:rPr>
          <w:rFonts w:ascii="Open Sans" w:hAnsi="Open Sans" w:cs="Open Sans"/>
          <w:lang w:eastAsia="en-US"/>
        </w:rPr>
        <w:t xml:space="preserve">uantitative </w:t>
      </w:r>
      <w:r w:rsidR="00AA3B5A">
        <w:rPr>
          <w:rFonts w:ascii="Open Sans" w:hAnsi="Open Sans" w:cs="Open Sans"/>
          <w:lang w:eastAsia="en-US"/>
        </w:rPr>
        <w:t>D</w:t>
      </w:r>
      <w:r w:rsidRPr="001E043F">
        <w:rPr>
          <w:rFonts w:ascii="Open Sans" w:hAnsi="Open Sans" w:cs="Open Sans"/>
          <w:lang w:eastAsia="en-US"/>
        </w:rPr>
        <w:t>ata</w:t>
      </w:r>
    </w:p>
    <w:p w14:paraId="74866D93" w14:textId="77777777" w:rsidR="001258EF" w:rsidRPr="001258EF" w:rsidRDefault="001258EF" w:rsidP="001258EF">
      <w:pPr>
        <w:spacing w:after="160" w:line="256" w:lineRule="auto"/>
        <w:rPr>
          <w:rFonts w:eastAsia="Calibri" w:cs="Arial"/>
          <w:sz w:val="22"/>
          <w:szCs w:val="22"/>
          <w:lang w:eastAsia="en-US"/>
        </w:rPr>
      </w:pPr>
    </w:p>
    <w:p w14:paraId="64268E2C" w14:textId="27654E8F" w:rsidR="001258EF" w:rsidRPr="001258EF" w:rsidRDefault="001258EF" w:rsidP="001E043F">
      <w:pPr>
        <w:spacing w:after="160" w:line="256" w:lineRule="auto"/>
        <w:jc w:val="both"/>
        <w:rPr>
          <w:rFonts w:eastAsia="Calibri" w:cs="Arial"/>
          <w:szCs w:val="24"/>
          <w:lang w:eastAsia="en-US"/>
        </w:rPr>
      </w:pPr>
      <w:r w:rsidRPr="001258EF">
        <w:rPr>
          <w:rFonts w:eastAsia="Calibri" w:cs="Arial"/>
          <w:szCs w:val="24"/>
          <w:lang w:eastAsia="en-US"/>
        </w:rPr>
        <w:t xml:space="preserve">In </w:t>
      </w:r>
      <w:r w:rsidRPr="0047469B">
        <w:rPr>
          <w:rFonts w:eastAsia="Calibri" w:cs="Arial"/>
          <w:szCs w:val="24"/>
          <w:lang w:eastAsia="en-US"/>
        </w:rPr>
        <w:t>chapter 5</w:t>
      </w:r>
      <w:r w:rsidR="001E043F">
        <w:rPr>
          <w:rFonts w:eastAsia="Calibri" w:cs="Arial"/>
          <w:szCs w:val="24"/>
          <w:lang w:eastAsia="en-US"/>
        </w:rPr>
        <w:t>,</w:t>
      </w:r>
      <w:r w:rsidRPr="001258EF">
        <w:rPr>
          <w:rFonts w:eastAsia="Calibri" w:cs="Arial"/>
          <w:szCs w:val="24"/>
          <w:lang w:eastAsia="en-US"/>
        </w:rPr>
        <w:t xml:space="preserve"> we championed boxplots (or violin plots) as normally being the best option for presenting multiple samples of quantitative data, with histograms also occasionally being a reasonable choice. A final data presentation option for when you have multiple samples from which continuous data (or many possible values of discrete data) ha</w:t>
      </w:r>
      <w:r w:rsidR="001E043F">
        <w:rPr>
          <w:rFonts w:eastAsia="Calibri" w:cs="Arial"/>
          <w:szCs w:val="24"/>
          <w:lang w:eastAsia="en-US"/>
        </w:rPr>
        <w:t>ve</w:t>
      </w:r>
      <w:r w:rsidRPr="001258EF">
        <w:rPr>
          <w:rFonts w:eastAsia="Calibri" w:cs="Arial"/>
          <w:szCs w:val="24"/>
          <w:lang w:eastAsia="en-US"/>
        </w:rPr>
        <w:t xml:space="preserve"> been collected is a bar chart. As a reminder, the bar charts we will cover next concern quantitative data (measurements on a numerical scale), rather than qualitative (or categorical) data as covered </w:t>
      </w:r>
      <w:r w:rsidRPr="001E043F">
        <w:rPr>
          <w:rFonts w:eastAsia="Calibri" w:cs="Arial"/>
          <w:szCs w:val="24"/>
          <w:lang w:eastAsia="en-US"/>
        </w:rPr>
        <w:t xml:space="preserve">in </w:t>
      </w:r>
      <w:r w:rsidRPr="0047469B">
        <w:rPr>
          <w:rFonts w:eastAsia="Calibri" w:cs="Arial"/>
          <w:szCs w:val="24"/>
          <w:lang w:eastAsia="en-US"/>
        </w:rPr>
        <w:t>chapter 3</w:t>
      </w:r>
      <w:r w:rsidRPr="001258EF">
        <w:rPr>
          <w:rFonts w:eastAsia="Calibri" w:cs="Arial"/>
          <w:szCs w:val="24"/>
          <w:lang w:eastAsia="en-US"/>
        </w:rPr>
        <w:t xml:space="preserve">. With qualitative data, we plotted the count or frequency in each level of a variable; with quantitative data, we can plot the mean values of each sample as a bar chart, as well as giving an indication of the variability using error bars. There is a range of possibilities </w:t>
      </w:r>
      <w:r w:rsidR="001E043F">
        <w:rPr>
          <w:rFonts w:eastAsia="Calibri" w:cs="Arial"/>
          <w:szCs w:val="24"/>
          <w:lang w:eastAsia="en-US"/>
        </w:rPr>
        <w:t>in terms of</w:t>
      </w:r>
      <w:r w:rsidR="001E043F" w:rsidRPr="001258EF">
        <w:rPr>
          <w:rFonts w:eastAsia="Calibri" w:cs="Arial"/>
          <w:szCs w:val="24"/>
          <w:lang w:eastAsia="en-US"/>
        </w:rPr>
        <w:t xml:space="preserve"> </w:t>
      </w:r>
      <w:r w:rsidRPr="001258EF">
        <w:rPr>
          <w:rFonts w:eastAsia="Calibri" w:cs="Arial"/>
          <w:szCs w:val="24"/>
          <w:lang w:eastAsia="en-US"/>
        </w:rPr>
        <w:t xml:space="preserve">what you can get your error bars to represent. You could show means with standard deviation, standard error, or 95% confidence intervals. Alternatively, you could even present medians with quartiles for each sample. However, we think boxplots (and violin plots) are just as compact as bar </w:t>
      </w:r>
      <w:proofErr w:type="gramStart"/>
      <w:r w:rsidRPr="001258EF">
        <w:rPr>
          <w:rFonts w:eastAsia="Calibri" w:cs="Arial"/>
          <w:szCs w:val="24"/>
          <w:lang w:eastAsia="en-US"/>
        </w:rPr>
        <w:t>charts, and</w:t>
      </w:r>
      <w:proofErr w:type="gramEnd"/>
      <w:r w:rsidRPr="001258EF">
        <w:rPr>
          <w:rFonts w:eastAsia="Calibri" w:cs="Arial"/>
          <w:szCs w:val="24"/>
          <w:lang w:eastAsia="en-US"/>
        </w:rPr>
        <w:t xml:space="preserve"> can provide all the same information and more. For this reason</w:t>
      </w:r>
      <w:r w:rsidR="001E043F">
        <w:rPr>
          <w:rFonts w:eastAsia="Calibri" w:cs="Arial"/>
          <w:szCs w:val="24"/>
          <w:lang w:eastAsia="en-US"/>
        </w:rPr>
        <w:t>,</w:t>
      </w:r>
      <w:r w:rsidRPr="001258EF">
        <w:rPr>
          <w:rFonts w:eastAsia="Calibri" w:cs="Arial"/>
          <w:szCs w:val="24"/>
          <w:lang w:eastAsia="en-US"/>
        </w:rPr>
        <w:t xml:space="preserve"> we don’t recommend using bar charts for this sort of data.  We also recommend the paper by </w:t>
      </w:r>
      <w:r w:rsidRPr="001258EF">
        <w:rPr>
          <w:rFonts w:eastAsia="Calibri" w:cs="Arial"/>
          <w:szCs w:val="24"/>
          <w:lang w:eastAsia="en-US"/>
        </w:rPr>
        <w:fldChar w:fldCharType="begin"/>
      </w:r>
      <w:r w:rsidRPr="001258EF">
        <w:rPr>
          <w:rFonts w:eastAsia="Calibri" w:cs="Arial"/>
          <w:szCs w:val="24"/>
          <w:lang w:eastAsia="en-US"/>
        </w:rPr>
        <w:instrText xml:space="preserve"> ADDIN EN.CITE &lt;EndNote&gt;&lt;Cite AuthorYear="1"&gt;&lt;Author&gt;Newman&lt;/Author&gt;&lt;Year&gt;2012&lt;/Year&gt;&lt;RecNum&gt;44&lt;/RecNum&gt;&lt;DisplayText&gt;Newman and Scholl (2012)&lt;/DisplayText&gt;&lt;record&gt;&lt;rec-number&gt;44&lt;/rec-number&gt;&lt;foreign-keys&gt;&lt;key app="EN" db-id="fxe5x0w5uwzxpre0xtjxsapezzapf9wefwa9" timestamp="1615821273"&gt;44&lt;/key&gt;&lt;/foreign-keys&gt;&lt;ref-type name="Journal Article"&gt;17&lt;/ref-type&gt;&lt;contributors&gt;&lt;authors&gt;&lt;author&gt;Newman, George E.&lt;/author&gt;&lt;author&gt;Scholl, Brian J.&lt;/author&gt;&lt;/authors&gt;&lt;/contributors&gt;&lt;titles&gt;&lt;title&gt;Bar graphs depicting averages are perceptually misinterpreted: The within-the-bar bias&lt;/title&gt;&lt;secondary-title&gt;Psychonomic Bulletin &amp;amp; Review&lt;/secondary-title&gt;&lt;/titles&gt;&lt;periodical&gt;&lt;full-title&gt;Psychonomic Bulletin &amp;amp; Review&lt;/full-title&gt;&lt;/periodical&gt;&lt;pages&gt;601-607&lt;/pages&gt;&lt;volume&gt;19&lt;/volume&gt;&lt;number&gt;4&lt;/number&gt;&lt;dates&gt;&lt;year&gt;2012&lt;/year&gt;&lt;pub-dates&gt;&lt;date&gt;2012/08/01&lt;/date&gt;&lt;/pub-dates&gt;&lt;/dates&gt;&lt;isbn&gt;1531-5320&lt;/isbn&gt;&lt;urls&gt;&lt;related-urls&gt;&lt;url&gt;https://doi.org/10.3758/s13423-012-0247-5&lt;/url&gt;&lt;/related-urls&gt;&lt;/urls&gt;&lt;electronic-resource-num&gt;10.3758/s13423-012-0247-5&lt;/electronic-resource-num&gt;&lt;/record&gt;&lt;/Cite&gt;&lt;/EndNote&gt;</w:instrText>
      </w:r>
      <w:r w:rsidRPr="001258EF">
        <w:rPr>
          <w:rFonts w:eastAsia="Calibri" w:cs="Arial"/>
          <w:szCs w:val="24"/>
          <w:lang w:eastAsia="en-US"/>
        </w:rPr>
        <w:fldChar w:fldCharType="separate"/>
      </w:r>
      <w:r w:rsidRPr="001258EF">
        <w:rPr>
          <w:rFonts w:eastAsia="Calibri" w:cs="Arial"/>
          <w:noProof/>
          <w:szCs w:val="24"/>
          <w:lang w:eastAsia="en-US"/>
        </w:rPr>
        <w:t>Newman and Scholl (2012)</w:t>
      </w:r>
      <w:r w:rsidRPr="001258EF">
        <w:rPr>
          <w:rFonts w:eastAsia="Calibri" w:cs="Arial"/>
          <w:szCs w:val="24"/>
          <w:lang w:eastAsia="en-US"/>
        </w:rPr>
        <w:fldChar w:fldCharType="end"/>
      </w:r>
      <w:r w:rsidRPr="001258EF">
        <w:rPr>
          <w:rFonts w:eastAsia="Calibri" w:cs="Arial"/>
          <w:szCs w:val="24"/>
          <w:lang w:eastAsia="en-US"/>
        </w:rPr>
        <w:t xml:space="preserve"> listed in the ‘Further Reading’ </w:t>
      </w:r>
      <w:r w:rsidR="001E043F">
        <w:rPr>
          <w:rFonts w:eastAsia="Calibri" w:cs="Arial"/>
          <w:szCs w:val="24"/>
          <w:lang w:eastAsia="en-US"/>
        </w:rPr>
        <w:t>at the end of this document</w:t>
      </w:r>
      <w:r w:rsidR="001E043F" w:rsidRPr="001258EF">
        <w:rPr>
          <w:rFonts w:eastAsia="Calibri" w:cs="Arial"/>
          <w:szCs w:val="24"/>
          <w:lang w:eastAsia="en-US"/>
        </w:rPr>
        <w:t xml:space="preserve"> </w:t>
      </w:r>
      <w:r w:rsidRPr="001258EF">
        <w:rPr>
          <w:rFonts w:eastAsia="Calibri" w:cs="Arial"/>
          <w:szCs w:val="24"/>
          <w:lang w:eastAsia="en-US"/>
        </w:rPr>
        <w:t>for further reason</w:t>
      </w:r>
      <w:r w:rsidR="001E043F">
        <w:rPr>
          <w:rFonts w:eastAsia="Calibri" w:cs="Arial"/>
          <w:szCs w:val="24"/>
          <w:lang w:eastAsia="en-US"/>
        </w:rPr>
        <w:t>s</w:t>
      </w:r>
      <w:r w:rsidRPr="001258EF">
        <w:rPr>
          <w:rFonts w:eastAsia="Calibri" w:cs="Arial"/>
          <w:szCs w:val="24"/>
          <w:lang w:eastAsia="en-US"/>
        </w:rPr>
        <w:t xml:space="preserve"> why bar charts can be a poor choice for quantitative data. However, we cannot deny that bar charts are commonly used in this context. This may be because they are more visually appealing than boxplots to many. If you feel this is an important issue leading you towards using bar charts this way</w:t>
      </w:r>
      <w:r w:rsidR="001E043F">
        <w:rPr>
          <w:rFonts w:eastAsia="Calibri" w:cs="Arial"/>
          <w:szCs w:val="24"/>
          <w:lang w:eastAsia="en-US"/>
        </w:rPr>
        <w:t>,</w:t>
      </w:r>
      <w:r w:rsidRPr="001258EF">
        <w:rPr>
          <w:rFonts w:eastAsia="Calibri" w:cs="Arial"/>
          <w:szCs w:val="24"/>
          <w:lang w:eastAsia="en-US"/>
        </w:rPr>
        <w:t xml:space="preserve"> then we provide some advice on how to do that below. However, do bear the following general issues in mind: </w:t>
      </w:r>
    </w:p>
    <w:p w14:paraId="36290BDF" w14:textId="007DD067" w:rsidR="001258EF" w:rsidRPr="001258EF" w:rsidRDefault="001258EF" w:rsidP="001E043F">
      <w:pPr>
        <w:numPr>
          <w:ilvl w:val="0"/>
          <w:numId w:val="5"/>
        </w:numPr>
        <w:spacing w:after="160" w:line="256" w:lineRule="auto"/>
        <w:contextualSpacing/>
        <w:jc w:val="both"/>
        <w:rPr>
          <w:rFonts w:eastAsia="Calibri" w:cs="Arial"/>
          <w:szCs w:val="24"/>
          <w:lang w:eastAsia="en-US"/>
        </w:rPr>
      </w:pPr>
      <w:r w:rsidRPr="001258EF">
        <w:rPr>
          <w:rFonts w:eastAsia="Calibri" w:cs="Arial"/>
          <w:szCs w:val="24"/>
          <w:lang w:eastAsia="en-US"/>
        </w:rPr>
        <w:t>Think carefully about whether bars should show the mean or median</w:t>
      </w:r>
      <w:r w:rsidR="001E043F">
        <w:rPr>
          <w:rFonts w:eastAsia="Calibri" w:cs="Arial"/>
          <w:szCs w:val="24"/>
          <w:lang w:eastAsia="en-US"/>
        </w:rPr>
        <w:t>.</w:t>
      </w:r>
      <w:r w:rsidRPr="001258EF">
        <w:rPr>
          <w:rFonts w:eastAsia="Calibri" w:cs="Arial"/>
          <w:szCs w:val="24"/>
          <w:lang w:eastAsia="en-US"/>
        </w:rPr>
        <w:t xml:space="preserve"> </w:t>
      </w:r>
    </w:p>
    <w:p w14:paraId="5FB93457" w14:textId="75B0BCB5" w:rsidR="001258EF" w:rsidRPr="001258EF" w:rsidRDefault="001258EF" w:rsidP="001E043F">
      <w:pPr>
        <w:numPr>
          <w:ilvl w:val="0"/>
          <w:numId w:val="5"/>
        </w:numPr>
        <w:spacing w:after="160" w:line="256" w:lineRule="auto"/>
        <w:contextualSpacing/>
        <w:jc w:val="both"/>
        <w:rPr>
          <w:rFonts w:eastAsia="Calibri" w:cs="Arial"/>
          <w:szCs w:val="24"/>
          <w:lang w:eastAsia="en-US"/>
        </w:rPr>
      </w:pPr>
      <w:r w:rsidRPr="001258EF">
        <w:rPr>
          <w:rFonts w:eastAsia="Calibri" w:cs="Arial"/>
          <w:szCs w:val="24"/>
          <w:lang w:eastAsia="en-US"/>
        </w:rPr>
        <w:t>Make sure you use error bars to capture the within-sample variation in addition to your measure of central tendency (mean or median)</w:t>
      </w:r>
      <w:r w:rsidR="001E043F">
        <w:rPr>
          <w:rFonts w:eastAsia="Calibri" w:cs="Arial"/>
          <w:szCs w:val="24"/>
          <w:lang w:eastAsia="en-US"/>
        </w:rPr>
        <w:t>.</w:t>
      </w:r>
    </w:p>
    <w:p w14:paraId="5F19CEA3" w14:textId="18445BED" w:rsidR="001258EF" w:rsidRDefault="001258EF" w:rsidP="001E043F">
      <w:pPr>
        <w:numPr>
          <w:ilvl w:val="0"/>
          <w:numId w:val="5"/>
        </w:numPr>
        <w:spacing w:after="160" w:line="256" w:lineRule="auto"/>
        <w:contextualSpacing/>
        <w:jc w:val="both"/>
        <w:rPr>
          <w:rFonts w:eastAsia="Calibri" w:cs="Arial"/>
          <w:szCs w:val="24"/>
          <w:lang w:eastAsia="en-US"/>
        </w:rPr>
      </w:pPr>
      <w:r w:rsidRPr="001258EF">
        <w:rPr>
          <w:rFonts w:eastAsia="Calibri" w:cs="Arial"/>
          <w:szCs w:val="24"/>
          <w:lang w:eastAsia="en-US"/>
        </w:rPr>
        <w:t>Think carefully about which measure of variation to use</w:t>
      </w:r>
      <w:r w:rsidR="001E043F">
        <w:rPr>
          <w:rFonts w:eastAsia="Calibri" w:cs="Arial"/>
          <w:szCs w:val="24"/>
          <w:lang w:eastAsia="en-US"/>
        </w:rPr>
        <w:t>.</w:t>
      </w:r>
    </w:p>
    <w:p w14:paraId="278AE7AD" w14:textId="77777777" w:rsidR="001E043F" w:rsidRPr="001258EF" w:rsidRDefault="001E043F" w:rsidP="001E043F">
      <w:pPr>
        <w:spacing w:after="160" w:line="256" w:lineRule="auto"/>
        <w:ind w:left="720"/>
        <w:contextualSpacing/>
        <w:jc w:val="both"/>
        <w:rPr>
          <w:rFonts w:eastAsia="Calibri" w:cs="Arial"/>
          <w:szCs w:val="24"/>
          <w:lang w:eastAsia="en-US"/>
        </w:rPr>
      </w:pPr>
    </w:p>
    <w:p w14:paraId="7C1925AB" w14:textId="743B6EBD" w:rsidR="001258EF" w:rsidRDefault="001258EF" w:rsidP="001E043F">
      <w:pPr>
        <w:spacing w:after="160" w:line="256" w:lineRule="auto"/>
        <w:jc w:val="both"/>
        <w:rPr>
          <w:rFonts w:eastAsia="Calibri" w:cs="Arial"/>
          <w:szCs w:val="24"/>
          <w:lang w:eastAsia="en-US"/>
        </w:rPr>
      </w:pPr>
      <w:r w:rsidRPr="001258EF">
        <w:rPr>
          <w:rFonts w:eastAsia="Calibri" w:cs="Arial"/>
          <w:szCs w:val="24"/>
          <w:lang w:eastAsia="en-US"/>
        </w:rPr>
        <w:t xml:space="preserve">The bar charts we create below use the downloadable Excel .csv file associated with </w:t>
      </w:r>
      <w:r w:rsidRPr="0047469B">
        <w:rPr>
          <w:rFonts w:eastAsia="Calibri" w:cs="Arial"/>
          <w:szCs w:val="24"/>
          <w:lang w:eastAsia="en-US"/>
        </w:rPr>
        <w:t>chapter 5</w:t>
      </w:r>
      <w:r w:rsidRPr="001E043F">
        <w:rPr>
          <w:rFonts w:eastAsia="Calibri" w:cs="Arial"/>
          <w:szCs w:val="24"/>
          <w:lang w:eastAsia="en-US"/>
        </w:rPr>
        <w:t xml:space="preserve"> (</w:t>
      </w:r>
      <w:r w:rsidRPr="0047469B">
        <w:rPr>
          <w:rFonts w:eastAsia="Calibri" w:cs="Arial"/>
          <w:szCs w:val="24"/>
          <w:lang w:eastAsia="en-US"/>
        </w:rPr>
        <w:t>‘</w:t>
      </w:r>
      <w:proofErr w:type="spellStart"/>
      <w:r w:rsidRPr="0047469B">
        <w:rPr>
          <w:rFonts w:eastAsia="Calibri" w:cs="Arial"/>
          <w:szCs w:val="24"/>
          <w:lang w:eastAsia="en-US"/>
        </w:rPr>
        <w:t>pig_litters</w:t>
      </w:r>
      <w:proofErr w:type="spellEnd"/>
      <w:r w:rsidRPr="0047469B">
        <w:rPr>
          <w:rFonts w:eastAsia="Calibri" w:cs="Arial"/>
          <w:szCs w:val="24"/>
          <w:lang w:eastAsia="en-US"/>
        </w:rPr>
        <w:t>’</w:t>
      </w:r>
      <w:r w:rsidRPr="001258EF">
        <w:rPr>
          <w:rFonts w:eastAsia="Calibri" w:cs="Arial"/>
          <w:szCs w:val="24"/>
          <w:lang w:eastAsia="en-US"/>
        </w:rPr>
        <w:t>), which gives the birthweights (</w:t>
      </w:r>
      <w:r w:rsidR="001E043F">
        <w:rPr>
          <w:rFonts w:eastAsia="Calibri" w:cs="Arial"/>
          <w:szCs w:val="24"/>
          <w:lang w:eastAsia="en-US"/>
        </w:rPr>
        <w:t xml:space="preserve">in </w:t>
      </w:r>
      <w:r w:rsidRPr="001258EF">
        <w:rPr>
          <w:rFonts w:eastAsia="Calibri" w:cs="Arial"/>
          <w:szCs w:val="24"/>
          <w:lang w:eastAsia="en-US"/>
        </w:rPr>
        <w:t xml:space="preserve">lbs) of Poland China pigs from seven different litters (adapted from </w:t>
      </w:r>
      <w:proofErr w:type="spellStart"/>
      <w:r w:rsidRPr="001258EF">
        <w:rPr>
          <w:rFonts w:eastAsia="Calibri" w:cs="Arial"/>
          <w:szCs w:val="24"/>
          <w:lang w:eastAsia="en-US"/>
        </w:rPr>
        <w:t>Snedecor</w:t>
      </w:r>
      <w:proofErr w:type="spellEnd"/>
      <w:r w:rsidRPr="001258EF">
        <w:rPr>
          <w:rFonts w:eastAsia="Calibri" w:cs="Arial"/>
          <w:szCs w:val="24"/>
          <w:lang w:eastAsia="en-US"/>
        </w:rPr>
        <w:t xml:space="preserve"> 1956). In case you are working through this material separately from the chapter, here is some of the code used in </w:t>
      </w:r>
      <w:r w:rsidRPr="0047469B">
        <w:rPr>
          <w:rFonts w:eastAsia="Calibri" w:cs="Arial"/>
          <w:szCs w:val="24"/>
          <w:lang w:eastAsia="en-US"/>
        </w:rPr>
        <w:t>sections 5.2</w:t>
      </w:r>
      <w:r w:rsidRPr="004679EC">
        <w:rPr>
          <w:rFonts w:eastAsia="Calibri" w:cs="Arial"/>
          <w:szCs w:val="24"/>
          <w:lang w:eastAsia="en-US"/>
        </w:rPr>
        <w:t xml:space="preserve"> and </w:t>
      </w:r>
      <w:r w:rsidRPr="0047469B">
        <w:rPr>
          <w:rFonts w:eastAsia="Calibri" w:cs="Arial"/>
          <w:szCs w:val="24"/>
          <w:lang w:eastAsia="en-US"/>
        </w:rPr>
        <w:t>5.3.2</w:t>
      </w:r>
      <w:r w:rsidRPr="001258EF">
        <w:rPr>
          <w:rFonts w:eastAsia="Calibri" w:cs="Arial"/>
          <w:szCs w:val="24"/>
          <w:lang w:eastAsia="en-US"/>
        </w:rPr>
        <w:t xml:space="preserve"> to get the data loaded in and tidied-up:</w:t>
      </w:r>
    </w:p>
    <w:p w14:paraId="137B4788" w14:textId="7B73E832" w:rsidR="004679EC" w:rsidRDefault="004679EC" w:rsidP="001E043F">
      <w:pPr>
        <w:spacing w:after="160" w:line="256" w:lineRule="auto"/>
        <w:jc w:val="both"/>
        <w:rPr>
          <w:rFonts w:eastAsia="Calibri" w:cs="Arial"/>
          <w:szCs w:val="24"/>
          <w:lang w:eastAsia="en-US"/>
        </w:rPr>
      </w:pPr>
    </w:p>
    <w:p w14:paraId="289FC46C" w14:textId="143F1943" w:rsidR="004679EC" w:rsidRDefault="004679EC" w:rsidP="001E043F">
      <w:pPr>
        <w:spacing w:after="160" w:line="256" w:lineRule="auto"/>
        <w:jc w:val="both"/>
        <w:rPr>
          <w:rFonts w:eastAsia="Calibri" w:cs="Arial"/>
          <w:szCs w:val="24"/>
          <w:lang w:eastAsia="en-US"/>
        </w:rPr>
      </w:pPr>
    </w:p>
    <w:p w14:paraId="53B8D164" w14:textId="7445D00D" w:rsidR="004679EC" w:rsidRDefault="004679EC" w:rsidP="001E043F">
      <w:pPr>
        <w:spacing w:after="160" w:line="256" w:lineRule="auto"/>
        <w:jc w:val="both"/>
        <w:rPr>
          <w:rFonts w:eastAsia="Calibri" w:cs="Arial"/>
          <w:szCs w:val="24"/>
          <w:lang w:eastAsia="en-US"/>
        </w:rPr>
      </w:pPr>
    </w:p>
    <w:p w14:paraId="354B840D" w14:textId="2D15ADFB" w:rsidR="004679EC" w:rsidRDefault="004679EC" w:rsidP="001E043F">
      <w:pPr>
        <w:spacing w:after="160" w:line="256" w:lineRule="auto"/>
        <w:jc w:val="both"/>
        <w:rPr>
          <w:rFonts w:eastAsia="Calibri" w:cs="Arial"/>
          <w:szCs w:val="24"/>
          <w:lang w:eastAsia="en-US"/>
        </w:rPr>
      </w:pPr>
    </w:p>
    <w:p w14:paraId="33C0460F" w14:textId="77777777" w:rsidR="004679EC" w:rsidRPr="001258EF" w:rsidRDefault="004679EC" w:rsidP="001E043F">
      <w:pPr>
        <w:spacing w:after="160" w:line="256" w:lineRule="auto"/>
        <w:jc w:val="both"/>
        <w:rPr>
          <w:rFonts w:eastAsia="Calibri" w:cs="Arial"/>
          <w:szCs w:val="24"/>
          <w:lang w:eastAsia="en-US"/>
        </w:rPr>
      </w:pPr>
    </w:p>
    <w:p w14:paraId="6BC704E2" w14:textId="77777777" w:rsidR="001258EF" w:rsidRPr="001258EF" w:rsidRDefault="001258EF" w:rsidP="001258EF">
      <w:pPr>
        <w:rPr>
          <w:rFonts w:cs="Arial"/>
          <w:b/>
          <w:bCs/>
          <w:szCs w:val="24"/>
        </w:rPr>
      </w:pPr>
      <w:r w:rsidRPr="001258EF">
        <w:rPr>
          <w:rFonts w:cs="Arial"/>
          <w:b/>
          <w:bCs/>
          <w:szCs w:val="24"/>
        </w:rPr>
        <w:lastRenderedPageBreak/>
        <w:t xml:space="preserve">piglets &lt;- </w:t>
      </w:r>
      <w:proofErr w:type="spellStart"/>
      <w:proofErr w:type="gramStart"/>
      <w:r w:rsidRPr="001258EF">
        <w:rPr>
          <w:rFonts w:cs="Arial"/>
          <w:b/>
          <w:bCs/>
          <w:szCs w:val="24"/>
        </w:rPr>
        <w:t>read.table</w:t>
      </w:r>
      <w:proofErr w:type="spellEnd"/>
      <w:proofErr w:type="gramEnd"/>
      <w:r w:rsidRPr="001258EF">
        <w:rPr>
          <w:rFonts w:cs="Arial"/>
          <w:b/>
          <w:bCs/>
          <w:szCs w:val="24"/>
        </w:rPr>
        <w:t>(</w:t>
      </w:r>
      <w:proofErr w:type="spellStart"/>
      <w:r w:rsidRPr="001258EF">
        <w:rPr>
          <w:rFonts w:cs="Arial"/>
          <w:b/>
          <w:bCs/>
          <w:szCs w:val="24"/>
        </w:rPr>
        <w:t>file.choose</w:t>
      </w:r>
      <w:proofErr w:type="spellEnd"/>
      <w:r w:rsidRPr="001258EF">
        <w:rPr>
          <w:rFonts w:cs="Arial"/>
          <w:b/>
          <w:bCs/>
          <w:szCs w:val="24"/>
        </w:rPr>
        <w:t xml:space="preserve">(), header = T, </w:t>
      </w:r>
      <w:proofErr w:type="spellStart"/>
      <w:r w:rsidRPr="001258EF">
        <w:rPr>
          <w:rFonts w:cs="Arial"/>
          <w:b/>
          <w:bCs/>
          <w:szCs w:val="24"/>
        </w:rPr>
        <w:t>sep</w:t>
      </w:r>
      <w:proofErr w:type="spellEnd"/>
      <w:r w:rsidRPr="001258EF">
        <w:rPr>
          <w:rFonts w:cs="Arial"/>
          <w:b/>
          <w:bCs/>
          <w:szCs w:val="24"/>
        </w:rPr>
        <w:t xml:space="preserve"> = ",") </w:t>
      </w:r>
    </w:p>
    <w:p w14:paraId="4D13445E" w14:textId="77777777" w:rsidR="001258EF" w:rsidRPr="001258EF" w:rsidRDefault="001258EF" w:rsidP="001258EF">
      <w:pPr>
        <w:rPr>
          <w:rFonts w:cs="Arial"/>
          <w:b/>
          <w:bCs/>
          <w:szCs w:val="24"/>
        </w:rPr>
      </w:pPr>
      <w:proofErr w:type="spellStart"/>
      <w:r w:rsidRPr="001258EF">
        <w:rPr>
          <w:rFonts w:cs="Arial"/>
          <w:b/>
          <w:bCs/>
          <w:szCs w:val="24"/>
        </w:rPr>
        <w:t>cleanpiglets</w:t>
      </w:r>
      <w:proofErr w:type="spellEnd"/>
      <w:r w:rsidRPr="001258EF">
        <w:rPr>
          <w:rFonts w:cs="Arial"/>
          <w:b/>
          <w:bCs/>
          <w:szCs w:val="24"/>
        </w:rPr>
        <w:t xml:space="preserve"> &lt;- </w:t>
      </w:r>
      <w:proofErr w:type="spellStart"/>
      <w:proofErr w:type="gramStart"/>
      <w:r w:rsidRPr="001258EF">
        <w:rPr>
          <w:rFonts w:cs="Arial"/>
          <w:b/>
          <w:bCs/>
          <w:szCs w:val="24"/>
        </w:rPr>
        <w:t>lapply</w:t>
      </w:r>
      <w:proofErr w:type="spellEnd"/>
      <w:r w:rsidRPr="001258EF">
        <w:rPr>
          <w:rFonts w:cs="Arial"/>
          <w:b/>
          <w:bCs/>
          <w:szCs w:val="24"/>
        </w:rPr>
        <w:t>(</w:t>
      </w:r>
      <w:proofErr w:type="gramEnd"/>
      <w:r w:rsidRPr="001258EF">
        <w:rPr>
          <w:rFonts w:cs="Arial"/>
          <w:b/>
          <w:bCs/>
          <w:szCs w:val="24"/>
        </w:rPr>
        <w:t xml:space="preserve">piglets, function(col)col[!is.na(col)]) </w:t>
      </w:r>
    </w:p>
    <w:p w14:paraId="7732A422" w14:textId="77777777" w:rsidR="001258EF" w:rsidRPr="001258EF" w:rsidRDefault="001258EF" w:rsidP="001258EF">
      <w:pPr>
        <w:rPr>
          <w:rFonts w:cs="Arial"/>
          <w:b/>
          <w:bCs/>
          <w:szCs w:val="24"/>
        </w:rPr>
      </w:pPr>
    </w:p>
    <w:p w14:paraId="6CCFB252" w14:textId="77777777" w:rsidR="001258EF" w:rsidRPr="001258EF" w:rsidRDefault="001258EF" w:rsidP="001258EF">
      <w:pPr>
        <w:rPr>
          <w:rFonts w:cs="Arial"/>
          <w:b/>
          <w:bCs/>
          <w:szCs w:val="24"/>
        </w:rPr>
      </w:pPr>
      <w:r w:rsidRPr="001258EF">
        <w:rPr>
          <w:rFonts w:cs="Arial"/>
          <w:b/>
          <w:bCs/>
          <w:szCs w:val="24"/>
        </w:rPr>
        <w:t xml:space="preserve">lit1&lt;-cleanpiglets$litter1 </w:t>
      </w:r>
    </w:p>
    <w:p w14:paraId="76F8EB4C" w14:textId="77777777" w:rsidR="001258EF" w:rsidRPr="001258EF" w:rsidRDefault="001258EF" w:rsidP="001258EF">
      <w:pPr>
        <w:rPr>
          <w:rFonts w:cs="Arial"/>
          <w:b/>
          <w:bCs/>
          <w:szCs w:val="24"/>
        </w:rPr>
      </w:pPr>
      <w:r w:rsidRPr="001258EF">
        <w:rPr>
          <w:rFonts w:cs="Arial"/>
          <w:b/>
          <w:bCs/>
          <w:szCs w:val="24"/>
        </w:rPr>
        <w:t>lit2&lt;-cleanpiglets$litter2</w:t>
      </w:r>
    </w:p>
    <w:p w14:paraId="4667B806" w14:textId="77777777" w:rsidR="001258EF" w:rsidRPr="001258EF" w:rsidRDefault="001258EF" w:rsidP="001258EF">
      <w:pPr>
        <w:rPr>
          <w:rFonts w:cs="Arial"/>
          <w:b/>
          <w:bCs/>
          <w:szCs w:val="24"/>
        </w:rPr>
      </w:pPr>
      <w:r w:rsidRPr="001258EF">
        <w:rPr>
          <w:rFonts w:cs="Arial"/>
          <w:b/>
          <w:bCs/>
          <w:szCs w:val="24"/>
        </w:rPr>
        <w:t>lit3&lt;-cleanpiglets$litter3</w:t>
      </w:r>
    </w:p>
    <w:p w14:paraId="140B89EF" w14:textId="77777777" w:rsidR="001258EF" w:rsidRPr="001258EF" w:rsidRDefault="001258EF" w:rsidP="001258EF">
      <w:pPr>
        <w:rPr>
          <w:rFonts w:cs="Arial"/>
          <w:b/>
          <w:bCs/>
          <w:szCs w:val="24"/>
        </w:rPr>
      </w:pPr>
      <w:r w:rsidRPr="001258EF">
        <w:rPr>
          <w:rFonts w:cs="Arial"/>
          <w:b/>
          <w:bCs/>
          <w:szCs w:val="24"/>
        </w:rPr>
        <w:t>lit4&lt;-cleanpiglets$litter4</w:t>
      </w:r>
    </w:p>
    <w:p w14:paraId="19B761CE" w14:textId="77777777" w:rsidR="001258EF" w:rsidRPr="001258EF" w:rsidRDefault="001258EF" w:rsidP="001258EF">
      <w:pPr>
        <w:rPr>
          <w:rFonts w:cs="Arial"/>
          <w:b/>
          <w:bCs/>
          <w:szCs w:val="24"/>
        </w:rPr>
      </w:pPr>
      <w:r w:rsidRPr="001258EF">
        <w:rPr>
          <w:rFonts w:cs="Arial"/>
          <w:b/>
          <w:bCs/>
          <w:szCs w:val="24"/>
        </w:rPr>
        <w:t>lit5&lt;-cleanpiglets$litter5</w:t>
      </w:r>
    </w:p>
    <w:p w14:paraId="2B2FD65B" w14:textId="77777777" w:rsidR="001258EF" w:rsidRPr="001258EF" w:rsidRDefault="001258EF" w:rsidP="001258EF">
      <w:pPr>
        <w:rPr>
          <w:rFonts w:cs="Arial"/>
          <w:b/>
          <w:bCs/>
          <w:szCs w:val="24"/>
        </w:rPr>
      </w:pPr>
      <w:r w:rsidRPr="001258EF">
        <w:rPr>
          <w:rFonts w:cs="Arial"/>
          <w:b/>
          <w:bCs/>
          <w:szCs w:val="24"/>
        </w:rPr>
        <w:t>lit6&lt;-cleanpiglets$litter6</w:t>
      </w:r>
    </w:p>
    <w:p w14:paraId="653F3593" w14:textId="77777777" w:rsidR="001258EF" w:rsidRPr="001258EF" w:rsidRDefault="001258EF" w:rsidP="001258EF">
      <w:pPr>
        <w:rPr>
          <w:rFonts w:cs="Arial"/>
          <w:b/>
          <w:bCs/>
          <w:szCs w:val="24"/>
        </w:rPr>
      </w:pPr>
      <w:r w:rsidRPr="001258EF">
        <w:rPr>
          <w:rFonts w:cs="Arial"/>
          <w:b/>
          <w:bCs/>
          <w:szCs w:val="24"/>
        </w:rPr>
        <w:t>lit7&lt;-cleanpiglets$litter7</w:t>
      </w:r>
    </w:p>
    <w:p w14:paraId="44F74469" w14:textId="77777777" w:rsidR="001258EF" w:rsidRPr="001258EF" w:rsidRDefault="001258EF" w:rsidP="001258EF">
      <w:pPr>
        <w:rPr>
          <w:rFonts w:cs="Arial"/>
          <w:b/>
          <w:bCs/>
          <w:szCs w:val="24"/>
        </w:rPr>
      </w:pPr>
    </w:p>
    <w:p w14:paraId="5D083B39" w14:textId="77777777" w:rsidR="001258EF" w:rsidRPr="001258EF" w:rsidRDefault="001258EF" w:rsidP="001258EF">
      <w:pPr>
        <w:rPr>
          <w:rFonts w:cs="Arial"/>
          <w:b/>
          <w:bCs/>
          <w:szCs w:val="24"/>
        </w:rPr>
      </w:pPr>
      <w:r w:rsidRPr="001258EF">
        <w:rPr>
          <w:rFonts w:cs="Arial"/>
          <w:b/>
          <w:bCs/>
          <w:szCs w:val="24"/>
        </w:rPr>
        <w:t>n &lt;- c(length(lit1</w:t>
      </w:r>
      <w:proofErr w:type="gramStart"/>
      <w:r w:rsidRPr="001258EF">
        <w:rPr>
          <w:rFonts w:cs="Arial"/>
          <w:b/>
          <w:bCs/>
          <w:szCs w:val="24"/>
        </w:rPr>
        <w:t>),length</w:t>
      </w:r>
      <w:proofErr w:type="gramEnd"/>
      <w:r w:rsidRPr="001258EF">
        <w:rPr>
          <w:rFonts w:cs="Arial"/>
          <w:b/>
          <w:bCs/>
          <w:szCs w:val="24"/>
        </w:rPr>
        <w:t>(lit2),length(lit3),length(lit4),</w:t>
      </w:r>
    </w:p>
    <w:p w14:paraId="1FD4D3B3" w14:textId="77777777" w:rsidR="001258EF" w:rsidRPr="001258EF" w:rsidRDefault="001258EF" w:rsidP="001258EF">
      <w:pPr>
        <w:rPr>
          <w:rFonts w:cs="Arial"/>
          <w:b/>
          <w:bCs/>
          <w:szCs w:val="24"/>
        </w:rPr>
      </w:pPr>
      <w:r w:rsidRPr="001258EF">
        <w:rPr>
          <w:rFonts w:cs="Arial"/>
          <w:b/>
          <w:bCs/>
          <w:szCs w:val="24"/>
        </w:rPr>
        <w:t xml:space="preserve">       length(lit5</w:t>
      </w:r>
      <w:proofErr w:type="gramStart"/>
      <w:r w:rsidRPr="001258EF">
        <w:rPr>
          <w:rFonts w:cs="Arial"/>
          <w:b/>
          <w:bCs/>
          <w:szCs w:val="24"/>
        </w:rPr>
        <w:t>),length</w:t>
      </w:r>
      <w:proofErr w:type="gramEnd"/>
      <w:r w:rsidRPr="001258EF">
        <w:rPr>
          <w:rFonts w:cs="Arial"/>
          <w:b/>
          <w:bCs/>
          <w:szCs w:val="24"/>
        </w:rPr>
        <w:t xml:space="preserve">(lit6),length(lit7)) </w:t>
      </w:r>
    </w:p>
    <w:p w14:paraId="42CA3346" w14:textId="77777777" w:rsidR="001258EF" w:rsidRPr="001258EF" w:rsidRDefault="001258EF" w:rsidP="001258EF">
      <w:pPr>
        <w:spacing w:after="160" w:line="256" w:lineRule="auto"/>
        <w:rPr>
          <w:rFonts w:eastAsia="Calibri" w:cs="Arial"/>
          <w:szCs w:val="24"/>
          <w:lang w:eastAsia="en-US"/>
        </w:rPr>
      </w:pPr>
    </w:p>
    <w:p w14:paraId="621DD593" w14:textId="77777777" w:rsidR="001258EF" w:rsidRPr="001258EF" w:rsidRDefault="001258EF" w:rsidP="001E043F">
      <w:pPr>
        <w:pStyle w:val="Heading1"/>
        <w:rPr>
          <w:lang w:eastAsia="en-US"/>
        </w:rPr>
      </w:pPr>
      <w:r w:rsidRPr="001258EF">
        <w:rPr>
          <w:lang w:eastAsia="en-US"/>
        </w:rPr>
        <w:t>Creating a simple bar chart</w:t>
      </w:r>
    </w:p>
    <w:p w14:paraId="2D975DBE" w14:textId="27144006" w:rsidR="001258EF" w:rsidRDefault="001258EF" w:rsidP="0047469B">
      <w:pPr>
        <w:jc w:val="both"/>
        <w:rPr>
          <w:rFonts w:cs="Arial"/>
          <w:szCs w:val="24"/>
        </w:rPr>
      </w:pPr>
      <w:r w:rsidRPr="0047469B">
        <w:rPr>
          <w:rFonts w:cs="Arial"/>
          <w:b/>
          <w:bCs/>
          <w:i/>
          <w:iCs/>
          <w:szCs w:val="24"/>
        </w:rPr>
        <w:t>Step 1</w:t>
      </w:r>
      <w:r w:rsidRPr="0047469B">
        <w:rPr>
          <w:rFonts w:cs="Arial"/>
          <w:b/>
          <w:bCs/>
          <w:szCs w:val="24"/>
        </w:rPr>
        <w:t>:</w:t>
      </w:r>
      <w:r w:rsidRPr="001258EF">
        <w:rPr>
          <w:rFonts w:cs="Arial"/>
          <w:szCs w:val="24"/>
        </w:rPr>
        <w:t xml:space="preserve"> Plotting means and standard deviations for samples of data is a common convention, so that is what we will do for our piglet birth weight data. First, we need to create a list of the mean birth weights of each litter (</w:t>
      </w:r>
      <w:proofErr w:type="spellStart"/>
      <w:proofErr w:type="gramStart"/>
      <w:r w:rsidRPr="001258EF">
        <w:rPr>
          <w:rFonts w:cs="Arial"/>
          <w:b/>
          <w:bCs/>
          <w:szCs w:val="24"/>
        </w:rPr>
        <w:t>y.means</w:t>
      </w:r>
      <w:proofErr w:type="spellEnd"/>
      <w:proofErr w:type="gramEnd"/>
      <w:r w:rsidRPr="001258EF">
        <w:rPr>
          <w:rFonts w:cs="Arial"/>
          <w:szCs w:val="24"/>
        </w:rPr>
        <w:t xml:space="preserve">), using the function </w:t>
      </w:r>
      <w:r w:rsidRPr="001258EF">
        <w:rPr>
          <w:rFonts w:cs="Arial"/>
          <w:b/>
          <w:bCs/>
          <w:szCs w:val="24"/>
        </w:rPr>
        <w:t>mean</w:t>
      </w:r>
      <w:r w:rsidRPr="001258EF">
        <w:rPr>
          <w:rFonts w:cs="Arial"/>
          <w:szCs w:val="24"/>
        </w:rPr>
        <w:t xml:space="preserve">, in a similar fashion to how we created a list of sample sizes using length above and in </w:t>
      </w:r>
      <w:r w:rsidRPr="0047469B">
        <w:rPr>
          <w:rFonts w:cs="Arial"/>
          <w:szCs w:val="24"/>
        </w:rPr>
        <w:t>section 5.3.2</w:t>
      </w:r>
      <w:r w:rsidRPr="001258EF">
        <w:rPr>
          <w:rFonts w:cs="Arial"/>
          <w:szCs w:val="24"/>
        </w:rPr>
        <w:t>.</w:t>
      </w:r>
      <w:r w:rsidRPr="001258EF">
        <w:rPr>
          <w:rFonts w:cs="Arial"/>
          <w:b/>
          <w:bCs/>
          <w:szCs w:val="24"/>
        </w:rPr>
        <w:t xml:space="preserve"> </w:t>
      </w:r>
      <w:r w:rsidRPr="001258EF">
        <w:rPr>
          <w:rFonts w:cs="Arial"/>
          <w:szCs w:val="24"/>
        </w:rPr>
        <w:t xml:space="preserve">For ease, we’ll use the shortened names for the litters that were defined above and in </w:t>
      </w:r>
      <w:r w:rsidRPr="0047469B">
        <w:rPr>
          <w:rFonts w:cs="Arial"/>
          <w:szCs w:val="24"/>
        </w:rPr>
        <w:t>section 5.3.2</w:t>
      </w:r>
      <w:r w:rsidRPr="001258EF">
        <w:rPr>
          <w:rFonts w:cs="Arial"/>
          <w:szCs w:val="24"/>
        </w:rPr>
        <w:t>:</w:t>
      </w:r>
    </w:p>
    <w:p w14:paraId="3517690F" w14:textId="77777777" w:rsidR="004679EC" w:rsidRPr="001258EF" w:rsidRDefault="004679EC" w:rsidP="001258EF">
      <w:pPr>
        <w:rPr>
          <w:rFonts w:cs="Arial"/>
          <w:szCs w:val="24"/>
        </w:rPr>
      </w:pPr>
    </w:p>
    <w:p w14:paraId="22F406BC" w14:textId="77777777" w:rsidR="001258EF" w:rsidRPr="001258EF" w:rsidRDefault="001258EF" w:rsidP="001258EF">
      <w:pPr>
        <w:rPr>
          <w:rFonts w:cs="Arial"/>
          <w:b/>
          <w:bCs/>
          <w:szCs w:val="24"/>
        </w:rPr>
      </w:pPr>
      <w:proofErr w:type="spellStart"/>
      <w:proofErr w:type="gramStart"/>
      <w:r w:rsidRPr="001258EF">
        <w:rPr>
          <w:rFonts w:cs="Arial"/>
          <w:b/>
          <w:bCs/>
          <w:szCs w:val="24"/>
        </w:rPr>
        <w:t>y.means</w:t>
      </w:r>
      <w:proofErr w:type="spellEnd"/>
      <w:proofErr w:type="gramEnd"/>
      <w:r w:rsidRPr="001258EF">
        <w:rPr>
          <w:rFonts w:cs="Arial"/>
          <w:b/>
          <w:bCs/>
          <w:szCs w:val="24"/>
        </w:rPr>
        <w:t xml:space="preserve"> &lt;- c(mean(lit1),mean(lit2),mean(lit3),mean(lit4), mean(lit5),mean(lit6),mean(lit7))</w:t>
      </w:r>
    </w:p>
    <w:p w14:paraId="06B3236E" w14:textId="77777777" w:rsidR="001258EF" w:rsidRPr="001258EF" w:rsidRDefault="001258EF" w:rsidP="001258EF">
      <w:pPr>
        <w:rPr>
          <w:rFonts w:cs="Arial"/>
          <w:b/>
          <w:bCs/>
          <w:szCs w:val="24"/>
        </w:rPr>
      </w:pPr>
    </w:p>
    <w:p w14:paraId="2162F13B" w14:textId="57FDFC2A" w:rsidR="001258EF" w:rsidRPr="001258EF" w:rsidRDefault="001258EF" w:rsidP="0047469B">
      <w:pPr>
        <w:jc w:val="both"/>
        <w:rPr>
          <w:rFonts w:cs="Arial"/>
          <w:szCs w:val="24"/>
        </w:rPr>
      </w:pPr>
      <w:r w:rsidRPr="0047469B">
        <w:rPr>
          <w:rFonts w:cs="Arial"/>
          <w:szCs w:val="24"/>
        </w:rPr>
        <w:t>Note</w:t>
      </w:r>
      <w:r w:rsidR="004679EC">
        <w:rPr>
          <w:rFonts w:cs="Arial"/>
          <w:szCs w:val="24"/>
        </w:rPr>
        <w:t xml:space="preserve"> that i</w:t>
      </w:r>
      <w:r w:rsidRPr="001258EF">
        <w:rPr>
          <w:rFonts w:cs="Arial"/>
          <w:szCs w:val="24"/>
        </w:rPr>
        <w:t>t’s best not to call a list of values in R by the name of a function that already exists in R, or R</w:t>
      </w:r>
      <w:r w:rsidRPr="001258EF">
        <w:rPr>
          <w:rFonts w:cs="Arial"/>
          <w:i/>
          <w:iCs/>
          <w:szCs w:val="24"/>
        </w:rPr>
        <w:t xml:space="preserve"> </w:t>
      </w:r>
      <w:r w:rsidRPr="001258EF">
        <w:rPr>
          <w:rFonts w:cs="Arial"/>
          <w:szCs w:val="24"/>
        </w:rPr>
        <w:t xml:space="preserve">can get confused. That’s why our list here is called </w:t>
      </w:r>
      <w:proofErr w:type="spellStart"/>
      <w:proofErr w:type="gramStart"/>
      <w:r w:rsidRPr="001258EF">
        <w:rPr>
          <w:rFonts w:cs="Arial"/>
          <w:b/>
          <w:bCs/>
          <w:szCs w:val="24"/>
        </w:rPr>
        <w:t>y.means</w:t>
      </w:r>
      <w:proofErr w:type="spellEnd"/>
      <w:proofErr w:type="gramEnd"/>
      <w:r w:rsidRPr="001258EF">
        <w:rPr>
          <w:rFonts w:cs="Arial"/>
          <w:b/>
          <w:bCs/>
          <w:szCs w:val="24"/>
        </w:rPr>
        <w:t xml:space="preserve"> </w:t>
      </w:r>
      <w:r w:rsidRPr="001258EF">
        <w:rPr>
          <w:rFonts w:cs="Arial"/>
          <w:szCs w:val="24"/>
        </w:rPr>
        <w:t>(means that will be plotted against the y-axis)</w:t>
      </w:r>
      <w:r w:rsidRPr="001258EF">
        <w:rPr>
          <w:rFonts w:cs="Arial"/>
          <w:b/>
          <w:bCs/>
          <w:szCs w:val="24"/>
        </w:rPr>
        <w:t xml:space="preserve"> </w:t>
      </w:r>
      <w:r w:rsidRPr="001258EF">
        <w:rPr>
          <w:rFonts w:cs="Arial"/>
          <w:szCs w:val="24"/>
        </w:rPr>
        <w:t xml:space="preserve">rather than just </w:t>
      </w:r>
      <w:r w:rsidRPr="001258EF">
        <w:rPr>
          <w:rFonts w:cs="Arial"/>
          <w:b/>
          <w:bCs/>
          <w:szCs w:val="24"/>
        </w:rPr>
        <w:t>mean</w:t>
      </w:r>
      <w:r w:rsidRPr="001258EF">
        <w:rPr>
          <w:rFonts w:cs="Arial"/>
          <w:szCs w:val="24"/>
        </w:rPr>
        <w:t>.</w:t>
      </w:r>
    </w:p>
    <w:p w14:paraId="6BCD15BC" w14:textId="77777777" w:rsidR="001258EF" w:rsidRPr="001258EF" w:rsidRDefault="001258EF" w:rsidP="0047469B">
      <w:pPr>
        <w:jc w:val="both"/>
        <w:rPr>
          <w:rFonts w:cs="Arial"/>
          <w:b/>
          <w:bCs/>
          <w:szCs w:val="24"/>
        </w:rPr>
      </w:pPr>
    </w:p>
    <w:p w14:paraId="35C7BB11" w14:textId="20EE6937" w:rsidR="001258EF" w:rsidRDefault="001258EF" w:rsidP="0047469B">
      <w:pPr>
        <w:jc w:val="both"/>
        <w:rPr>
          <w:rFonts w:cs="Arial"/>
          <w:szCs w:val="24"/>
        </w:rPr>
      </w:pPr>
      <w:r w:rsidRPr="0047469B">
        <w:rPr>
          <w:rFonts w:cs="Arial"/>
          <w:b/>
          <w:bCs/>
          <w:i/>
          <w:iCs/>
          <w:szCs w:val="24"/>
        </w:rPr>
        <w:t>Step 2</w:t>
      </w:r>
      <w:r w:rsidRPr="0047469B">
        <w:rPr>
          <w:rFonts w:cs="Arial"/>
          <w:b/>
          <w:bCs/>
          <w:szCs w:val="24"/>
        </w:rPr>
        <w:t>:</w:t>
      </w:r>
      <w:r w:rsidRPr="001258EF">
        <w:rPr>
          <w:rFonts w:cs="Arial"/>
          <w:szCs w:val="24"/>
        </w:rPr>
        <w:t xml:space="preserve"> With this list of means it is now very easy to produce a bar chart using code introduced in </w:t>
      </w:r>
      <w:r w:rsidRPr="0047469B">
        <w:rPr>
          <w:rFonts w:cs="Arial"/>
          <w:szCs w:val="24"/>
        </w:rPr>
        <w:t>chapter 3</w:t>
      </w:r>
      <w:r w:rsidRPr="001258EF">
        <w:rPr>
          <w:rFonts w:cs="Arial"/>
          <w:szCs w:val="24"/>
        </w:rPr>
        <w:t>, though this time we will also give the plot a name (‘</w:t>
      </w:r>
      <w:proofErr w:type="spellStart"/>
      <w:r w:rsidRPr="001258EF">
        <w:rPr>
          <w:rFonts w:cs="Arial"/>
          <w:b/>
          <w:bCs/>
          <w:szCs w:val="24"/>
        </w:rPr>
        <w:t>mybar</w:t>
      </w:r>
      <w:proofErr w:type="spellEnd"/>
      <w:r w:rsidRPr="001258EF">
        <w:rPr>
          <w:rFonts w:cs="Arial"/>
          <w:szCs w:val="24"/>
        </w:rPr>
        <w:t xml:space="preserve">’) using the </w:t>
      </w:r>
      <w:r w:rsidRPr="001258EF">
        <w:rPr>
          <w:rFonts w:cs="Arial"/>
          <w:b/>
          <w:bCs/>
          <w:szCs w:val="24"/>
        </w:rPr>
        <w:t>&lt;-</w:t>
      </w:r>
      <w:r w:rsidRPr="001258EF">
        <w:rPr>
          <w:rFonts w:cs="Arial"/>
          <w:szCs w:val="24"/>
        </w:rPr>
        <w:t xml:space="preserve"> assignment operator, which will make adding error bars easier </w:t>
      </w:r>
      <w:proofErr w:type="gramStart"/>
      <w:r w:rsidRPr="001258EF">
        <w:rPr>
          <w:rFonts w:cs="Arial"/>
          <w:szCs w:val="24"/>
        </w:rPr>
        <w:t>later on</w:t>
      </w:r>
      <w:proofErr w:type="gramEnd"/>
      <w:r w:rsidRPr="001258EF">
        <w:rPr>
          <w:rFonts w:cs="Arial"/>
          <w:szCs w:val="24"/>
        </w:rPr>
        <w:t>:</w:t>
      </w:r>
    </w:p>
    <w:p w14:paraId="754729C9" w14:textId="77777777" w:rsidR="004679EC" w:rsidRPr="001258EF" w:rsidRDefault="004679EC" w:rsidP="001258EF">
      <w:pPr>
        <w:rPr>
          <w:rFonts w:cs="Arial"/>
          <w:szCs w:val="24"/>
        </w:rPr>
      </w:pPr>
    </w:p>
    <w:p w14:paraId="4A605910" w14:textId="77777777" w:rsidR="001258EF" w:rsidRPr="001258EF" w:rsidRDefault="001258EF" w:rsidP="001258EF">
      <w:pPr>
        <w:rPr>
          <w:rFonts w:cs="Arial"/>
          <w:b/>
          <w:bCs/>
          <w:szCs w:val="24"/>
        </w:rPr>
      </w:pPr>
      <w:proofErr w:type="spellStart"/>
      <w:r w:rsidRPr="001258EF">
        <w:rPr>
          <w:rFonts w:cs="Arial"/>
          <w:b/>
          <w:bCs/>
          <w:szCs w:val="24"/>
        </w:rPr>
        <w:t>mybar</w:t>
      </w:r>
      <w:proofErr w:type="spellEnd"/>
      <w:r w:rsidRPr="001258EF">
        <w:rPr>
          <w:rFonts w:cs="Arial"/>
          <w:b/>
          <w:bCs/>
          <w:szCs w:val="24"/>
        </w:rPr>
        <w:t xml:space="preserve">&lt;- </w:t>
      </w:r>
      <w:proofErr w:type="spellStart"/>
      <w:proofErr w:type="gramStart"/>
      <w:r w:rsidRPr="001258EF">
        <w:rPr>
          <w:rFonts w:cs="Arial"/>
          <w:b/>
          <w:bCs/>
          <w:szCs w:val="24"/>
        </w:rPr>
        <w:t>barplot</w:t>
      </w:r>
      <w:proofErr w:type="spellEnd"/>
      <w:r w:rsidRPr="001258EF">
        <w:rPr>
          <w:rFonts w:cs="Arial"/>
          <w:b/>
          <w:bCs/>
          <w:szCs w:val="24"/>
        </w:rPr>
        <w:t>(</w:t>
      </w:r>
      <w:proofErr w:type="spellStart"/>
      <w:proofErr w:type="gramEnd"/>
      <w:r w:rsidRPr="001258EF">
        <w:rPr>
          <w:rFonts w:cs="Arial"/>
          <w:b/>
          <w:bCs/>
          <w:szCs w:val="24"/>
        </w:rPr>
        <w:t>y.means</w:t>
      </w:r>
      <w:proofErr w:type="spellEnd"/>
      <w:r w:rsidRPr="001258EF">
        <w:rPr>
          <w:rFonts w:cs="Arial"/>
          <w:b/>
          <w:bCs/>
          <w:szCs w:val="24"/>
        </w:rPr>
        <w:t xml:space="preserve">, </w:t>
      </w:r>
      <w:proofErr w:type="spellStart"/>
      <w:r w:rsidRPr="001258EF">
        <w:rPr>
          <w:rFonts w:cs="Arial"/>
          <w:b/>
          <w:bCs/>
          <w:szCs w:val="24"/>
        </w:rPr>
        <w:t>names.arg</w:t>
      </w:r>
      <w:proofErr w:type="spellEnd"/>
      <w:r w:rsidRPr="001258EF">
        <w:rPr>
          <w:rFonts w:cs="Arial"/>
          <w:b/>
          <w:bCs/>
          <w:szCs w:val="24"/>
        </w:rPr>
        <w:t xml:space="preserve">=c(1:7), </w:t>
      </w:r>
      <w:proofErr w:type="spellStart"/>
      <w:r w:rsidRPr="001258EF">
        <w:rPr>
          <w:rFonts w:cs="Arial"/>
          <w:b/>
          <w:bCs/>
          <w:szCs w:val="24"/>
        </w:rPr>
        <w:t>ylab</w:t>
      </w:r>
      <w:proofErr w:type="spellEnd"/>
      <w:r w:rsidRPr="001258EF">
        <w:rPr>
          <w:rFonts w:cs="Arial"/>
          <w:b/>
          <w:bCs/>
          <w:szCs w:val="24"/>
        </w:rPr>
        <w:t xml:space="preserve">="Mean birth weight (lb)", </w:t>
      </w:r>
      <w:proofErr w:type="spellStart"/>
      <w:r w:rsidRPr="001258EF">
        <w:rPr>
          <w:rFonts w:cs="Arial"/>
          <w:b/>
          <w:bCs/>
          <w:szCs w:val="24"/>
        </w:rPr>
        <w:t>xlab</w:t>
      </w:r>
      <w:proofErr w:type="spellEnd"/>
      <w:r w:rsidRPr="001258EF">
        <w:rPr>
          <w:rFonts w:cs="Arial"/>
          <w:b/>
          <w:bCs/>
          <w:szCs w:val="24"/>
        </w:rPr>
        <w:t xml:space="preserve">="Litter", col="cadetblue1", </w:t>
      </w:r>
      <w:proofErr w:type="spellStart"/>
      <w:r w:rsidRPr="001258EF">
        <w:rPr>
          <w:rFonts w:cs="Arial"/>
          <w:b/>
          <w:bCs/>
          <w:szCs w:val="24"/>
        </w:rPr>
        <w:t>ylim</w:t>
      </w:r>
      <w:proofErr w:type="spellEnd"/>
      <w:r w:rsidRPr="001258EF">
        <w:rPr>
          <w:rFonts w:cs="Arial"/>
          <w:b/>
          <w:bCs/>
          <w:szCs w:val="24"/>
        </w:rPr>
        <w:t>=c(0,4),</w:t>
      </w:r>
      <w:proofErr w:type="spellStart"/>
      <w:r w:rsidRPr="001258EF">
        <w:rPr>
          <w:rFonts w:cs="Arial"/>
          <w:b/>
          <w:bCs/>
          <w:szCs w:val="24"/>
        </w:rPr>
        <w:t>yaxs</w:t>
      </w:r>
      <w:proofErr w:type="spellEnd"/>
      <w:r w:rsidRPr="001258EF">
        <w:rPr>
          <w:rFonts w:cs="Arial"/>
          <w:b/>
          <w:bCs/>
          <w:szCs w:val="24"/>
        </w:rPr>
        <w:t xml:space="preserve"> = "</w:t>
      </w:r>
      <w:proofErr w:type="spellStart"/>
      <w:r w:rsidRPr="001258EF">
        <w:rPr>
          <w:rFonts w:cs="Arial"/>
          <w:b/>
          <w:bCs/>
          <w:szCs w:val="24"/>
        </w:rPr>
        <w:t>i</w:t>
      </w:r>
      <w:proofErr w:type="spellEnd"/>
      <w:r w:rsidRPr="001258EF">
        <w:rPr>
          <w:rFonts w:cs="Arial"/>
          <w:b/>
          <w:bCs/>
          <w:szCs w:val="24"/>
        </w:rPr>
        <w:t>")</w:t>
      </w:r>
    </w:p>
    <w:p w14:paraId="6D458524" w14:textId="77777777" w:rsidR="001258EF" w:rsidRPr="001258EF" w:rsidRDefault="001258EF" w:rsidP="001258EF">
      <w:pPr>
        <w:rPr>
          <w:rFonts w:cs="Arial"/>
          <w:b/>
          <w:bCs/>
          <w:szCs w:val="24"/>
        </w:rPr>
      </w:pPr>
      <w:proofErr w:type="spellStart"/>
      <w:r w:rsidRPr="001258EF">
        <w:rPr>
          <w:rFonts w:cs="Arial"/>
          <w:b/>
          <w:bCs/>
          <w:szCs w:val="24"/>
        </w:rPr>
        <w:t>abline</w:t>
      </w:r>
      <w:proofErr w:type="spellEnd"/>
      <w:r w:rsidRPr="001258EF">
        <w:rPr>
          <w:rFonts w:cs="Arial"/>
          <w:b/>
          <w:bCs/>
          <w:szCs w:val="24"/>
        </w:rPr>
        <w:t>(h=0)</w:t>
      </w:r>
    </w:p>
    <w:p w14:paraId="1F11971D" w14:textId="77777777" w:rsidR="001258EF" w:rsidRPr="001258EF" w:rsidRDefault="001258EF" w:rsidP="001258EF">
      <w:pPr>
        <w:rPr>
          <w:rFonts w:cs="Arial"/>
          <w:szCs w:val="24"/>
        </w:rPr>
      </w:pPr>
    </w:p>
    <w:p w14:paraId="00DEEFB5" w14:textId="77777777" w:rsidR="001258EF" w:rsidRPr="001258EF" w:rsidRDefault="001258EF" w:rsidP="0047469B">
      <w:pPr>
        <w:jc w:val="both"/>
        <w:rPr>
          <w:rFonts w:cs="Arial"/>
          <w:szCs w:val="24"/>
        </w:rPr>
      </w:pPr>
      <w:r w:rsidRPr="001258EF">
        <w:rPr>
          <w:rFonts w:cs="Arial"/>
          <w:szCs w:val="24"/>
        </w:rPr>
        <w:t>For our x-axis tick labels (</w:t>
      </w:r>
      <w:proofErr w:type="spellStart"/>
      <w:r w:rsidRPr="001258EF">
        <w:rPr>
          <w:rFonts w:cs="Arial"/>
          <w:b/>
          <w:bCs/>
          <w:szCs w:val="24"/>
        </w:rPr>
        <w:t>names.arg</w:t>
      </w:r>
      <w:proofErr w:type="spellEnd"/>
      <w:r w:rsidRPr="001258EF">
        <w:rPr>
          <w:rFonts w:cs="Arial"/>
          <w:szCs w:val="24"/>
        </w:rPr>
        <w:t>) we have set a list of numbers running from 1-7 (</w:t>
      </w:r>
      <w:proofErr w:type="gramStart"/>
      <w:r w:rsidRPr="001258EF">
        <w:rPr>
          <w:rFonts w:cs="Arial"/>
          <w:b/>
          <w:bCs/>
          <w:szCs w:val="24"/>
        </w:rPr>
        <w:t>c(</w:t>
      </w:r>
      <w:proofErr w:type="gramEnd"/>
      <w:r w:rsidRPr="001258EF">
        <w:rPr>
          <w:rFonts w:cs="Arial"/>
          <w:b/>
          <w:bCs/>
          <w:szCs w:val="24"/>
        </w:rPr>
        <w:t>1:7)</w:t>
      </w:r>
      <w:r w:rsidRPr="001258EF">
        <w:rPr>
          <w:rFonts w:cs="Arial"/>
          <w:szCs w:val="24"/>
        </w:rPr>
        <w:t>) to label each litter, and given the whole x-axis the label (</w:t>
      </w:r>
      <w:proofErr w:type="spellStart"/>
      <w:r w:rsidRPr="001258EF">
        <w:rPr>
          <w:rFonts w:cs="Arial"/>
          <w:b/>
          <w:bCs/>
          <w:szCs w:val="24"/>
        </w:rPr>
        <w:t>xlab</w:t>
      </w:r>
      <w:proofErr w:type="spellEnd"/>
      <w:r w:rsidRPr="001258EF">
        <w:rPr>
          <w:rFonts w:cs="Arial"/>
          <w:szCs w:val="24"/>
        </w:rPr>
        <w:t xml:space="preserve">) ‘Litter’. We have also drawn on an x-axis running from 0 on the y-axis using </w:t>
      </w:r>
      <w:proofErr w:type="spellStart"/>
      <w:r w:rsidRPr="001258EF">
        <w:rPr>
          <w:rFonts w:cs="Arial"/>
          <w:b/>
          <w:bCs/>
          <w:szCs w:val="24"/>
        </w:rPr>
        <w:t>abline</w:t>
      </w:r>
      <w:proofErr w:type="spellEnd"/>
      <w:r w:rsidRPr="001258EF">
        <w:rPr>
          <w:rFonts w:cs="Arial"/>
          <w:szCs w:val="24"/>
        </w:rPr>
        <w:t xml:space="preserve">. </w:t>
      </w:r>
    </w:p>
    <w:p w14:paraId="039EA0C4" w14:textId="77777777" w:rsidR="001258EF" w:rsidRPr="001258EF" w:rsidRDefault="001258EF" w:rsidP="001258EF">
      <w:pPr>
        <w:rPr>
          <w:rFonts w:cs="Arial"/>
          <w:szCs w:val="24"/>
        </w:rPr>
      </w:pPr>
    </w:p>
    <w:p w14:paraId="778A208B" w14:textId="77777777" w:rsidR="001258EF" w:rsidRPr="001258EF" w:rsidRDefault="001258EF" w:rsidP="001258EF">
      <w:pPr>
        <w:jc w:val="center"/>
        <w:rPr>
          <w:rFonts w:ascii="Times New Roman" w:hAnsi="Times New Roman"/>
          <w:szCs w:val="24"/>
        </w:rPr>
      </w:pPr>
      <w:r w:rsidRPr="001258EF">
        <w:rPr>
          <w:rFonts w:ascii="Times New Roman" w:hAnsi="Times New Roman"/>
          <w:noProof/>
          <w:szCs w:val="24"/>
        </w:rPr>
        <w:lastRenderedPageBreak/>
        <w:drawing>
          <wp:inline distT="0" distB="0" distL="0" distR="0" wp14:anchorId="031D6E57" wp14:editId="1231C0EF">
            <wp:extent cx="3362325" cy="2638425"/>
            <wp:effectExtent l="0" t="0" r="9525" b="9525"/>
            <wp:docPr id="6" name="Picture 12" descr="The bar chart plots mean birthweight in L B from 0 to 5, versus Litter from 1 to 7. 1, 2.8; 3, 3.1; 4, 2.7; 5, 3.1; 7,2. All values are est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The bar chart plots mean birthweight in L B from 0 to 5, versus Litter from 1 to 7. 1, 2.8; 3, 3.1; 4, 2.7; 5, 3.1; 7,2. All values are estimated."/>
                    <pic:cNvPicPr>
                      <a:picLocks noChangeAspect="1" noChangeArrowheads="1"/>
                    </pic:cNvPicPr>
                  </pic:nvPicPr>
                  <pic:blipFill>
                    <a:blip r:embed="rId7">
                      <a:extLst>
                        <a:ext uri="{28A0092B-C50C-407E-A947-70E740481C1C}">
                          <a14:useLocalDpi xmlns:a14="http://schemas.microsoft.com/office/drawing/2010/main" val="0"/>
                        </a:ext>
                      </a:extLst>
                    </a:blip>
                    <a:srcRect t="13184" r="5728" b="3320"/>
                    <a:stretch>
                      <a:fillRect/>
                    </a:stretch>
                  </pic:blipFill>
                  <pic:spPr bwMode="auto">
                    <a:xfrm>
                      <a:off x="0" y="0"/>
                      <a:ext cx="3362325" cy="2638425"/>
                    </a:xfrm>
                    <a:prstGeom prst="rect">
                      <a:avLst/>
                    </a:prstGeom>
                    <a:noFill/>
                    <a:ln>
                      <a:noFill/>
                    </a:ln>
                  </pic:spPr>
                </pic:pic>
              </a:graphicData>
            </a:graphic>
          </wp:inline>
        </w:drawing>
      </w:r>
    </w:p>
    <w:p w14:paraId="090F79AE" w14:textId="687DC0C8" w:rsidR="001258EF" w:rsidRPr="001258EF" w:rsidRDefault="001258EF" w:rsidP="001258EF">
      <w:pPr>
        <w:jc w:val="center"/>
        <w:rPr>
          <w:rFonts w:ascii="Times New Roman" w:hAnsi="Times New Roman"/>
          <w:szCs w:val="24"/>
        </w:rPr>
      </w:pPr>
      <w:r w:rsidRPr="0047469B">
        <w:rPr>
          <w:rFonts w:ascii="Times New Roman" w:hAnsi="Times New Roman"/>
          <w:szCs w:val="24"/>
        </w:rPr>
        <w:t>Figure A.5.1</w:t>
      </w:r>
      <w:r w:rsidRPr="004679EC">
        <w:rPr>
          <w:rFonts w:ascii="Times New Roman" w:hAnsi="Times New Roman"/>
          <w:szCs w:val="24"/>
        </w:rPr>
        <w:t>:</w:t>
      </w:r>
      <w:r w:rsidRPr="001258EF">
        <w:rPr>
          <w:rFonts w:ascii="Times New Roman" w:hAnsi="Times New Roman"/>
          <w:szCs w:val="24"/>
        </w:rPr>
        <w:t xml:space="preserve"> A simple bar chart showing the mean birthweights (lbs) of Poland China pigs from seven different litters (adapted from </w:t>
      </w:r>
      <w:r w:rsidRPr="001258EF">
        <w:rPr>
          <w:rFonts w:ascii="Times New Roman" w:hAnsi="Times New Roman"/>
          <w:szCs w:val="24"/>
        </w:rPr>
        <w:fldChar w:fldCharType="begin"/>
      </w:r>
      <w:r w:rsidRPr="001258EF">
        <w:rPr>
          <w:rFonts w:ascii="Times New Roman" w:hAnsi="Times New Roman"/>
          <w:szCs w:val="24"/>
        </w:rPr>
        <w:instrText xml:space="preserve"> ADDIN EN.CITE &lt;EndNote&gt;&lt;Cite AuthorYear="1"&gt;&lt;Author&gt;Snedecor&lt;/Author&gt;&lt;Year&gt;1956&lt;/Year&gt;&lt;RecNum&gt;15&lt;/RecNum&gt;&lt;DisplayText&gt;Snedecor (1956)&lt;/DisplayText&gt;&lt;record&gt;&lt;rec-number&gt;15&lt;/rec-number&gt;&lt;foreign-keys&gt;&lt;key app="EN" db-id="fxe5x0w5uwzxpre0xtjxsapezzapf9wefwa9" timestamp="1593619440"&gt;15&lt;/key&gt;&lt;/foreign-keys&gt;&lt;ref-type name="Book"&gt;6&lt;/ref-type&gt;&lt;contributors&gt;&lt;authors&gt;&lt;author&gt;Snedecor, G.W.&lt;/author&gt;&lt;/authors&gt;&lt;/contributors&gt;&lt;titles&gt;&lt;title&gt;Statistical Methods&lt;/title&gt;&lt;/titles&gt;&lt;edition&gt;5th edition&lt;/edition&gt;&lt;dates&gt;&lt;year&gt;1956&lt;/year&gt;&lt;/dates&gt;&lt;pub-location&gt;Ames&lt;/pub-location&gt;&lt;publisher&gt;Iowa State College Press&lt;/publisher&gt;&lt;urls&gt;&lt;/urls&gt;&lt;/record&gt;&lt;/Cite&gt;&lt;/EndNote&gt;</w:instrText>
      </w:r>
      <w:r w:rsidRPr="001258EF">
        <w:rPr>
          <w:rFonts w:ascii="Times New Roman" w:hAnsi="Times New Roman"/>
          <w:szCs w:val="24"/>
        </w:rPr>
        <w:fldChar w:fldCharType="separate"/>
      </w:r>
      <w:r w:rsidRPr="001258EF">
        <w:rPr>
          <w:rFonts w:ascii="Times New Roman" w:hAnsi="Times New Roman"/>
          <w:noProof/>
          <w:szCs w:val="24"/>
        </w:rPr>
        <w:t>Snedecor 1956</w:t>
      </w:r>
      <w:r w:rsidRPr="001258EF">
        <w:rPr>
          <w:rFonts w:ascii="Times New Roman" w:hAnsi="Times New Roman"/>
          <w:szCs w:val="24"/>
        </w:rPr>
        <w:fldChar w:fldCharType="end"/>
      </w:r>
      <w:r w:rsidRPr="001258EF">
        <w:rPr>
          <w:rFonts w:ascii="Times New Roman" w:hAnsi="Times New Roman"/>
          <w:szCs w:val="24"/>
        </w:rPr>
        <w:t>).</w:t>
      </w:r>
    </w:p>
    <w:p w14:paraId="31BBC222" w14:textId="77777777" w:rsidR="001258EF" w:rsidRPr="001258EF" w:rsidRDefault="001258EF" w:rsidP="001258EF">
      <w:pPr>
        <w:rPr>
          <w:rFonts w:cs="Arial"/>
          <w:szCs w:val="24"/>
        </w:rPr>
      </w:pPr>
    </w:p>
    <w:p w14:paraId="0B13557E" w14:textId="77777777" w:rsidR="001258EF" w:rsidRPr="001258EF" w:rsidRDefault="001258EF" w:rsidP="0047469B">
      <w:pPr>
        <w:jc w:val="both"/>
        <w:rPr>
          <w:rFonts w:cs="Arial"/>
          <w:szCs w:val="24"/>
        </w:rPr>
      </w:pPr>
      <w:r w:rsidRPr="001258EF">
        <w:rPr>
          <w:rFonts w:cs="Arial"/>
          <w:szCs w:val="24"/>
        </w:rPr>
        <w:t xml:space="preserve">Now the means are plotted (as in </w:t>
      </w:r>
      <w:r w:rsidRPr="0047469B">
        <w:rPr>
          <w:rFonts w:cs="Arial"/>
          <w:szCs w:val="24"/>
        </w:rPr>
        <w:t>Figure A.5.1</w:t>
      </w:r>
      <w:r w:rsidRPr="001258EF">
        <w:rPr>
          <w:rFonts w:cs="Arial"/>
          <w:szCs w:val="24"/>
        </w:rPr>
        <w:t>), we can turn to our measure of variability.</w:t>
      </w:r>
    </w:p>
    <w:p w14:paraId="7FC36CA8" w14:textId="77777777" w:rsidR="001258EF" w:rsidRPr="001258EF" w:rsidRDefault="001258EF" w:rsidP="001258EF">
      <w:pPr>
        <w:rPr>
          <w:rFonts w:cs="Arial"/>
          <w:szCs w:val="24"/>
        </w:rPr>
      </w:pPr>
    </w:p>
    <w:p w14:paraId="072C577B" w14:textId="0AFB882A" w:rsidR="001258EF" w:rsidRDefault="001258EF" w:rsidP="004679EC">
      <w:pPr>
        <w:jc w:val="both"/>
        <w:rPr>
          <w:rFonts w:cs="Arial"/>
          <w:szCs w:val="24"/>
        </w:rPr>
      </w:pPr>
      <w:bookmarkStart w:id="0" w:name="_Hlk44612541"/>
      <w:r w:rsidRPr="0047469B">
        <w:rPr>
          <w:rFonts w:cs="Arial"/>
          <w:b/>
          <w:bCs/>
          <w:i/>
          <w:iCs/>
          <w:szCs w:val="24"/>
        </w:rPr>
        <w:t>Step 3</w:t>
      </w:r>
      <w:r w:rsidRPr="0047469B">
        <w:rPr>
          <w:rFonts w:cs="Arial"/>
          <w:b/>
          <w:bCs/>
          <w:szCs w:val="24"/>
        </w:rPr>
        <w:t>:</w:t>
      </w:r>
      <w:r w:rsidRPr="001258EF">
        <w:rPr>
          <w:rFonts w:cs="Arial"/>
          <w:szCs w:val="24"/>
        </w:rPr>
        <w:t xml:space="preserve"> </w:t>
      </w:r>
      <w:bookmarkEnd w:id="0"/>
      <w:r w:rsidRPr="001258EF">
        <w:rPr>
          <w:rFonts w:cs="Arial"/>
          <w:szCs w:val="24"/>
        </w:rPr>
        <w:t xml:space="preserve">To prepare our variability measure for plotting, we need to create a list of the standard deviations of each sample. The function for this is simply </w:t>
      </w:r>
      <w:proofErr w:type="spellStart"/>
      <w:r w:rsidRPr="001258EF">
        <w:rPr>
          <w:rFonts w:cs="Arial"/>
          <w:b/>
          <w:bCs/>
          <w:szCs w:val="24"/>
        </w:rPr>
        <w:t>sd</w:t>
      </w:r>
      <w:proofErr w:type="spellEnd"/>
      <w:r w:rsidRPr="001258EF">
        <w:rPr>
          <w:rFonts w:cs="Arial"/>
          <w:szCs w:val="24"/>
        </w:rPr>
        <w:t>:</w:t>
      </w:r>
    </w:p>
    <w:p w14:paraId="6EA35A11" w14:textId="77777777" w:rsidR="004679EC" w:rsidRPr="001258EF" w:rsidRDefault="004679EC" w:rsidP="0047469B">
      <w:pPr>
        <w:jc w:val="both"/>
        <w:rPr>
          <w:rFonts w:cs="Arial"/>
          <w:szCs w:val="24"/>
        </w:rPr>
      </w:pPr>
    </w:p>
    <w:p w14:paraId="4B24B345" w14:textId="77777777" w:rsidR="001258EF" w:rsidRPr="001258EF" w:rsidRDefault="001258EF" w:rsidP="001258EF">
      <w:pPr>
        <w:rPr>
          <w:rFonts w:cs="Arial"/>
          <w:b/>
          <w:bCs/>
          <w:szCs w:val="24"/>
        </w:rPr>
      </w:pPr>
      <w:r w:rsidRPr="001258EF">
        <w:rPr>
          <w:rFonts w:cs="Arial"/>
          <w:b/>
          <w:bCs/>
          <w:szCs w:val="24"/>
        </w:rPr>
        <w:t>y.sd &lt;</w:t>
      </w:r>
      <w:proofErr w:type="gramStart"/>
      <w:r w:rsidRPr="001258EF">
        <w:rPr>
          <w:rFonts w:cs="Arial"/>
          <w:b/>
          <w:bCs/>
          <w:szCs w:val="24"/>
        </w:rPr>
        <w:t>-  c</w:t>
      </w:r>
      <w:proofErr w:type="gramEnd"/>
      <w:r w:rsidRPr="001258EF">
        <w:rPr>
          <w:rFonts w:cs="Arial"/>
          <w:b/>
          <w:bCs/>
          <w:szCs w:val="24"/>
        </w:rPr>
        <w:t>(sd(lit1),sd(lit2),sd(lit3),sd(lit4),sd(lit5),sd(lit6),sd(lit7))</w:t>
      </w:r>
    </w:p>
    <w:p w14:paraId="59FE30A3" w14:textId="77777777" w:rsidR="001258EF" w:rsidRPr="001258EF" w:rsidRDefault="001258EF" w:rsidP="001258EF">
      <w:pPr>
        <w:rPr>
          <w:rFonts w:cs="Arial"/>
          <w:b/>
          <w:bCs/>
          <w:szCs w:val="24"/>
        </w:rPr>
      </w:pPr>
    </w:p>
    <w:p w14:paraId="079CBD80" w14:textId="7C6F1B4A" w:rsidR="001258EF" w:rsidRPr="001258EF" w:rsidRDefault="001258EF" w:rsidP="0047469B">
      <w:pPr>
        <w:jc w:val="both"/>
        <w:rPr>
          <w:rFonts w:cs="Arial"/>
          <w:szCs w:val="24"/>
        </w:rPr>
      </w:pPr>
      <w:r w:rsidRPr="001258EF">
        <w:rPr>
          <w:rFonts w:cs="Arial"/>
          <w:szCs w:val="24"/>
        </w:rPr>
        <w:t xml:space="preserve">Again, it’s worth noting that our list is called </w:t>
      </w:r>
      <w:r w:rsidRPr="001258EF">
        <w:rPr>
          <w:rFonts w:cs="Arial"/>
          <w:b/>
          <w:bCs/>
          <w:szCs w:val="24"/>
        </w:rPr>
        <w:t>y.sd</w:t>
      </w:r>
      <w:r w:rsidRPr="001258EF">
        <w:rPr>
          <w:rFonts w:cs="Arial"/>
          <w:szCs w:val="24"/>
        </w:rPr>
        <w:t xml:space="preserve">, not simply </w:t>
      </w:r>
      <w:proofErr w:type="spellStart"/>
      <w:r w:rsidRPr="001258EF">
        <w:rPr>
          <w:rFonts w:cs="Arial"/>
          <w:b/>
          <w:bCs/>
          <w:szCs w:val="24"/>
        </w:rPr>
        <w:t>sd</w:t>
      </w:r>
      <w:proofErr w:type="spellEnd"/>
      <w:r w:rsidR="000B1ED1">
        <w:rPr>
          <w:rFonts w:cs="Arial"/>
          <w:b/>
          <w:bCs/>
          <w:szCs w:val="24"/>
        </w:rPr>
        <w:t>,</w:t>
      </w:r>
      <w:r w:rsidRPr="001258EF">
        <w:rPr>
          <w:rFonts w:cs="Arial"/>
          <w:szCs w:val="24"/>
        </w:rPr>
        <w:t xml:space="preserve"> </w:t>
      </w:r>
      <w:proofErr w:type="gramStart"/>
      <w:r w:rsidRPr="001258EF">
        <w:rPr>
          <w:rFonts w:cs="Arial"/>
          <w:szCs w:val="24"/>
        </w:rPr>
        <w:t>so as to</w:t>
      </w:r>
      <w:proofErr w:type="gramEnd"/>
      <w:r w:rsidRPr="001258EF">
        <w:rPr>
          <w:rFonts w:cs="Arial"/>
          <w:szCs w:val="24"/>
        </w:rPr>
        <w:t xml:space="preserve"> not confuse R.</w:t>
      </w:r>
    </w:p>
    <w:p w14:paraId="231E9AA3" w14:textId="77777777" w:rsidR="001258EF" w:rsidRPr="001258EF" w:rsidRDefault="001258EF" w:rsidP="0047469B">
      <w:pPr>
        <w:jc w:val="both"/>
        <w:rPr>
          <w:rFonts w:cs="Arial"/>
          <w:szCs w:val="24"/>
        </w:rPr>
      </w:pPr>
    </w:p>
    <w:p w14:paraId="681F2F76" w14:textId="4D76D0CE" w:rsidR="001258EF" w:rsidRDefault="001258EF" w:rsidP="000B1ED1">
      <w:pPr>
        <w:jc w:val="both"/>
        <w:rPr>
          <w:rFonts w:cs="Arial"/>
          <w:szCs w:val="24"/>
        </w:rPr>
      </w:pPr>
      <w:r w:rsidRPr="0047469B">
        <w:rPr>
          <w:rFonts w:cs="Arial"/>
          <w:b/>
          <w:bCs/>
          <w:i/>
          <w:iCs/>
          <w:szCs w:val="24"/>
        </w:rPr>
        <w:t>Step 4</w:t>
      </w:r>
      <w:r w:rsidRPr="0047469B">
        <w:rPr>
          <w:rFonts w:cs="Arial"/>
          <w:b/>
          <w:bCs/>
          <w:szCs w:val="24"/>
        </w:rPr>
        <w:t>:</w:t>
      </w:r>
      <w:r w:rsidRPr="001258EF">
        <w:rPr>
          <w:rFonts w:cs="Arial"/>
          <w:szCs w:val="24"/>
        </w:rPr>
        <w:t xml:space="preserve"> Now, we can add error bars to the bar chart we named ‘</w:t>
      </w:r>
      <w:proofErr w:type="spellStart"/>
      <w:r w:rsidRPr="001258EF">
        <w:rPr>
          <w:rFonts w:cs="Arial"/>
          <w:b/>
          <w:bCs/>
          <w:szCs w:val="24"/>
        </w:rPr>
        <w:t>mybar</w:t>
      </w:r>
      <w:proofErr w:type="spellEnd"/>
      <w:r w:rsidRPr="001258EF">
        <w:rPr>
          <w:rFonts w:cs="Arial"/>
          <w:szCs w:val="24"/>
        </w:rPr>
        <w:t xml:space="preserve">’ using a special kind of arrowhead in the function </w:t>
      </w:r>
      <w:r w:rsidRPr="001258EF">
        <w:rPr>
          <w:rFonts w:cs="Arial"/>
          <w:b/>
          <w:bCs/>
          <w:szCs w:val="24"/>
        </w:rPr>
        <w:t>arrows</w:t>
      </w:r>
      <w:r w:rsidRPr="001258EF">
        <w:rPr>
          <w:rFonts w:cs="Arial"/>
          <w:szCs w:val="24"/>
        </w:rPr>
        <w:t>:</w:t>
      </w:r>
    </w:p>
    <w:p w14:paraId="62355077" w14:textId="77777777" w:rsidR="000B1ED1" w:rsidRPr="001258EF" w:rsidRDefault="000B1ED1" w:rsidP="0047469B">
      <w:pPr>
        <w:jc w:val="both"/>
        <w:rPr>
          <w:rFonts w:cs="Arial"/>
          <w:szCs w:val="24"/>
        </w:rPr>
      </w:pPr>
    </w:p>
    <w:p w14:paraId="0F6CB051" w14:textId="77777777" w:rsidR="001258EF" w:rsidRPr="001258EF" w:rsidRDefault="001258EF" w:rsidP="001258EF">
      <w:pPr>
        <w:rPr>
          <w:rFonts w:cs="Arial"/>
          <w:b/>
          <w:bCs/>
          <w:szCs w:val="24"/>
        </w:rPr>
      </w:pPr>
      <w:proofErr w:type="gramStart"/>
      <w:r w:rsidRPr="001258EF">
        <w:rPr>
          <w:rFonts w:cs="Arial"/>
          <w:b/>
          <w:bCs/>
          <w:szCs w:val="24"/>
        </w:rPr>
        <w:t>arrows(</w:t>
      </w:r>
      <w:proofErr w:type="spellStart"/>
      <w:proofErr w:type="gramEnd"/>
      <w:r w:rsidRPr="001258EF">
        <w:rPr>
          <w:rFonts w:cs="Arial"/>
          <w:b/>
          <w:bCs/>
          <w:szCs w:val="24"/>
        </w:rPr>
        <w:t>mybar</w:t>
      </w:r>
      <w:proofErr w:type="spellEnd"/>
      <w:r w:rsidRPr="001258EF">
        <w:rPr>
          <w:rFonts w:cs="Arial"/>
          <w:b/>
          <w:bCs/>
          <w:szCs w:val="24"/>
        </w:rPr>
        <w:t xml:space="preserve">, y.means-y.sd, </w:t>
      </w:r>
      <w:proofErr w:type="spellStart"/>
      <w:r w:rsidRPr="001258EF">
        <w:rPr>
          <w:rFonts w:cs="Arial"/>
          <w:b/>
          <w:bCs/>
          <w:szCs w:val="24"/>
        </w:rPr>
        <w:t>mybar</w:t>
      </w:r>
      <w:proofErr w:type="spellEnd"/>
      <w:r w:rsidRPr="001258EF">
        <w:rPr>
          <w:rFonts w:cs="Arial"/>
          <w:b/>
          <w:bCs/>
          <w:szCs w:val="24"/>
        </w:rPr>
        <w:t>, y.means+y.sd, length=0.1, angle=90, code=3)</w:t>
      </w:r>
    </w:p>
    <w:p w14:paraId="57B4BCDC" w14:textId="77777777" w:rsidR="001258EF" w:rsidRPr="001258EF" w:rsidRDefault="001258EF" w:rsidP="001258EF">
      <w:pPr>
        <w:rPr>
          <w:rFonts w:cs="Arial"/>
          <w:szCs w:val="24"/>
        </w:rPr>
      </w:pPr>
    </w:p>
    <w:p w14:paraId="4BBE2EEB" w14:textId="77777777" w:rsidR="001258EF" w:rsidRPr="001258EF" w:rsidRDefault="001258EF" w:rsidP="0047469B">
      <w:pPr>
        <w:jc w:val="both"/>
        <w:rPr>
          <w:rFonts w:cs="Arial"/>
          <w:szCs w:val="24"/>
        </w:rPr>
      </w:pPr>
      <w:r w:rsidRPr="001258EF">
        <w:rPr>
          <w:rFonts w:cs="Arial"/>
          <w:szCs w:val="24"/>
        </w:rPr>
        <w:t xml:space="preserve">Although </w:t>
      </w:r>
      <w:r w:rsidRPr="001258EF">
        <w:rPr>
          <w:rFonts w:cs="Arial"/>
          <w:b/>
          <w:bCs/>
          <w:szCs w:val="24"/>
        </w:rPr>
        <w:t xml:space="preserve">arrows </w:t>
      </w:r>
      <w:r w:rsidRPr="001258EF">
        <w:rPr>
          <w:rFonts w:cs="Arial"/>
          <w:szCs w:val="24"/>
        </w:rPr>
        <w:t xml:space="preserve">can, as its name suggests, be used to draw arrows between points on a figure (see </w:t>
      </w:r>
      <w:r w:rsidRPr="0047469B">
        <w:rPr>
          <w:rFonts w:cs="Arial"/>
          <w:szCs w:val="24"/>
        </w:rPr>
        <w:t>section 8.6</w:t>
      </w:r>
      <w:r w:rsidRPr="001258EF">
        <w:rPr>
          <w:rFonts w:cs="Arial"/>
          <w:szCs w:val="24"/>
        </w:rPr>
        <w:t xml:space="preserve"> for details), we can specify a particular kind of ‘arrowhead’ that will allow us to draw error bars using a base R function. The first four components listed in the </w:t>
      </w:r>
      <w:r w:rsidRPr="001258EF">
        <w:rPr>
          <w:rFonts w:cs="Arial"/>
          <w:b/>
          <w:bCs/>
          <w:szCs w:val="24"/>
        </w:rPr>
        <w:t>arrows</w:t>
      </w:r>
      <w:r w:rsidRPr="001258EF">
        <w:rPr>
          <w:rFonts w:cs="Arial"/>
          <w:szCs w:val="24"/>
        </w:rPr>
        <w:t xml:space="preserve"> function are the coordinates given in the order x0, y0, x1, y1. By using </w:t>
      </w:r>
      <w:proofErr w:type="spellStart"/>
      <w:r w:rsidRPr="001258EF">
        <w:rPr>
          <w:rFonts w:cs="Arial"/>
          <w:b/>
          <w:bCs/>
          <w:szCs w:val="24"/>
        </w:rPr>
        <w:t>mybar</w:t>
      </w:r>
      <w:proofErr w:type="spellEnd"/>
      <w:r w:rsidRPr="001258EF">
        <w:rPr>
          <w:rFonts w:cs="Arial"/>
          <w:szCs w:val="24"/>
        </w:rPr>
        <w:t xml:space="preserve"> for our x-coordinates, we are telling R that the ‘arrows’, our error bars, should run vertically at the centre of each bar in the existing figure. We give our y-coordinates as the lowest reach of the error bar (that is the mean each bar represents minus its corresponding standard deviation) and the highest reach of the error bar (the mean each bar represents plus its corresponding standard deviation). </w:t>
      </w:r>
      <w:r w:rsidRPr="001258EF">
        <w:rPr>
          <w:rFonts w:cs="Arial"/>
          <w:b/>
          <w:bCs/>
          <w:szCs w:val="24"/>
        </w:rPr>
        <w:t>length</w:t>
      </w:r>
      <w:r w:rsidRPr="001258EF">
        <w:rPr>
          <w:rFonts w:cs="Arial"/>
          <w:szCs w:val="24"/>
        </w:rPr>
        <w:t xml:space="preserve"> specifies the size of the ‘arrowhead’ (</w:t>
      </w:r>
      <w:proofErr w:type="gramStart"/>
      <w:r w:rsidRPr="001258EF">
        <w:rPr>
          <w:rFonts w:cs="Arial"/>
          <w:szCs w:val="24"/>
        </w:rPr>
        <w:t>i.e.</w:t>
      </w:r>
      <w:proofErr w:type="gramEnd"/>
      <w:r w:rsidRPr="001258EF">
        <w:rPr>
          <w:rFonts w:cs="Arial"/>
          <w:szCs w:val="24"/>
        </w:rPr>
        <w:t xml:space="preserve"> the caps of our error bars) in inches; you can edit this depending on the width of your bars, but 0.1 looks good to us here. </w:t>
      </w:r>
      <w:r w:rsidRPr="001258EF">
        <w:rPr>
          <w:rFonts w:cs="Arial"/>
          <w:b/>
          <w:bCs/>
          <w:szCs w:val="24"/>
        </w:rPr>
        <w:t>angle</w:t>
      </w:r>
      <w:r w:rsidRPr="001258EF">
        <w:rPr>
          <w:rFonts w:cs="Arial"/>
          <w:szCs w:val="24"/>
        </w:rPr>
        <w:t xml:space="preserve"> specifies the angle of the ‘arrowhead’ relative to the shaft of the arrow, and a value of 90 allows our caps to sit perpendicular to the vertical error bar. Finally, the </w:t>
      </w:r>
      <w:r w:rsidRPr="001258EF">
        <w:rPr>
          <w:rFonts w:cs="Arial"/>
          <w:b/>
          <w:bCs/>
          <w:szCs w:val="24"/>
        </w:rPr>
        <w:t>code</w:t>
      </w:r>
      <w:r w:rsidRPr="001258EF">
        <w:rPr>
          <w:rFonts w:cs="Arial"/>
          <w:szCs w:val="24"/>
        </w:rPr>
        <w:t xml:space="preserve"> parameter specifies that we want to draw a particular kind of ‘arrowhead’ on both ends of the ‘arrow’ (error bar).</w:t>
      </w:r>
    </w:p>
    <w:p w14:paraId="5A1AD5E5" w14:textId="77777777" w:rsidR="001258EF" w:rsidRPr="001258EF" w:rsidRDefault="001258EF" w:rsidP="001258EF">
      <w:pPr>
        <w:rPr>
          <w:rFonts w:cs="Arial"/>
          <w:szCs w:val="24"/>
        </w:rPr>
      </w:pPr>
    </w:p>
    <w:p w14:paraId="528C9AF1" w14:textId="77777777" w:rsidR="001258EF" w:rsidRPr="001258EF" w:rsidRDefault="001258EF" w:rsidP="001258EF">
      <w:pPr>
        <w:jc w:val="center"/>
        <w:rPr>
          <w:rFonts w:cs="Arial"/>
          <w:szCs w:val="24"/>
        </w:rPr>
      </w:pPr>
      <w:r w:rsidRPr="001258EF">
        <w:rPr>
          <w:rFonts w:cs="Arial"/>
          <w:noProof/>
          <w:szCs w:val="24"/>
        </w:rPr>
        <w:lastRenderedPageBreak/>
        <w:drawing>
          <wp:inline distT="0" distB="0" distL="0" distR="0" wp14:anchorId="05782AE8" wp14:editId="79661D48">
            <wp:extent cx="3905250" cy="3286125"/>
            <wp:effectExtent l="0" t="0" r="0" b="9525"/>
            <wp:docPr id="7" name="Picture 19" descr="The bar chart plots mean birthweight in L B from 0 to 5, versus Litter from 1 to 7. 1, 2.8; 3, 3.1; 4, 2.7; 5, 3.1; 7,2.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9" descr="The bar chart plots mean birthweight in L B from 0 to 5, versus Litter from 1 to 7. 1, 2.8; 3, 3.1; 4, 2.7; 5, 3.1; 7,2. All values are estimated. "/>
                    <pic:cNvPicPr>
                      <a:picLocks noChangeAspect="1" noChangeArrowheads="1"/>
                    </pic:cNvPicPr>
                  </pic:nvPicPr>
                  <pic:blipFill>
                    <a:blip r:embed="rId8">
                      <a:extLst>
                        <a:ext uri="{28A0092B-C50C-407E-A947-70E740481C1C}">
                          <a14:useLocalDpi xmlns:a14="http://schemas.microsoft.com/office/drawing/2010/main" val="0"/>
                        </a:ext>
                      </a:extLst>
                    </a:blip>
                    <a:srcRect t="12863" r="4732"/>
                    <a:stretch>
                      <a:fillRect/>
                    </a:stretch>
                  </pic:blipFill>
                  <pic:spPr bwMode="auto">
                    <a:xfrm>
                      <a:off x="0" y="0"/>
                      <a:ext cx="3905250" cy="3286125"/>
                    </a:xfrm>
                    <a:prstGeom prst="rect">
                      <a:avLst/>
                    </a:prstGeom>
                    <a:noFill/>
                    <a:ln>
                      <a:noFill/>
                    </a:ln>
                  </pic:spPr>
                </pic:pic>
              </a:graphicData>
            </a:graphic>
          </wp:inline>
        </w:drawing>
      </w:r>
    </w:p>
    <w:p w14:paraId="7720E6D7" w14:textId="77777777" w:rsidR="001258EF" w:rsidRPr="001258EF" w:rsidRDefault="001258EF" w:rsidP="001258EF">
      <w:pPr>
        <w:jc w:val="center"/>
        <w:rPr>
          <w:rFonts w:ascii="Times New Roman" w:hAnsi="Times New Roman"/>
          <w:szCs w:val="24"/>
        </w:rPr>
      </w:pPr>
      <w:r w:rsidRPr="0047469B">
        <w:rPr>
          <w:rFonts w:ascii="Times New Roman" w:hAnsi="Times New Roman"/>
          <w:szCs w:val="24"/>
        </w:rPr>
        <w:t>Figure A.5.2</w:t>
      </w:r>
      <w:r w:rsidRPr="000B1ED1">
        <w:rPr>
          <w:rFonts w:ascii="Times New Roman" w:hAnsi="Times New Roman"/>
          <w:szCs w:val="24"/>
        </w:rPr>
        <w:t xml:space="preserve">: As </w:t>
      </w:r>
      <w:r w:rsidRPr="0047469B">
        <w:rPr>
          <w:rFonts w:ascii="Times New Roman" w:hAnsi="Times New Roman"/>
          <w:szCs w:val="24"/>
        </w:rPr>
        <w:t>Figure A.5.1</w:t>
      </w:r>
      <w:r w:rsidRPr="001258EF">
        <w:rPr>
          <w:rFonts w:ascii="Times New Roman" w:hAnsi="Times New Roman"/>
          <w:szCs w:val="24"/>
        </w:rPr>
        <w:t xml:space="preserve"> but with the standard deviation of each sample included as error bars.</w:t>
      </w:r>
    </w:p>
    <w:p w14:paraId="4444B766" w14:textId="77777777" w:rsidR="001258EF" w:rsidRPr="001258EF" w:rsidRDefault="001258EF" w:rsidP="001258EF">
      <w:pPr>
        <w:rPr>
          <w:rFonts w:cs="Arial"/>
          <w:szCs w:val="24"/>
        </w:rPr>
      </w:pPr>
    </w:p>
    <w:p w14:paraId="1B3C901C" w14:textId="5B97A628" w:rsidR="001258EF" w:rsidRPr="001258EF" w:rsidRDefault="001258EF" w:rsidP="0047469B">
      <w:pPr>
        <w:jc w:val="both"/>
        <w:rPr>
          <w:rFonts w:cs="Arial"/>
          <w:szCs w:val="24"/>
        </w:rPr>
      </w:pPr>
      <w:r w:rsidRPr="0047469B">
        <w:rPr>
          <w:rFonts w:cs="Arial"/>
          <w:szCs w:val="24"/>
        </w:rPr>
        <w:t>Figure A.5.2</w:t>
      </w:r>
      <w:r w:rsidRPr="001258EF">
        <w:rPr>
          <w:rFonts w:cs="Arial"/>
          <w:szCs w:val="24"/>
        </w:rPr>
        <w:t xml:space="preserve"> now looks </w:t>
      </w:r>
      <w:proofErr w:type="gramStart"/>
      <w:r w:rsidRPr="001258EF">
        <w:rPr>
          <w:rFonts w:cs="Arial"/>
          <w:szCs w:val="24"/>
        </w:rPr>
        <w:t>pretty smart</w:t>
      </w:r>
      <w:proofErr w:type="gramEnd"/>
      <w:r w:rsidRPr="001258EF">
        <w:rPr>
          <w:rFonts w:cs="Arial"/>
          <w:szCs w:val="24"/>
        </w:rPr>
        <w:t>. As with the boxplots, though, our plotting obscures how many values were in each sample of data (</w:t>
      </w:r>
      <w:proofErr w:type="gramStart"/>
      <w:r w:rsidRPr="001258EF">
        <w:rPr>
          <w:rFonts w:cs="Arial"/>
          <w:szCs w:val="24"/>
        </w:rPr>
        <w:t>i.e.</w:t>
      </w:r>
      <w:proofErr w:type="gramEnd"/>
      <w:r w:rsidRPr="001258EF">
        <w:rPr>
          <w:rFonts w:cs="Arial"/>
          <w:szCs w:val="24"/>
        </w:rPr>
        <w:t xml:space="preserve"> how many piglets were in each litter). </w:t>
      </w:r>
      <w:r w:rsidR="000B1ED1">
        <w:rPr>
          <w:rFonts w:cs="Arial"/>
          <w:szCs w:val="24"/>
        </w:rPr>
        <w:t>This</w:t>
      </w:r>
      <w:r w:rsidRPr="001258EF">
        <w:rPr>
          <w:rFonts w:cs="Arial"/>
          <w:szCs w:val="24"/>
        </w:rPr>
        <w:t xml:space="preserve"> can be amended by adding on our sample sizes as text.</w:t>
      </w:r>
    </w:p>
    <w:p w14:paraId="7D7143A8" w14:textId="77777777" w:rsidR="001258EF" w:rsidRPr="001258EF" w:rsidRDefault="001258EF" w:rsidP="001258EF">
      <w:pPr>
        <w:rPr>
          <w:rFonts w:cs="Arial"/>
          <w:szCs w:val="24"/>
        </w:rPr>
      </w:pPr>
    </w:p>
    <w:p w14:paraId="7D3D7ACA" w14:textId="77777777" w:rsidR="001258EF" w:rsidRPr="001258EF" w:rsidRDefault="001258EF" w:rsidP="001E043F">
      <w:pPr>
        <w:pStyle w:val="Heading1"/>
        <w:rPr>
          <w:lang w:eastAsia="en-US"/>
        </w:rPr>
      </w:pPr>
      <w:r w:rsidRPr="001258EF">
        <w:rPr>
          <w:lang w:eastAsia="en-US"/>
        </w:rPr>
        <w:t>Refining our bar chart: adding sample sizes as text at various heights</w:t>
      </w:r>
    </w:p>
    <w:p w14:paraId="3A9C93D7" w14:textId="764CA00F" w:rsidR="001258EF" w:rsidRDefault="001258EF" w:rsidP="0047469B">
      <w:pPr>
        <w:jc w:val="both"/>
        <w:rPr>
          <w:rFonts w:cs="Arial"/>
          <w:szCs w:val="24"/>
        </w:rPr>
      </w:pPr>
      <w:r w:rsidRPr="0047469B">
        <w:rPr>
          <w:rFonts w:cs="Arial"/>
          <w:b/>
          <w:bCs/>
          <w:i/>
          <w:iCs/>
          <w:szCs w:val="24"/>
        </w:rPr>
        <w:t>Step 1</w:t>
      </w:r>
      <w:r w:rsidRPr="0047469B">
        <w:rPr>
          <w:rFonts w:cs="Arial"/>
          <w:b/>
          <w:bCs/>
          <w:szCs w:val="24"/>
        </w:rPr>
        <w:t>:</w:t>
      </w:r>
      <w:r w:rsidRPr="001258EF">
        <w:rPr>
          <w:rFonts w:cs="Arial"/>
          <w:szCs w:val="24"/>
        </w:rPr>
        <w:t xml:space="preserve"> Now that our bar chart has been given a name</w:t>
      </w:r>
      <w:r w:rsidR="000B1ED1">
        <w:rPr>
          <w:rFonts w:cs="Arial"/>
          <w:szCs w:val="24"/>
        </w:rPr>
        <w:t>,</w:t>
      </w:r>
      <w:r w:rsidRPr="001258EF">
        <w:rPr>
          <w:rFonts w:cs="Arial"/>
          <w:szCs w:val="24"/>
        </w:rPr>
        <w:t xml:space="preserve"> ‘</w:t>
      </w:r>
      <w:proofErr w:type="spellStart"/>
      <w:r w:rsidRPr="001258EF">
        <w:rPr>
          <w:rFonts w:cs="Arial"/>
          <w:b/>
          <w:bCs/>
          <w:szCs w:val="24"/>
        </w:rPr>
        <w:t>mybar</w:t>
      </w:r>
      <w:proofErr w:type="spellEnd"/>
      <w:r w:rsidRPr="001258EF">
        <w:rPr>
          <w:rFonts w:cs="Arial"/>
          <w:szCs w:val="24"/>
        </w:rPr>
        <w:t>’, and given that we already have the list ‘</w:t>
      </w:r>
      <w:r w:rsidRPr="001258EF">
        <w:rPr>
          <w:rFonts w:cs="Arial"/>
          <w:b/>
          <w:bCs/>
          <w:szCs w:val="24"/>
        </w:rPr>
        <w:t>n</w:t>
      </w:r>
      <w:r w:rsidRPr="001258EF">
        <w:rPr>
          <w:rFonts w:cs="Arial"/>
          <w:szCs w:val="24"/>
        </w:rPr>
        <w:t xml:space="preserve">’ of sample sizes from earlier in this </w:t>
      </w:r>
      <w:r w:rsidR="0047469B">
        <w:rPr>
          <w:rFonts w:cs="Arial"/>
          <w:szCs w:val="24"/>
        </w:rPr>
        <w:t>additional guide</w:t>
      </w:r>
      <w:r w:rsidR="000B1ED1">
        <w:rPr>
          <w:rFonts w:cs="Arial"/>
          <w:szCs w:val="24"/>
        </w:rPr>
        <w:t>,</w:t>
      </w:r>
      <w:r w:rsidRPr="001258EF">
        <w:rPr>
          <w:rFonts w:cs="Arial"/>
          <w:szCs w:val="24"/>
        </w:rPr>
        <w:t xml:space="preserve"> it is easy to add the sample sizes on as text. Instead of typing out all the x-coordinates</w:t>
      </w:r>
      <w:r w:rsidR="000B1ED1">
        <w:rPr>
          <w:rFonts w:cs="Arial"/>
          <w:szCs w:val="24"/>
        </w:rPr>
        <w:t>,</w:t>
      </w:r>
      <w:r w:rsidRPr="001258EF">
        <w:rPr>
          <w:rFonts w:cs="Arial"/>
          <w:szCs w:val="24"/>
        </w:rPr>
        <w:t xml:space="preserve"> we can just say ‘</w:t>
      </w:r>
      <w:proofErr w:type="spellStart"/>
      <w:r w:rsidRPr="001258EF">
        <w:rPr>
          <w:rFonts w:cs="Arial"/>
          <w:b/>
          <w:bCs/>
          <w:szCs w:val="24"/>
        </w:rPr>
        <w:t>mybar</w:t>
      </w:r>
      <w:proofErr w:type="spellEnd"/>
      <w:r w:rsidRPr="001258EF">
        <w:rPr>
          <w:rFonts w:cs="Arial"/>
          <w:szCs w:val="24"/>
        </w:rPr>
        <w:t>’ in the text code and R will know that we want the list of text positioned separately at each bar. Try running th</w:t>
      </w:r>
      <w:r w:rsidR="000B1ED1">
        <w:rPr>
          <w:rFonts w:cs="Arial"/>
          <w:szCs w:val="24"/>
        </w:rPr>
        <w:t>is</w:t>
      </w:r>
      <w:r w:rsidRPr="001258EF">
        <w:rPr>
          <w:rFonts w:cs="Arial"/>
          <w:szCs w:val="24"/>
        </w:rPr>
        <w:t xml:space="preserve"> code:</w:t>
      </w:r>
    </w:p>
    <w:p w14:paraId="770E796E" w14:textId="77777777" w:rsidR="000B1ED1" w:rsidRPr="001258EF" w:rsidRDefault="000B1ED1" w:rsidP="001258EF">
      <w:pPr>
        <w:rPr>
          <w:rFonts w:cs="Arial"/>
          <w:szCs w:val="24"/>
        </w:rPr>
      </w:pPr>
    </w:p>
    <w:p w14:paraId="23E06DB5" w14:textId="77777777" w:rsidR="001258EF" w:rsidRPr="001258EF" w:rsidRDefault="001258EF" w:rsidP="001258EF">
      <w:pPr>
        <w:rPr>
          <w:rFonts w:cs="Arial"/>
          <w:b/>
          <w:bCs/>
          <w:szCs w:val="24"/>
        </w:rPr>
      </w:pPr>
      <w:proofErr w:type="gramStart"/>
      <w:r w:rsidRPr="001258EF">
        <w:rPr>
          <w:rFonts w:cs="Arial"/>
          <w:b/>
          <w:bCs/>
          <w:szCs w:val="24"/>
        </w:rPr>
        <w:t>text(</w:t>
      </w:r>
      <w:proofErr w:type="spellStart"/>
      <w:proofErr w:type="gramEnd"/>
      <w:r w:rsidRPr="001258EF">
        <w:rPr>
          <w:rFonts w:cs="Arial"/>
          <w:b/>
          <w:bCs/>
          <w:szCs w:val="24"/>
        </w:rPr>
        <w:t>mybar</w:t>
      </w:r>
      <w:proofErr w:type="spellEnd"/>
      <w:r w:rsidRPr="001258EF">
        <w:rPr>
          <w:rFonts w:cs="Arial"/>
          <w:b/>
          <w:bCs/>
          <w:szCs w:val="24"/>
        </w:rPr>
        <w:t>, 4.5, labels=paste("n=",</w:t>
      </w:r>
      <w:proofErr w:type="spellStart"/>
      <w:r w:rsidRPr="001258EF">
        <w:rPr>
          <w:rFonts w:cs="Arial"/>
          <w:b/>
          <w:bCs/>
          <w:szCs w:val="24"/>
        </w:rPr>
        <w:t>n,sep</w:t>
      </w:r>
      <w:proofErr w:type="spellEnd"/>
      <w:r w:rsidRPr="001258EF">
        <w:rPr>
          <w:rFonts w:cs="Arial"/>
          <w:b/>
          <w:bCs/>
          <w:szCs w:val="24"/>
        </w:rPr>
        <w:t>=""),col="royalblue3")</w:t>
      </w:r>
    </w:p>
    <w:p w14:paraId="73DD80FB" w14:textId="77777777" w:rsidR="001258EF" w:rsidRPr="001258EF" w:rsidRDefault="001258EF" w:rsidP="001258EF">
      <w:pPr>
        <w:rPr>
          <w:rFonts w:cs="Arial"/>
          <w:szCs w:val="24"/>
        </w:rPr>
      </w:pPr>
    </w:p>
    <w:p w14:paraId="13AA2149" w14:textId="77777777" w:rsidR="001258EF" w:rsidRPr="001258EF" w:rsidRDefault="001258EF" w:rsidP="000B1ED1">
      <w:pPr>
        <w:jc w:val="both"/>
        <w:rPr>
          <w:rFonts w:eastAsia="Calibri" w:cs="Arial"/>
          <w:bCs/>
          <w:szCs w:val="24"/>
          <w:lang w:eastAsia="en-US"/>
        </w:rPr>
      </w:pPr>
      <w:r w:rsidRPr="000B1ED1">
        <w:rPr>
          <w:rFonts w:eastAsia="Calibri" w:cs="Arial"/>
          <w:b/>
          <w:bCs/>
          <w:szCs w:val="24"/>
          <w:lang w:eastAsia="en-US"/>
        </w:rPr>
        <w:t>4.5</w:t>
      </w:r>
      <w:r w:rsidRPr="000B1ED1">
        <w:rPr>
          <w:rFonts w:eastAsia="Calibri" w:cs="Arial"/>
          <w:bCs/>
          <w:szCs w:val="24"/>
          <w:lang w:eastAsia="en-US"/>
        </w:rPr>
        <w:t xml:space="preserve"> just refers to the y-axis coordinates. This time when adding our sample sizes, instead of just printing the values of </w:t>
      </w:r>
      <w:r w:rsidRPr="003B76A9">
        <w:rPr>
          <w:rFonts w:eastAsia="Calibri" w:cs="Arial"/>
          <w:b/>
          <w:szCs w:val="24"/>
          <w:lang w:eastAsia="en-US"/>
        </w:rPr>
        <w:t>n</w:t>
      </w:r>
      <w:r w:rsidRPr="003B76A9">
        <w:rPr>
          <w:rFonts w:eastAsia="Calibri" w:cs="Arial"/>
          <w:bCs/>
          <w:szCs w:val="24"/>
          <w:lang w:eastAsia="en-US"/>
        </w:rPr>
        <w:t xml:space="preserve"> (using</w:t>
      </w:r>
      <w:r w:rsidRPr="000B1ED1">
        <w:rPr>
          <w:rFonts w:eastAsia="Calibri" w:cs="Arial"/>
          <w:bCs/>
          <w:szCs w:val="24"/>
          <w:lang w:eastAsia="en-US"/>
        </w:rPr>
        <w:t xml:space="preserve"> </w:t>
      </w:r>
      <w:r w:rsidRPr="000B1ED1">
        <w:rPr>
          <w:rFonts w:eastAsia="Calibri" w:cs="Arial"/>
          <w:b/>
          <w:bCs/>
          <w:szCs w:val="24"/>
          <w:lang w:eastAsia="en-US"/>
        </w:rPr>
        <w:t xml:space="preserve">labels= c(n) </w:t>
      </w:r>
      <w:r w:rsidRPr="000B1ED1">
        <w:rPr>
          <w:rFonts w:eastAsia="Calibri" w:cs="Arial"/>
          <w:szCs w:val="24"/>
          <w:lang w:eastAsia="en-US"/>
        </w:rPr>
        <w:t xml:space="preserve">as we did in </w:t>
      </w:r>
      <w:r w:rsidRPr="0047469B">
        <w:rPr>
          <w:rFonts w:eastAsia="Calibri" w:cs="Arial"/>
          <w:szCs w:val="24"/>
          <w:lang w:eastAsia="en-US"/>
        </w:rPr>
        <w:t>section</w:t>
      </w:r>
      <w:r w:rsidRPr="0047469B">
        <w:rPr>
          <w:rFonts w:eastAsia="Calibri" w:cs="Arial"/>
          <w:bCs/>
          <w:szCs w:val="24"/>
          <w:lang w:eastAsia="en-US"/>
        </w:rPr>
        <w:t xml:space="preserve"> 5.3.2</w:t>
      </w:r>
      <w:r w:rsidRPr="000B1ED1">
        <w:rPr>
          <w:rFonts w:eastAsia="Calibri" w:cs="Arial"/>
          <w:bCs/>
          <w:szCs w:val="24"/>
          <w:lang w:eastAsia="en-US"/>
        </w:rPr>
        <w:t xml:space="preserve">), here we use </w:t>
      </w:r>
      <w:r w:rsidRPr="003B76A9">
        <w:rPr>
          <w:rFonts w:eastAsia="Calibri" w:cs="Arial"/>
          <w:b/>
          <w:bCs/>
          <w:szCs w:val="24"/>
          <w:lang w:eastAsia="en-US"/>
        </w:rPr>
        <w:t>paste</w:t>
      </w:r>
      <w:r w:rsidRPr="003B76A9">
        <w:rPr>
          <w:rFonts w:eastAsia="Calibri" w:cs="Arial"/>
          <w:bCs/>
          <w:szCs w:val="24"/>
          <w:lang w:eastAsia="en-US"/>
        </w:rPr>
        <w:t xml:space="preserve"> to put </w:t>
      </w:r>
      <w:r w:rsidRPr="000B1ED1">
        <w:rPr>
          <w:rFonts w:eastAsia="Calibri" w:cs="Arial"/>
          <w:b/>
          <w:bCs/>
          <w:szCs w:val="24"/>
          <w:lang w:eastAsia="en-US"/>
        </w:rPr>
        <w:t>"n="</w:t>
      </w:r>
      <w:r w:rsidRPr="000B1ED1">
        <w:rPr>
          <w:rFonts w:eastAsia="Calibri" w:cs="Arial"/>
          <w:bCs/>
          <w:szCs w:val="24"/>
          <w:lang w:eastAsia="en-US"/>
        </w:rPr>
        <w:t xml:space="preserve"> before each value of </w:t>
      </w:r>
      <w:r w:rsidRPr="000B1ED1">
        <w:rPr>
          <w:rFonts w:eastAsia="Calibri" w:cs="Arial"/>
          <w:b/>
          <w:bCs/>
          <w:szCs w:val="24"/>
          <w:lang w:eastAsia="en-US"/>
        </w:rPr>
        <w:t>n</w:t>
      </w:r>
      <w:r w:rsidRPr="000B1ED1">
        <w:rPr>
          <w:rFonts w:eastAsia="Calibri" w:cs="Arial"/>
          <w:bCs/>
          <w:szCs w:val="24"/>
          <w:lang w:eastAsia="en-US"/>
        </w:rPr>
        <w:t xml:space="preserve">, and </w:t>
      </w:r>
      <w:proofErr w:type="spellStart"/>
      <w:r w:rsidRPr="000B1ED1">
        <w:rPr>
          <w:rFonts w:eastAsia="Calibri" w:cs="Arial"/>
          <w:b/>
          <w:bCs/>
          <w:szCs w:val="24"/>
          <w:lang w:eastAsia="en-US"/>
        </w:rPr>
        <w:t>sep</w:t>
      </w:r>
      <w:proofErr w:type="spellEnd"/>
      <w:r w:rsidRPr="000B1ED1">
        <w:rPr>
          <w:rFonts w:eastAsia="Calibri" w:cs="Arial"/>
          <w:b/>
          <w:bCs/>
          <w:szCs w:val="24"/>
          <w:lang w:eastAsia="en-US"/>
        </w:rPr>
        <w:t>=""</w:t>
      </w:r>
      <w:r w:rsidRPr="000B1ED1">
        <w:rPr>
          <w:rFonts w:eastAsia="Calibri" w:cs="Arial"/>
          <w:bCs/>
          <w:szCs w:val="24"/>
          <w:lang w:eastAsia="en-US"/>
        </w:rPr>
        <w:t xml:space="preserve"> just separates out the values. You can see how this looks in </w:t>
      </w:r>
      <w:r w:rsidRPr="0047469B">
        <w:rPr>
          <w:rFonts w:eastAsia="Calibri" w:cs="Arial"/>
          <w:bCs/>
          <w:szCs w:val="24"/>
          <w:lang w:eastAsia="en-US"/>
        </w:rPr>
        <w:t>Figure A.5.3</w:t>
      </w:r>
      <w:r w:rsidRPr="000B1ED1">
        <w:rPr>
          <w:rFonts w:eastAsia="Calibri" w:cs="Arial"/>
          <w:bCs/>
          <w:szCs w:val="24"/>
          <w:lang w:eastAsia="en-US"/>
        </w:rPr>
        <w:t>.</w:t>
      </w:r>
    </w:p>
    <w:p w14:paraId="00CBA9FE" w14:textId="77777777" w:rsidR="001258EF" w:rsidRPr="001258EF" w:rsidRDefault="001258EF" w:rsidP="001258EF">
      <w:pPr>
        <w:jc w:val="center"/>
        <w:rPr>
          <w:rFonts w:cs="Arial"/>
          <w:szCs w:val="24"/>
        </w:rPr>
      </w:pPr>
      <w:r w:rsidRPr="001258EF">
        <w:rPr>
          <w:rFonts w:cs="Arial"/>
          <w:noProof/>
          <w:szCs w:val="24"/>
        </w:rPr>
        <w:lastRenderedPageBreak/>
        <w:drawing>
          <wp:inline distT="0" distB="0" distL="0" distR="0" wp14:anchorId="622799B8" wp14:editId="5EB53FE2">
            <wp:extent cx="3914775" cy="2962275"/>
            <wp:effectExtent l="0" t="0" r="9525" b="9525"/>
            <wp:docPr id="8" name="Picture 14" descr="The bar chart plots mean birthweight in L B from 0 to 5, versus Litter from 1 to 7. 1, 2.8; 3, 3.1; 4, 2.7; 5, 3.1; 7,2. 1, n = 10; 2, n = 4; 3, n = 8; 4, n = 8; 5, n = 8; 6, n = 4; 7, n = 6.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4" descr="The bar chart plots mean birthweight in L B from 0 to 5, versus Litter from 1 to 7. 1, 2.8; 3, 3.1; 4, 2.7; 5, 3.1; 7,2. 1, n = 10; 2, n = 4; 3, n = 8; 4, n = 8; 5, n = 8; 6, n = 4; 7, n = 6. All values are estimated. "/>
                    <pic:cNvPicPr>
                      <a:picLocks noChangeAspect="1" noChangeArrowheads="1"/>
                    </pic:cNvPicPr>
                  </pic:nvPicPr>
                  <pic:blipFill>
                    <a:blip r:embed="rId9">
                      <a:extLst>
                        <a:ext uri="{28A0092B-C50C-407E-A947-70E740481C1C}">
                          <a14:useLocalDpi xmlns:a14="http://schemas.microsoft.com/office/drawing/2010/main" val="0"/>
                        </a:ext>
                      </a:extLst>
                    </a:blip>
                    <a:srcRect t="11798" b="2863"/>
                    <a:stretch>
                      <a:fillRect/>
                    </a:stretch>
                  </pic:blipFill>
                  <pic:spPr bwMode="auto">
                    <a:xfrm>
                      <a:off x="0" y="0"/>
                      <a:ext cx="3914775" cy="2962275"/>
                    </a:xfrm>
                    <a:prstGeom prst="rect">
                      <a:avLst/>
                    </a:prstGeom>
                    <a:noFill/>
                    <a:ln>
                      <a:noFill/>
                    </a:ln>
                  </pic:spPr>
                </pic:pic>
              </a:graphicData>
            </a:graphic>
          </wp:inline>
        </w:drawing>
      </w:r>
    </w:p>
    <w:p w14:paraId="204518CB" w14:textId="4C478814" w:rsidR="001258EF" w:rsidRPr="001258EF" w:rsidRDefault="001258EF" w:rsidP="001258EF">
      <w:pPr>
        <w:jc w:val="center"/>
        <w:rPr>
          <w:rFonts w:ascii="Times New Roman" w:hAnsi="Times New Roman"/>
          <w:szCs w:val="24"/>
        </w:rPr>
      </w:pPr>
      <w:bookmarkStart w:id="1" w:name="_Hlk44614286"/>
      <w:r w:rsidRPr="0047469B">
        <w:rPr>
          <w:rFonts w:ascii="Times New Roman" w:hAnsi="Times New Roman"/>
          <w:szCs w:val="24"/>
        </w:rPr>
        <w:t>Figure A.5.3:</w:t>
      </w:r>
      <w:r w:rsidRPr="001258EF">
        <w:rPr>
          <w:rFonts w:ascii="Times New Roman" w:hAnsi="Times New Roman"/>
          <w:szCs w:val="24"/>
        </w:rPr>
        <w:t xml:space="preserve"> A high-quality bar chart showing the mean (± standard deviation) birthweights (lbs) of Poland China pigs from </w:t>
      </w:r>
      <w:bookmarkEnd w:id="1"/>
      <w:r w:rsidRPr="001258EF">
        <w:rPr>
          <w:rFonts w:ascii="Times New Roman" w:hAnsi="Times New Roman"/>
          <w:szCs w:val="24"/>
        </w:rPr>
        <w:t xml:space="preserve">seven different litters (adapted from </w:t>
      </w:r>
      <w:r w:rsidRPr="001258EF">
        <w:rPr>
          <w:rFonts w:ascii="Times New Roman" w:hAnsi="Times New Roman"/>
          <w:szCs w:val="24"/>
        </w:rPr>
        <w:fldChar w:fldCharType="begin"/>
      </w:r>
      <w:r w:rsidRPr="001258EF">
        <w:rPr>
          <w:rFonts w:ascii="Times New Roman" w:hAnsi="Times New Roman"/>
          <w:szCs w:val="24"/>
        </w:rPr>
        <w:instrText xml:space="preserve"> ADDIN EN.CITE &lt;EndNote&gt;&lt;Cite AuthorYear="1"&gt;&lt;Author&gt;Snedecor&lt;/Author&gt;&lt;Year&gt;1956&lt;/Year&gt;&lt;RecNum&gt;15&lt;/RecNum&gt;&lt;DisplayText&gt;Snedecor (1956)&lt;/DisplayText&gt;&lt;record&gt;&lt;rec-number&gt;15&lt;/rec-number&gt;&lt;foreign-keys&gt;&lt;key app="EN" db-id="fxe5x0w5uwzxpre0xtjxsapezzapf9wefwa9" timestamp="1593619440"&gt;15&lt;/key&gt;&lt;/foreign-keys&gt;&lt;ref-type name="Book"&gt;6&lt;/ref-type&gt;&lt;contributors&gt;&lt;authors&gt;&lt;author&gt;Snedecor, G.W.&lt;/author&gt;&lt;/authors&gt;&lt;/contributors&gt;&lt;titles&gt;&lt;title&gt;Statistical Methods&lt;/title&gt;&lt;/titles&gt;&lt;edition&gt;5th edition&lt;/edition&gt;&lt;dates&gt;&lt;year&gt;1956&lt;/year&gt;&lt;/dates&gt;&lt;pub-location&gt;Ames&lt;/pub-location&gt;&lt;publisher&gt;Iowa State College Press&lt;/publisher&gt;&lt;urls&gt;&lt;/urls&gt;&lt;/record&gt;&lt;/Cite&gt;&lt;/EndNote&gt;</w:instrText>
      </w:r>
      <w:r w:rsidRPr="001258EF">
        <w:rPr>
          <w:rFonts w:ascii="Times New Roman" w:hAnsi="Times New Roman"/>
          <w:szCs w:val="24"/>
        </w:rPr>
        <w:fldChar w:fldCharType="separate"/>
      </w:r>
      <w:r w:rsidRPr="001258EF">
        <w:rPr>
          <w:rFonts w:ascii="Times New Roman" w:hAnsi="Times New Roman"/>
          <w:noProof/>
          <w:szCs w:val="24"/>
        </w:rPr>
        <w:t>Snedecor 1956</w:t>
      </w:r>
      <w:r w:rsidRPr="001258EF">
        <w:rPr>
          <w:rFonts w:ascii="Times New Roman" w:hAnsi="Times New Roman"/>
          <w:szCs w:val="24"/>
        </w:rPr>
        <w:fldChar w:fldCharType="end"/>
      </w:r>
      <w:r w:rsidRPr="001258EF">
        <w:rPr>
          <w:rFonts w:ascii="Times New Roman" w:hAnsi="Times New Roman"/>
          <w:szCs w:val="24"/>
        </w:rPr>
        <w:t>), with litter sizes shown in dark blue above bars.</w:t>
      </w:r>
    </w:p>
    <w:p w14:paraId="15D4DAF9" w14:textId="77777777" w:rsidR="001258EF" w:rsidRPr="001258EF" w:rsidRDefault="001258EF" w:rsidP="001258EF">
      <w:pPr>
        <w:rPr>
          <w:rFonts w:cs="Arial"/>
          <w:szCs w:val="24"/>
        </w:rPr>
      </w:pPr>
    </w:p>
    <w:p w14:paraId="21E13C6B" w14:textId="2C596FD2" w:rsidR="001258EF" w:rsidRDefault="001258EF" w:rsidP="001258EF">
      <w:pPr>
        <w:jc w:val="both"/>
        <w:rPr>
          <w:rFonts w:cs="Arial"/>
          <w:bCs/>
          <w:szCs w:val="24"/>
        </w:rPr>
      </w:pPr>
      <w:r w:rsidRPr="0047469B">
        <w:rPr>
          <w:rFonts w:cs="Arial"/>
          <w:b/>
          <w:bCs/>
          <w:i/>
          <w:iCs/>
          <w:szCs w:val="24"/>
        </w:rPr>
        <w:t>Step 2</w:t>
      </w:r>
      <w:r w:rsidRPr="0047469B">
        <w:rPr>
          <w:rFonts w:cs="Arial"/>
          <w:b/>
          <w:bCs/>
          <w:szCs w:val="24"/>
        </w:rPr>
        <w:t>:</w:t>
      </w:r>
      <w:r w:rsidRPr="001258EF">
        <w:rPr>
          <w:rFonts w:cs="Arial"/>
          <w:szCs w:val="24"/>
        </w:rPr>
        <w:t xml:space="preserve"> </w:t>
      </w:r>
      <w:r w:rsidRPr="001258EF">
        <w:rPr>
          <w:rFonts w:cs="Arial"/>
          <w:bCs/>
          <w:szCs w:val="24"/>
        </w:rPr>
        <w:t xml:space="preserve">Alternatively, we could place the sample sizes at varying heights up the y-axis depending on the heights of the bars. Instead of them all being at </w:t>
      </w:r>
      <w:r w:rsidRPr="001258EF">
        <w:rPr>
          <w:rFonts w:cs="Arial"/>
          <w:b/>
          <w:szCs w:val="24"/>
        </w:rPr>
        <w:t xml:space="preserve">4.5 </w:t>
      </w:r>
      <w:r w:rsidRPr="001258EF">
        <w:rPr>
          <w:rFonts w:cs="Arial"/>
          <w:bCs/>
          <w:szCs w:val="24"/>
        </w:rPr>
        <w:t>lbs on the y-axis, we can try making them all 1.0 lb higher on the y-axis than their corresponding error bar to demonstrate this. We do this by first drawing the base figure with error bars again (this time naming it ‘</w:t>
      </w:r>
      <w:proofErr w:type="spellStart"/>
      <w:r w:rsidRPr="001258EF">
        <w:rPr>
          <w:rFonts w:cs="Arial"/>
          <w:b/>
          <w:szCs w:val="24"/>
        </w:rPr>
        <w:t>altbar</w:t>
      </w:r>
      <w:proofErr w:type="spellEnd"/>
      <w:r w:rsidRPr="001258EF">
        <w:rPr>
          <w:rFonts w:cs="Arial"/>
          <w:bCs/>
          <w:szCs w:val="24"/>
        </w:rPr>
        <w:t>’):</w:t>
      </w:r>
    </w:p>
    <w:p w14:paraId="7E238641" w14:textId="77777777" w:rsidR="000B1ED1" w:rsidRPr="001258EF" w:rsidRDefault="000B1ED1" w:rsidP="001258EF">
      <w:pPr>
        <w:jc w:val="both"/>
        <w:rPr>
          <w:rFonts w:cs="Arial"/>
          <w:bCs/>
          <w:szCs w:val="24"/>
        </w:rPr>
      </w:pPr>
    </w:p>
    <w:p w14:paraId="58D7884F" w14:textId="77777777" w:rsidR="001258EF" w:rsidRPr="001258EF" w:rsidRDefault="001258EF" w:rsidP="001258EF">
      <w:pPr>
        <w:rPr>
          <w:rFonts w:cs="Arial"/>
          <w:b/>
          <w:bCs/>
          <w:szCs w:val="24"/>
        </w:rPr>
      </w:pPr>
      <w:proofErr w:type="spellStart"/>
      <w:r w:rsidRPr="001258EF">
        <w:rPr>
          <w:rFonts w:cs="Arial"/>
          <w:b/>
          <w:bCs/>
          <w:szCs w:val="24"/>
        </w:rPr>
        <w:t>altbar</w:t>
      </w:r>
      <w:proofErr w:type="spellEnd"/>
      <w:r w:rsidRPr="001258EF">
        <w:rPr>
          <w:rFonts w:cs="Arial"/>
          <w:b/>
          <w:bCs/>
          <w:szCs w:val="24"/>
        </w:rPr>
        <w:t>&lt;-</w:t>
      </w:r>
      <w:proofErr w:type="spellStart"/>
      <w:proofErr w:type="gramStart"/>
      <w:r w:rsidRPr="001258EF">
        <w:rPr>
          <w:rFonts w:cs="Arial"/>
          <w:b/>
          <w:bCs/>
          <w:szCs w:val="24"/>
        </w:rPr>
        <w:t>barplot</w:t>
      </w:r>
      <w:proofErr w:type="spellEnd"/>
      <w:r w:rsidRPr="001258EF">
        <w:rPr>
          <w:rFonts w:cs="Arial"/>
          <w:b/>
          <w:bCs/>
          <w:szCs w:val="24"/>
        </w:rPr>
        <w:t>(</w:t>
      </w:r>
      <w:proofErr w:type="spellStart"/>
      <w:proofErr w:type="gramEnd"/>
      <w:r w:rsidRPr="001258EF">
        <w:rPr>
          <w:rFonts w:cs="Arial"/>
          <w:b/>
          <w:bCs/>
          <w:szCs w:val="24"/>
        </w:rPr>
        <w:t>y.means</w:t>
      </w:r>
      <w:proofErr w:type="spellEnd"/>
      <w:r w:rsidRPr="001258EF">
        <w:rPr>
          <w:rFonts w:cs="Arial"/>
          <w:b/>
          <w:bCs/>
          <w:szCs w:val="24"/>
        </w:rPr>
        <w:t xml:space="preserve">, </w:t>
      </w:r>
      <w:proofErr w:type="spellStart"/>
      <w:r w:rsidRPr="001258EF">
        <w:rPr>
          <w:rFonts w:cs="Arial"/>
          <w:b/>
          <w:bCs/>
          <w:szCs w:val="24"/>
        </w:rPr>
        <w:t>names.arg</w:t>
      </w:r>
      <w:proofErr w:type="spellEnd"/>
      <w:r w:rsidRPr="001258EF">
        <w:rPr>
          <w:rFonts w:cs="Arial"/>
          <w:b/>
          <w:bCs/>
          <w:szCs w:val="24"/>
        </w:rPr>
        <w:t xml:space="preserve">=c(1:7), </w:t>
      </w:r>
      <w:proofErr w:type="spellStart"/>
      <w:r w:rsidRPr="001258EF">
        <w:rPr>
          <w:rFonts w:cs="Arial"/>
          <w:b/>
          <w:bCs/>
          <w:szCs w:val="24"/>
        </w:rPr>
        <w:t>ylab</w:t>
      </w:r>
      <w:proofErr w:type="spellEnd"/>
      <w:r w:rsidRPr="001258EF">
        <w:rPr>
          <w:rFonts w:cs="Arial"/>
          <w:b/>
          <w:bCs/>
          <w:szCs w:val="24"/>
        </w:rPr>
        <w:t xml:space="preserve">="Mean birth weight (lb)", </w:t>
      </w:r>
      <w:proofErr w:type="spellStart"/>
      <w:r w:rsidRPr="001258EF">
        <w:rPr>
          <w:rFonts w:cs="Arial"/>
          <w:b/>
          <w:bCs/>
          <w:szCs w:val="24"/>
        </w:rPr>
        <w:t>xlab</w:t>
      </w:r>
      <w:proofErr w:type="spellEnd"/>
      <w:r w:rsidRPr="001258EF">
        <w:rPr>
          <w:rFonts w:cs="Arial"/>
          <w:b/>
          <w:bCs/>
          <w:szCs w:val="24"/>
        </w:rPr>
        <w:t xml:space="preserve">="Litter", </w:t>
      </w:r>
    </w:p>
    <w:p w14:paraId="5F952011" w14:textId="77777777" w:rsidR="001258EF" w:rsidRPr="001258EF" w:rsidRDefault="001258EF" w:rsidP="001258EF">
      <w:pPr>
        <w:rPr>
          <w:rFonts w:cs="Arial"/>
          <w:b/>
          <w:bCs/>
          <w:szCs w:val="24"/>
        </w:rPr>
      </w:pPr>
      <w:r w:rsidRPr="001258EF">
        <w:rPr>
          <w:rFonts w:cs="Arial"/>
          <w:b/>
          <w:bCs/>
          <w:szCs w:val="24"/>
        </w:rPr>
        <w:t xml:space="preserve">               col="cadetblue1", </w:t>
      </w:r>
      <w:proofErr w:type="spellStart"/>
      <w:r w:rsidRPr="001258EF">
        <w:rPr>
          <w:rFonts w:cs="Arial"/>
          <w:b/>
          <w:bCs/>
          <w:szCs w:val="24"/>
        </w:rPr>
        <w:t>ylim</w:t>
      </w:r>
      <w:proofErr w:type="spellEnd"/>
      <w:r w:rsidRPr="001258EF">
        <w:rPr>
          <w:rFonts w:cs="Arial"/>
          <w:b/>
          <w:bCs/>
          <w:szCs w:val="24"/>
        </w:rPr>
        <w:t>=</w:t>
      </w:r>
      <w:proofErr w:type="gramStart"/>
      <w:r w:rsidRPr="001258EF">
        <w:rPr>
          <w:rFonts w:cs="Arial"/>
          <w:b/>
          <w:bCs/>
          <w:szCs w:val="24"/>
        </w:rPr>
        <w:t>c(</w:t>
      </w:r>
      <w:proofErr w:type="gramEnd"/>
      <w:r w:rsidRPr="001258EF">
        <w:rPr>
          <w:rFonts w:cs="Arial"/>
          <w:b/>
          <w:bCs/>
          <w:szCs w:val="24"/>
        </w:rPr>
        <w:t>0,5),</w:t>
      </w:r>
      <w:proofErr w:type="spellStart"/>
      <w:r w:rsidRPr="001258EF">
        <w:rPr>
          <w:rFonts w:cs="Arial"/>
          <w:b/>
          <w:bCs/>
          <w:szCs w:val="24"/>
        </w:rPr>
        <w:t>yaxs</w:t>
      </w:r>
      <w:proofErr w:type="spellEnd"/>
      <w:r w:rsidRPr="001258EF">
        <w:rPr>
          <w:rFonts w:cs="Arial"/>
          <w:b/>
          <w:bCs/>
          <w:szCs w:val="24"/>
        </w:rPr>
        <w:t xml:space="preserve"> = "</w:t>
      </w:r>
      <w:proofErr w:type="spellStart"/>
      <w:r w:rsidRPr="001258EF">
        <w:rPr>
          <w:rFonts w:cs="Arial"/>
          <w:b/>
          <w:bCs/>
          <w:szCs w:val="24"/>
        </w:rPr>
        <w:t>i</w:t>
      </w:r>
      <w:proofErr w:type="spellEnd"/>
      <w:r w:rsidRPr="001258EF">
        <w:rPr>
          <w:rFonts w:cs="Arial"/>
          <w:b/>
          <w:bCs/>
          <w:szCs w:val="24"/>
        </w:rPr>
        <w:t>")</w:t>
      </w:r>
    </w:p>
    <w:p w14:paraId="76FC1AC4" w14:textId="77777777" w:rsidR="001258EF" w:rsidRPr="001258EF" w:rsidRDefault="001258EF" w:rsidP="001258EF">
      <w:pPr>
        <w:rPr>
          <w:rFonts w:cs="Arial"/>
          <w:b/>
          <w:bCs/>
          <w:szCs w:val="24"/>
        </w:rPr>
      </w:pPr>
      <w:proofErr w:type="spellStart"/>
      <w:r w:rsidRPr="001258EF">
        <w:rPr>
          <w:rFonts w:cs="Arial"/>
          <w:b/>
          <w:bCs/>
          <w:szCs w:val="24"/>
        </w:rPr>
        <w:t>abline</w:t>
      </w:r>
      <w:proofErr w:type="spellEnd"/>
      <w:r w:rsidRPr="001258EF">
        <w:rPr>
          <w:rFonts w:cs="Arial"/>
          <w:b/>
          <w:bCs/>
          <w:szCs w:val="24"/>
        </w:rPr>
        <w:t>(h=0)</w:t>
      </w:r>
    </w:p>
    <w:p w14:paraId="409BD54D" w14:textId="77777777" w:rsidR="001258EF" w:rsidRPr="001258EF" w:rsidRDefault="001258EF" w:rsidP="001258EF">
      <w:pPr>
        <w:rPr>
          <w:rFonts w:cs="Arial"/>
          <w:b/>
          <w:bCs/>
          <w:szCs w:val="24"/>
        </w:rPr>
      </w:pPr>
      <w:proofErr w:type="gramStart"/>
      <w:r w:rsidRPr="001258EF">
        <w:rPr>
          <w:rFonts w:cs="Arial"/>
          <w:b/>
          <w:bCs/>
          <w:szCs w:val="24"/>
        </w:rPr>
        <w:t>arrows(</w:t>
      </w:r>
      <w:proofErr w:type="spellStart"/>
      <w:proofErr w:type="gramEnd"/>
      <w:r w:rsidRPr="001258EF">
        <w:rPr>
          <w:rFonts w:cs="Arial"/>
          <w:b/>
          <w:bCs/>
          <w:szCs w:val="24"/>
        </w:rPr>
        <w:t>altbar</w:t>
      </w:r>
      <w:proofErr w:type="spellEnd"/>
      <w:r w:rsidRPr="001258EF">
        <w:rPr>
          <w:rFonts w:cs="Arial"/>
          <w:b/>
          <w:bCs/>
          <w:szCs w:val="24"/>
        </w:rPr>
        <w:t xml:space="preserve">, y.means-y.sd, </w:t>
      </w:r>
      <w:proofErr w:type="spellStart"/>
      <w:r w:rsidRPr="001258EF">
        <w:rPr>
          <w:rFonts w:cs="Arial"/>
          <w:b/>
          <w:bCs/>
          <w:szCs w:val="24"/>
        </w:rPr>
        <w:t>altbar</w:t>
      </w:r>
      <w:proofErr w:type="spellEnd"/>
      <w:r w:rsidRPr="001258EF">
        <w:rPr>
          <w:rFonts w:cs="Arial"/>
          <w:b/>
          <w:bCs/>
          <w:szCs w:val="24"/>
        </w:rPr>
        <w:t>, y.means+y.sd, length=0.1, angle=90, code=3)</w:t>
      </w:r>
    </w:p>
    <w:p w14:paraId="3552CDCE" w14:textId="77777777" w:rsidR="001258EF" w:rsidRPr="001258EF" w:rsidRDefault="001258EF" w:rsidP="001258EF">
      <w:pPr>
        <w:rPr>
          <w:rFonts w:cs="Arial"/>
          <w:szCs w:val="24"/>
        </w:rPr>
      </w:pPr>
    </w:p>
    <w:p w14:paraId="44AE21B7" w14:textId="6F3C3A82" w:rsidR="001258EF" w:rsidRDefault="001258EF" w:rsidP="001258EF">
      <w:pPr>
        <w:jc w:val="both"/>
        <w:rPr>
          <w:rFonts w:eastAsia="Calibri" w:cs="Arial"/>
          <w:bCs/>
          <w:szCs w:val="24"/>
          <w:lang w:eastAsia="en-US"/>
        </w:rPr>
      </w:pPr>
      <w:r w:rsidRPr="0047469B">
        <w:rPr>
          <w:rFonts w:eastAsia="Calibri" w:cs="Arial"/>
          <w:b/>
          <w:i/>
          <w:iCs/>
          <w:szCs w:val="24"/>
          <w:lang w:eastAsia="en-US"/>
        </w:rPr>
        <w:t>Step 3:</w:t>
      </w:r>
      <w:r w:rsidRPr="001258EF">
        <w:rPr>
          <w:rFonts w:eastAsia="Calibri" w:cs="Arial"/>
          <w:bCs/>
          <w:szCs w:val="24"/>
          <w:lang w:eastAsia="en-US"/>
        </w:rPr>
        <w:t xml:space="preserve"> </w:t>
      </w:r>
      <w:r w:rsidR="000B1ED1">
        <w:rPr>
          <w:rFonts w:eastAsia="Calibri" w:cs="Arial"/>
          <w:bCs/>
          <w:szCs w:val="24"/>
          <w:lang w:eastAsia="en-US"/>
        </w:rPr>
        <w:t>We</w:t>
      </w:r>
      <w:r w:rsidR="000B1ED1" w:rsidRPr="001258EF">
        <w:rPr>
          <w:rFonts w:eastAsia="Calibri" w:cs="Arial"/>
          <w:bCs/>
          <w:szCs w:val="24"/>
          <w:lang w:eastAsia="en-US"/>
        </w:rPr>
        <w:t xml:space="preserve"> </w:t>
      </w:r>
      <w:r w:rsidRPr="001258EF">
        <w:rPr>
          <w:rFonts w:eastAsia="Calibri" w:cs="Arial"/>
          <w:bCs/>
          <w:szCs w:val="24"/>
          <w:lang w:eastAsia="en-US"/>
        </w:rPr>
        <w:t xml:space="preserve">then change the y-axis coordinate value in the </w:t>
      </w:r>
      <w:r w:rsidRPr="001258EF">
        <w:rPr>
          <w:rFonts w:eastAsia="Calibri" w:cs="Arial"/>
          <w:b/>
          <w:szCs w:val="24"/>
          <w:lang w:eastAsia="en-US"/>
        </w:rPr>
        <w:t>text</w:t>
      </w:r>
      <w:r w:rsidRPr="001258EF">
        <w:rPr>
          <w:rFonts w:eastAsia="Calibri" w:cs="Arial"/>
          <w:bCs/>
          <w:szCs w:val="24"/>
          <w:lang w:eastAsia="en-US"/>
        </w:rPr>
        <w:t xml:space="preserve"> code from a standard </w:t>
      </w:r>
      <w:r w:rsidRPr="001258EF">
        <w:rPr>
          <w:rFonts w:eastAsia="Calibri" w:cs="Arial"/>
          <w:b/>
          <w:szCs w:val="24"/>
          <w:lang w:eastAsia="en-US"/>
        </w:rPr>
        <w:t>4.5</w:t>
      </w:r>
      <w:r w:rsidRPr="001258EF">
        <w:rPr>
          <w:rFonts w:eastAsia="Calibri" w:cs="Arial"/>
          <w:bCs/>
          <w:szCs w:val="24"/>
          <w:lang w:eastAsia="en-US"/>
        </w:rPr>
        <w:t xml:space="preserve"> for all sample sizes to </w:t>
      </w:r>
      <w:r w:rsidRPr="001258EF">
        <w:rPr>
          <w:rFonts w:eastAsia="Calibri" w:cs="Arial"/>
          <w:b/>
          <w:szCs w:val="24"/>
          <w:lang w:eastAsia="en-US"/>
        </w:rPr>
        <w:t>1.0</w:t>
      </w:r>
      <w:r w:rsidRPr="001258EF">
        <w:rPr>
          <w:rFonts w:eastAsia="Calibri" w:cs="Arial"/>
          <w:bCs/>
          <w:szCs w:val="24"/>
          <w:lang w:eastAsia="en-US"/>
        </w:rPr>
        <w:t xml:space="preserve"> greater than the mean value (</w:t>
      </w:r>
      <w:proofErr w:type="spellStart"/>
      <w:proofErr w:type="gramStart"/>
      <w:r w:rsidRPr="001258EF">
        <w:rPr>
          <w:rFonts w:eastAsia="Calibri" w:cs="Arial"/>
          <w:b/>
          <w:szCs w:val="24"/>
          <w:lang w:eastAsia="en-US"/>
        </w:rPr>
        <w:t>y.means</w:t>
      </w:r>
      <w:proofErr w:type="spellEnd"/>
      <w:proofErr w:type="gramEnd"/>
      <w:r w:rsidRPr="001258EF">
        <w:rPr>
          <w:rFonts w:eastAsia="Calibri" w:cs="Arial"/>
          <w:bCs/>
          <w:szCs w:val="24"/>
          <w:lang w:eastAsia="en-US"/>
        </w:rPr>
        <w:t>) plus the standard deviation (</w:t>
      </w:r>
      <w:r w:rsidRPr="001258EF">
        <w:rPr>
          <w:rFonts w:eastAsia="Calibri" w:cs="Arial"/>
          <w:b/>
          <w:szCs w:val="24"/>
          <w:lang w:eastAsia="en-US"/>
        </w:rPr>
        <w:t>y.sd</w:t>
      </w:r>
      <w:r w:rsidRPr="001258EF">
        <w:rPr>
          <w:rFonts w:eastAsia="Calibri" w:cs="Arial"/>
          <w:bCs/>
          <w:szCs w:val="24"/>
          <w:lang w:eastAsia="en-US"/>
        </w:rPr>
        <w:t>) of each corresponding bar:</w:t>
      </w:r>
    </w:p>
    <w:p w14:paraId="27B3FBCC" w14:textId="77777777" w:rsidR="000B1ED1" w:rsidRPr="001258EF" w:rsidRDefault="000B1ED1" w:rsidP="001258EF">
      <w:pPr>
        <w:jc w:val="both"/>
        <w:rPr>
          <w:rFonts w:eastAsia="Calibri" w:cs="Arial"/>
          <w:bCs/>
          <w:szCs w:val="24"/>
          <w:lang w:eastAsia="en-US"/>
        </w:rPr>
      </w:pPr>
    </w:p>
    <w:p w14:paraId="67504710" w14:textId="77777777" w:rsidR="001258EF" w:rsidRPr="001258EF" w:rsidRDefault="001258EF" w:rsidP="001258EF">
      <w:pPr>
        <w:rPr>
          <w:rFonts w:cs="Arial"/>
          <w:b/>
          <w:bCs/>
          <w:szCs w:val="24"/>
        </w:rPr>
      </w:pPr>
      <w:proofErr w:type="gramStart"/>
      <w:r w:rsidRPr="001258EF">
        <w:rPr>
          <w:rFonts w:cs="Arial"/>
          <w:b/>
          <w:bCs/>
          <w:szCs w:val="24"/>
        </w:rPr>
        <w:t>text(</w:t>
      </w:r>
      <w:proofErr w:type="spellStart"/>
      <w:proofErr w:type="gramEnd"/>
      <w:r w:rsidRPr="001258EF">
        <w:rPr>
          <w:rFonts w:cs="Arial"/>
          <w:b/>
          <w:bCs/>
          <w:szCs w:val="24"/>
        </w:rPr>
        <w:t>altbar</w:t>
      </w:r>
      <w:proofErr w:type="spellEnd"/>
      <w:r w:rsidRPr="001258EF">
        <w:rPr>
          <w:rFonts w:cs="Arial"/>
          <w:b/>
          <w:bCs/>
          <w:szCs w:val="24"/>
        </w:rPr>
        <w:t>, y.means+y.sd+1.0, labels=paste("n=",</w:t>
      </w:r>
      <w:proofErr w:type="spellStart"/>
      <w:r w:rsidRPr="001258EF">
        <w:rPr>
          <w:rFonts w:cs="Arial"/>
          <w:b/>
          <w:bCs/>
          <w:szCs w:val="24"/>
        </w:rPr>
        <w:t>n,sep</w:t>
      </w:r>
      <w:proofErr w:type="spellEnd"/>
      <w:r w:rsidRPr="001258EF">
        <w:rPr>
          <w:rFonts w:cs="Arial"/>
          <w:b/>
          <w:bCs/>
          <w:szCs w:val="24"/>
        </w:rPr>
        <w:t>=""),col="royalblue3")</w:t>
      </w:r>
    </w:p>
    <w:p w14:paraId="0DC32BFF" w14:textId="77777777" w:rsidR="001258EF" w:rsidRPr="001258EF" w:rsidRDefault="001258EF" w:rsidP="001258EF">
      <w:pPr>
        <w:rPr>
          <w:rFonts w:cs="Arial"/>
          <w:szCs w:val="24"/>
        </w:rPr>
      </w:pPr>
    </w:p>
    <w:p w14:paraId="137BA0CB" w14:textId="77777777" w:rsidR="001258EF" w:rsidRPr="001258EF" w:rsidRDefault="001258EF" w:rsidP="001258EF">
      <w:pPr>
        <w:jc w:val="center"/>
        <w:rPr>
          <w:rFonts w:cs="Arial"/>
          <w:szCs w:val="24"/>
        </w:rPr>
      </w:pPr>
      <w:r w:rsidRPr="001258EF">
        <w:rPr>
          <w:rFonts w:cs="Arial"/>
          <w:noProof/>
          <w:szCs w:val="24"/>
        </w:rPr>
        <w:lastRenderedPageBreak/>
        <w:drawing>
          <wp:inline distT="0" distB="0" distL="0" distR="0" wp14:anchorId="72036D88" wp14:editId="276B3D6D">
            <wp:extent cx="3381375" cy="2781300"/>
            <wp:effectExtent l="0" t="0" r="9525" b="0"/>
            <wp:docPr id="9" name="Picture 16" descr="The bar chart plots mean birthweight in L B from 0 to 5, versus Litter from 1 to 7. 1, 2.8; 3, 3.1; 4, 2.7; 5, 3.1; 7,2. 1, n = 10; 2, n = 4; 3, n = 8; 4, n = 8; 5, n = 8; 6, n = 4; 7, n = 6.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6" descr="The bar chart plots mean birthweight in L B from 0 to 5, versus Litter from 1 to 7. 1, 2.8; 3, 3.1; 4, 2.7; 5, 3.1; 7,2. 1, n = 10; 2, n = 4; 3, n = 8; 4, n = 8; 5, n = 8; 6, n = 4; 7, n = 6. All values are estimated. "/>
                    <pic:cNvPicPr>
                      <a:picLocks noChangeAspect="1" noChangeArrowheads="1"/>
                    </pic:cNvPicPr>
                  </pic:nvPicPr>
                  <pic:blipFill>
                    <a:blip r:embed="rId10">
                      <a:extLst>
                        <a:ext uri="{28A0092B-C50C-407E-A947-70E740481C1C}">
                          <a14:useLocalDpi xmlns:a14="http://schemas.microsoft.com/office/drawing/2010/main" val="0"/>
                        </a:ext>
                      </a:extLst>
                    </a:blip>
                    <a:srcRect t="11758" r="5078"/>
                    <a:stretch>
                      <a:fillRect/>
                    </a:stretch>
                  </pic:blipFill>
                  <pic:spPr bwMode="auto">
                    <a:xfrm>
                      <a:off x="0" y="0"/>
                      <a:ext cx="3381375" cy="2781300"/>
                    </a:xfrm>
                    <a:prstGeom prst="rect">
                      <a:avLst/>
                    </a:prstGeom>
                    <a:noFill/>
                    <a:ln>
                      <a:noFill/>
                    </a:ln>
                  </pic:spPr>
                </pic:pic>
              </a:graphicData>
            </a:graphic>
          </wp:inline>
        </w:drawing>
      </w:r>
    </w:p>
    <w:p w14:paraId="08D44658" w14:textId="77777777" w:rsidR="001258EF" w:rsidRPr="001258EF" w:rsidRDefault="001258EF" w:rsidP="001258EF">
      <w:pPr>
        <w:jc w:val="center"/>
        <w:rPr>
          <w:rFonts w:ascii="Times New Roman" w:hAnsi="Times New Roman"/>
          <w:szCs w:val="24"/>
        </w:rPr>
      </w:pPr>
      <w:r w:rsidRPr="0047469B">
        <w:rPr>
          <w:rFonts w:ascii="Times New Roman" w:hAnsi="Times New Roman"/>
          <w:szCs w:val="24"/>
        </w:rPr>
        <w:t>Figure A.5.4:</w:t>
      </w:r>
      <w:r w:rsidRPr="000B1ED1">
        <w:rPr>
          <w:rFonts w:ascii="Times New Roman" w:hAnsi="Times New Roman"/>
          <w:szCs w:val="24"/>
        </w:rPr>
        <w:t xml:space="preserve"> As </w:t>
      </w:r>
      <w:r w:rsidRPr="0047469B">
        <w:rPr>
          <w:rFonts w:ascii="Times New Roman" w:hAnsi="Times New Roman"/>
          <w:szCs w:val="24"/>
        </w:rPr>
        <w:t>Figure A.5.4</w:t>
      </w:r>
      <w:r w:rsidRPr="001258EF">
        <w:rPr>
          <w:rFonts w:ascii="Times New Roman" w:hAnsi="Times New Roman"/>
          <w:szCs w:val="24"/>
        </w:rPr>
        <w:t>, but with the sample sizes all positioned 1.0 lb higher on the y-axis than the top of their corresponding error bar.</w:t>
      </w:r>
    </w:p>
    <w:p w14:paraId="529B5318" w14:textId="77777777" w:rsidR="001258EF" w:rsidRPr="001258EF" w:rsidRDefault="001258EF" w:rsidP="001258EF">
      <w:pPr>
        <w:rPr>
          <w:rFonts w:cs="Arial"/>
          <w:szCs w:val="24"/>
        </w:rPr>
      </w:pPr>
    </w:p>
    <w:p w14:paraId="2BCF913E" w14:textId="77777777" w:rsidR="001258EF" w:rsidRPr="001258EF" w:rsidRDefault="001258EF" w:rsidP="0047469B">
      <w:pPr>
        <w:jc w:val="both"/>
        <w:rPr>
          <w:rFonts w:cs="Arial"/>
          <w:szCs w:val="24"/>
        </w:rPr>
      </w:pPr>
      <w:r w:rsidRPr="001258EF">
        <w:rPr>
          <w:rFonts w:cs="Arial"/>
          <w:szCs w:val="24"/>
        </w:rPr>
        <w:t xml:space="preserve">In </w:t>
      </w:r>
      <w:r w:rsidRPr="0047469B">
        <w:rPr>
          <w:rFonts w:cs="Arial"/>
          <w:szCs w:val="24"/>
        </w:rPr>
        <w:t>Figure A.5.4</w:t>
      </w:r>
      <w:r w:rsidRPr="001258EF">
        <w:rPr>
          <w:rFonts w:cs="Arial"/>
          <w:szCs w:val="24"/>
        </w:rPr>
        <w:t xml:space="preserve">, </w:t>
      </w:r>
      <w:proofErr w:type="gramStart"/>
      <w:r w:rsidRPr="001258EF">
        <w:rPr>
          <w:rFonts w:cs="Arial"/>
          <w:szCs w:val="24"/>
        </w:rPr>
        <w:t>all of</w:t>
      </w:r>
      <w:proofErr w:type="gramEnd"/>
      <w:r w:rsidRPr="001258EF">
        <w:rPr>
          <w:rFonts w:cs="Arial"/>
          <w:szCs w:val="24"/>
        </w:rPr>
        <w:t xml:space="preserve"> the sample sizes are positioned 1.0 lb higher on the y-axis than the top of the corresponding error bar for their litter. </w:t>
      </w:r>
    </w:p>
    <w:p w14:paraId="5503C2FA" w14:textId="77777777" w:rsidR="001258EF" w:rsidRPr="001258EF" w:rsidRDefault="001258EF" w:rsidP="001258EF">
      <w:pPr>
        <w:spacing w:after="160" w:line="256" w:lineRule="auto"/>
        <w:rPr>
          <w:rFonts w:eastAsia="Calibri" w:cs="Arial"/>
          <w:szCs w:val="24"/>
          <w:lang w:eastAsia="en-US"/>
        </w:rPr>
      </w:pPr>
    </w:p>
    <w:p w14:paraId="0C5BC74B" w14:textId="77777777" w:rsidR="001258EF" w:rsidRPr="001258EF" w:rsidRDefault="001258EF" w:rsidP="001E043F">
      <w:pPr>
        <w:pStyle w:val="Heading1"/>
        <w:rPr>
          <w:color w:val="1F3763"/>
          <w:lang w:eastAsia="en-US"/>
        </w:rPr>
      </w:pPr>
      <w:r w:rsidRPr="001258EF">
        <w:rPr>
          <w:lang w:eastAsia="en-US"/>
        </w:rPr>
        <w:t>Grouped multiple samples bar charts for quantitative data</w:t>
      </w:r>
    </w:p>
    <w:p w14:paraId="37F92CE3" w14:textId="3B4D66E9" w:rsidR="001258EF" w:rsidRDefault="001258EF" w:rsidP="0047469B">
      <w:pPr>
        <w:jc w:val="both"/>
        <w:rPr>
          <w:rFonts w:eastAsia="Calibri" w:cs="Arial"/>
          <w:szCs w:val="24"/>
          <w:lang w:eastAsia="en-US"/>
        </w:rPr>
      </w:pPr>
      <w:r w:rsidRPr="001258EF">
        <w:rPr>
          <w:rFonts w:eastAsia="Calibri" w:cs="Arial"/>
          <w:szCs w:val="24"/>
          <w:lang w:eastAsia="en-US"/>
        </w:rPr>
        <w:t xml:space="preserve">Grouped bar charts for qualitative data were already covered in </w:t>
      </w:r>
      <w:r w:rsidRPr="0047469B">
        <w:rPr>
          <w:rFonts w:eastAsia="Calibri" w:cs="Arial"/>
          <w:szCs w:val="24"/>
          <w:lang w:eastAsia="en-US"/>
        </w:rPr>
        <w:t>section 3.4</w:t>
      </w:r>
      <w:r w:rsidRPr="001258EF">
        <w:rPr>
          <w:rFonts w:eastAsia="Calibri" w:cs="Arial"/>
          <w:szCs w:val="24"/>
          <w:lang w:eastAsia="en-US"/>
        </w:rPr>
        <w:t xml:space="preserve">, but the data from the seed germination experiment described </w:t>
      </w:r>
      <w:r w:rsidRPr="000B1ED1">
        <w:rPr>
          <w:rFonts w:eastAsia="Calibri" w:cs="Arial"/>
          <w:szCs w:val="24"/>
          <w:lang w:eastAsia="en-US"/>
        </w:rPr>
        <w:t xml:space="preserve">in </w:t>
      </w:r>
      <w:r w:rsidRPr="0047469B">
        <w:rPr>
          <w:rFonts w:eastAsia="Calibri" w:cs="Arial"/>
          <w:szCs w:val="24"/>
          <w:lang w:eastAsia="en-US"/>
        </w:rPr>
        <w:t>section 5.6.1</w:t>
      </w:r>
      <w:r w:rsidRPr="001258EF">
        <w:rPr>
          <w:rFonts w:eastAsia="Calibri" w:cs="Arial"/>
          <w:szCs w:val="24"/>
          <w:lang w:eastAsia="en-US"/>
        </w:rPr>
        <w:t xml:space="preserve"> is quantitative. We will use similar methods here to display this data as a grouped multiple-samples bar chart, but with added code that will be familiar from our earlier discussion in this supplement and from </w:t>
      </w:r>
      <w:r w:rsidRPr="0047469B">
        <w:rPr>
          <w:rFonts w:eastAsia="Calibri" w:cs="Arial"/>
          <w:szCs w:val="24"/>
          <w:lang w:eastAsia="en-US"/>
        </w:rPr>
        <w:t>chapter 5</w:t>
      </w:r>
      <w:r w:rsidRPr="000B1ED1">
        <w:rPr>
          <w:rFonts w:eastAsia="Calibri" w:cs="Arial"/>
          <w:szCs w:val="24"/>
          <w:lang w:eastAsia="en-US"/>
        </w:rPr>
        <w:t>. First, though</w:t>
      </w:r>
      <w:r w:rsidR="000B1ED1">
        <w:rPr>
          <w:rFonts w:eastAsia="Calibri" w:cs="Arial"/>
          <w:szCs w:val="24"/>
          <w:lang w:eastAsia="en-US"/>
        </w:rPr>
        <w:t>,</w:t>
      </w:r>
      <w:r w:rsidRPr="000B1ED1">
        <w:rPr>
          <w:rFonts w:eastAsia="Calibri" w:cs="Arial"/>
          <w:szCs w:val="24"/>
          <w:lang w:eastAsia="en-US"/>
        </w:rPr>
        <w:t xml:space="preserve"> we will need to load and subset the data as we did in </w:t>
      </w:r>
      <w:r w:rsidRPr="0047469B">
        <w:rPr>
          <w:rFonts w:eastAsia="Calibri" w:cs="Arial"/>
          <w:szCs w:val="24"/>
          <w:lang w:eastAsia="en-US"/>
        </w:rPr>
        <w:t>section 5.6.2</w:t>
      </w:r>
      <w:r w:rsidRPr="001258EF">
        <w:rPr>
          <w:rFonts w:eastAsia="Calibri" w:cs="Arial"/>
          <w:szCs w:val="24"/>
          <w:lang w:eastAsia="en-US"/>
        </w:rPr>
        <w:t xml:space="preserve">, using the following code: </w:t>
      </w:r>
    </w:p>
    <w:p w14:paraId="2371C7C5" w14:textId="77777777" w:rsidR="000B1ED1" w:rsidRPr="001258EF" w:rsidRDefault="000B1ED1" w:rsidP="001258EF">
      <w:pPr>
        <w:rPr>
          <w:rFonts w:eastAsia="Calibri" w:cs="Arial"/>
          <w:szCs w:val="24"/>
          <w:lang w:eastAsia="en-US"/>
        </w:rPr>
      </w:pPr>
    </w:p>
    <w:p w14:paraId="6D3BD37C" w14:textId="77777777" w:rsidR="001258EF" w:rsidRPr="001258EF" w:rsidRDefault="001258EF" w:rsidP="001258EF">
      <w:pPr>
        <w:rPr>
          <w:rFonts w:eastAsia="Calibri" w:cs="Arial"/>
          <w:b/>
          <w:bCs/>
          <w:szCs w:val="24"/>
          <w:lang w:eastAsia="en-US"/>
        </w:rPr>
      </w:pPr>
      <w:r w:rsidRPr="001258EF">
        <w:rPr>
          <w:rFonts w:eastAsia="Calibri" w:cs="Arial"/>
          <w:b/>
          <w:bCs/>
          <w:szCs w:val="24"/>
          <w:lang w:eastAsia="en-US"/>
        </w:rPr>
        <w:t xml:space="preserve">seeds &lt;- </w:t>
      </w:r>
      <w:proofErr w:type="spellStart"/>
      <w:proofErr w:type="gramStart"/>
      <w:r w:rsidRPr="001258EF">
        <w:rPr>
          <w:rFonts w:eastAsia="Calibri" w:cs="Arial"/>
          <w:b/>
          <w:bCs/>
          <w:szCs w:val="24"/>
          <w:lang w:eastAsia="en-US"/>
        </w:rPr>
        <w:t>read.table</w:t>
      </w:r>
      <w:proofErr w:type="spellEnd"/>
      <w:proofErr w:type="gramEnd"/>
      <w:r w:rsidRPr="001258EF">
        <w:rPr>
          <w:rFonts w:eastAsia="Calibri" w:cs="Arial"/>
          <w:b/>
          <w:bCs/>
          <w:szCs w:val="24"/>
          <w:lang w:eastAsia="en-US"/>
        </w:rPr>
        <w:t>(</w:t>
      </w:r>
      <w:proofErr w:type="spellStart"/>
      <w:r w:rsidRPr="001258EF">
        <w:rPr>
          <w:rFonts w:eastAsia="Calibri" w:cs="Arial"/>
          <w:b/>
          <w:bCs/>
          <w:szCs w:val="24"/>
          <w:lang w:eastAsia="en-US"/>
        </w:rPr>
        <w:t>file.choose</w:t>
      </w:r>
      <w:proofErr w:type="spellEnd"/>
      <w:r w:rsidRPr="001258EF">
        <w:rPr>
          <w:rFonts w:eastAsia="Calibri" w:cs="Arial"/>
          <w:b/>
          <w:bCs/>
          <w:szCs w:val="24"/>
          <w:lang w:eastAsia="en-US"/>
        </w:rPr>
        <w:t xml:space="preserve">(), header = T, </w:t>
      </w:r>
      <w:proofErr w:type="spellStart"/>
      <w:r w:rsidRPr="001258EF">
        <w:rPr>
          <w:rFonts w:eastAsia="Calibri" w:cs="Arial"/>
          <w:b/>
          <w:bCs/>
          <w:szCs w:val="24"/>
          <w:lang w:eastAsia="en-US"/>
        </w:rPr>
        <w:t>sep</w:t>
      </w:r>
      <w:proofErr w:type="spellEnd"/>
      <w:r w:rsidRPr="001258EF">
        <w:rPr>
          <w:rFonts w:eastAsia="Calibri" w:cs="Arial"/>
          <w:b/>
          <w:bCs/>
          <w:szCs w:val="24"/>
          <w:lang w:eastAsia="en-US"/>
        </w:rPr>
        <w:t xml:space="preserve"> = ",") </w:t>
      </w:r>
    </w:p>
    <w:p w14:paraId="2B2D1FC7" w14:textId="77777777" w:rsidR="001258EF" w:rsidRPr="001258EF" w:rsidRDefault="001258EF" w:rsidP="001258EF">
      <w:pPr>
        <w:rPr>
          <w:rFonts w:eastAsia="Calibri" w:cs="Arial"/>
          <w:b/>
          <w:bCs/>
          <w:szCs w:val="24"/>
          <w:lang w:eastAsia="en-US"/>
        </w:rPr>
      </w:pPr>
      <w:r w:rsidRPr="001258EF">
        <w:rPr>
          <w:rFonts w:eastAsia="Calibri" w:cs="Arial"/>
          <w:b/>
          <w:bCs/>
          <w:szCs w:val="24"/>
          <w:lang w:eastAsia="en-US"/>
        </w:rPr>
        <w:t xml:space="preserve">uncovered &lt;- </w:t>
      </w:r>
      <w:proofErr w:type="gramStart"/>
      <w:r w:rsidRPr="001258EF">
        <w:rPr>
          <w:rFonts w:eastAsia="Calibri" w:cs="Arial"/>
          <w:b/>
          <w:bCs/>
          <w:szCs w:val="24"/>
          <w:lang w:eastAsia="en-US"/>
        </w:rPr>
        <w:t>subset(</w:t>
      </w:r>
      <w:proofErr w:type="gramEnd"/>
      <w:r w:rsidRPr="001258EF">
        <w:rPr>
          <w:rFonts w:eastAsia="Calibri" w:cs="Arial"/>
          <w:b/>
          <w:bCs/>
          <w:szCs w:val="24"/>
          <w:lang w:eastAsia="en-US"/>
        </w:rPr>
        <w:t xml:space="preserve">seeds, treatment=="uncovered") </w:t>
      </w:r>
    </w:p>
    <w:p w14:paraId="7D28E623" w14:textId="77777777" w:rsidR="001258EF" w:rsidRPr="001258EF" w:rsidRDefault="001258EF" w:rsidP="001258EF">
      <w:pPr>
        <w:rPr>
          <w:rFonts w:eastAsia="Calibri" w:cs="Arial"/>
          <w:b/>
          <w:bCs/>
          <w:szCs w:val="24"/>
          <w:lang w:eastAsia="en-US"/>
        </w:rPr>
      </w:pPr>
      <w:r w:rsidRPr="001258EF">
        <w:rPr>
          <w:rFonts w:eastAsia="Calibri" w:cs="Arial"/>
          <w:b/>
          <w:bCs/>
          <w:szCs w:val="24"/>
          <w:lang w:eastAsia="en-US"/>
        </w:rPr>
        <w:t xml:space="preserve">covered &lt;- </w:t>
      </w:r>
      <w:proofErr w:type="gramStart"/>
      <w:r w:rsidRPr="001258EF">
        <w:rPr>
          <w:rFonts w:eastAsia="Calibri" w:cs="Arial"/>
          <w:b/>
          <w:bCs/>
          <w:szCs w:val="24"/>
          <w:lang w:eastAsia="en-US"/>
        </w:rPr>
        <w:t>subset(</w:t>
      </w:r>
      <w:proofErr w:type="gramEnd"/>
      <w:r w:rsidRPr="001258EF">
        <w:rPr>
          <w:rFonts w:eastAsia="Calibri" w:cs="Arial"/>
          <w:b/>
          <w:bCs/>
          <w:szCs w:val="24"/>
          <w:lang w:eastAsia="en-US"/>
        </w:rPr>
        <w:t>seeds, treatment=="covered")</w:t>
      </w:r>
    </w:p>
    <w:p w14:paraId="2511CC8B" w14:textId="77777777" w:rsidR="001258EF" w:rsidRPr="001258EF" w:rsidRDefault="001258EF" w:rsidP="001258EF">
      <w:pPr>
        <w:rPr>
          <w:rFonts w:eastAsia="Calibri" w:cs="Arial"/>
          <w:szCs w:val="24"/>
          <w:lang w:eastAsia="en-US"/>
        </w:rPr>
      </w:pPr>
    </w:p>
    <w:p w14:paraId="36E0C5D7" w14:textId="749D85DC" w:rsidR="001258EF" w:rsidRPr="001258EF" w:rsidRDefault="001258EF" w:rsidP="001258EF">
      <w:pPr>
        <w:rPr>
          <w:rFonts w:eastAsia="Calibri" w:cs="Arial"/>
          <w:szCs w:val="24"/>
          <w:lang w:eastAsia="en-US"/>
        </w:rPr>
      </w:pPr>
      <w:r w:rsidRPr="001258EF">
        <w:rPr>
          <w:rFonts w:eastAsia="Calibri" w:cs="Arial"/>
          <w:szCs w:val="24"/>
          <w:lang w:eastAsia="en-US"/>
        </w:rPr>
        <w:t xml:space="preserve">Now we should </w:t>
      </w:r>
      <w:r w:rsidR="000B1ED1">
        <w:rPr>
          <w:rFonts w:eastAsia="Calibri" w:cs="Arial"/>
          <w:szCs w:val="24"/>
          <w:lang w:eastAsia="en-US"/>
        </w:rPr>
        <w:t>organize</w:t>
      </w:r>
      <w:r w:rsidR="000B1ED1" w:rsidRPr="001258EF">
        <w:rPr>
          <w:rFonts w:eastAsia="Calibri" w:cs="Arial"/>
          <w:szCs w:val="24"/>
          <w:lang w:eastAsia="en-US"/>
        </w:rPr>
        <w:t xml:space="preserve"> </w:t>
      </w:r>
      <w:r w:rsidRPr="001258EF">
        <w:rPr>
          <w:rFonts w:eastAsia="Calibri" w:cs="Arial"/>
          <w:szCs w:val="24"/>
          <w:lang w:eastAsia="en-US"/>
        </w:rPr>
        <w:t>the data that we’ll be plotting by preparing lists of the means and standard deviations for each treatment under all five watering levels; we will introduce a new, time-saving function to do this.</w:t>
      </w:r>
    </w:p>
    <w:p w14:paraId="68129EAC" w14:textId="77777777" w:rsidR="001258EF" w:rsidRPr="001258EF" w:rsidRDefault="001258EF" w:rsidP="001258EF">
      <w:pPr>
        <w:rPr>
          <w:rFonts w:eastAsia="Calibri" w:cs="Arial"/>
          <w:szCs w:val="24"/>
          <w:lang w:eastAsia="en-US"/>
        </w:rPr>
      </w:pPr>
    </w:p>
    <w:p w14:paraId="2D5E16F5" w14:textId="5A2533D8" w:rsidR="001258EF" w:rsidRDefault="001258EF" w:rsidP="001F14F2">
      <w:pPr>
        <w:jc w:val="both"/>
        <w:rPr>
          <w:rFonts w:eastAsia="Calibri" w:cs="Arial"/>
          <w:szCs w:val="24"/>
          <w:lang w:eastAsia="en-US"/>
        </w:rPr>
      </w:pPr>
      <w:r w:rsidRPr="0047469B">
        <w:rPr>
          <w:rFonts w:eastAsia="Calibri" w:cs="Arial"/>
          <w:b/>
          <w:bCs/>
          <w:i/>
          <w:iCs/>
          <w:szCs w:val="24"/>
          <w:lang w:eastAsia="en-US"/>
        </w:rPr>
        <w:t>Step 1</w:t>
      </w:r>
      <w:r w:rsidRPr="0047469B">
        <w:rPr>
          <w:rFonts w:eastAsia="Calibri" w:cs="Arial"/>
          <w:b/>
          <w:bCs/>
          <w:szCs w:val="24"/>
          <w:lang w:eastAsia="en-US"/>
        </w:rPr>
        <w:t>:</w:t>
      </w:r>
      <w:r w:rsidRPr="001258EF">
        <w:rPr>
          <w:rFonts w:eastAsia="Calibri" w:cs="Arial"/>
          <w:szCs w:val="24"/>
          <w:lang w:eastAsia="en-US"/>
        </w:rPr>
        <w:t xml:space="preserve"> We will first need to calculate the means we are going to plot as bars, as we did above. However, the </w:t>
      </w:r>
      <w:r w:rsidRPr="001258EF">
        <w:rPr>
          <w:rFonts w:eastAsia="Calibri" w:cs="Arial"/>
          <w:b/>
          <w:bCs/>
          <w:szCs w:val="24"/>
          <w:lang w:eastAsia="en-US"/>
        </w:rPr>
        <w:t>seeds</w:t>
      </w:r>
      <w:r w:rsidRPr="001258EF">
        <w:rPr>
          <w:rFonts w:eastAsia="Calibri" w:cs="Arial"/>
          <w:szCs w:val="24"/>
          <w:lang w:eastAsia="en-US"/>
        </w:rPr>
        <w:t xml:space="preserve"> germination data does not have the values for each treatment arranged in easy-to-access lists</w:t>
      </w:r>
      <w:r w:rsidR="001F14F2">
        <w:rPr>
          <w:rFonts w:eastAsia="Calibri" w:cs="Arial"/>
          <w:szCs w:val="24"/>
          <w:lang w:eastAsia="en-US"/>
        </w:rPr>
        <w:t>—</w:t>
      </w:r>
      <w:r w:rsidRPr="001258EF">
        <w:rPr>
          <w:rFonts w:eastAsia="Calibri" w:cs="Arial"/>
          <w:szCs w:val="24"/>
          <w:lang w:eastAsia="en-US"/>
        </w:rPr>
        <w:t xml:space="preserve">there are three columns to the data, with the </w:t>
      </w:r>
      <w:r w:rsidRPr="001258EF">
        <w:rPr>
          <w:rFonts w:eastAsia="Calibri" w:cs="Arial"/>
          <w:b/>
          <w:bCs/>
          <w:szCs w:val="24"/>
          <w:lang w:eastAsia="en-US"/>
        </w:rPr>
        <w:t>germinated</w:t>
      </w:r>
      <w:r w:rsidRPr="001258EF">
        <w:rPr>
          <w:rFonts w:eastAsia="Calibri" w:cs="Arial"/>
          <w:szCs w:val="24"/>
          <w:lang w:eastAsia="en-US"/>
        </w:rPr>
        <w:t xml:space="preserve"> values corresponding to both a </w:t>
      </w:r>
      <w:r w:rsidRPr="001258EF">
        <w:rPr>
          <w:rFonts w:eastAsia="Calibri" w:cs="Arial"/>
          <w:b/>
          <w:bCs/>
          <w:szCs w:val="24"/>
          <w:lang w:eastAsia="en-US"/>
        </w:rPr>
        <w:t>treatment</w:t>
      </w:r>
      <w:r w:rsidRPr="001258EF">
        <w:rPr>
          <w:rFonts w:eastAsia="Calibri" w:cs="Arial"/>
          <w:szCs w:val="24"/>
          <w:lang w:eastAsia="en-US"/>
        </w:rPr>
        <w:t xml:space="preserve"> and the level of </w:t>
      </w:r>
      <w:r w:rsidRPr="001258EF">
        <w:rPr>
          <w:rFonts w:eastAsia="Calibri" w:cs="Arial"/>
          <w:b/>
          <w:bCs/>
          <w:szCs w:val="24"/>
          <w:lang w:eastAsia="en-US"/>
        </w:rPr>
        <w:t>water</w:t>
      </w:r>
      <w:r w:rsidRPr="001258EF">
        <w:rPr>
          <w:rFonts w:eastAsia="Calibri" w:cs="Arial"/>
          <w:szCs w:val="24"/>
          <w:lang w:eastAsia="en-US"/>
        </w:rPr>
        <w:t xml:space="preserve"> received. </w:t>
      </w:r>
      <w:proofErr w:type="gramStart"/>
      <w:r w:rsidRPr="001258EF">
        <w:rPr>
          <w:rFonts w:eastAsia="Calibri" w:cs="Arial"/>
          <w:szCs w:val="24"/>
          <w:lang w:eastAsia="en-US"/>
        </w:rPr>
        <w:t>In order to</w:t>
      </w:r>
      <w:proofErr w:type="gramEnd"/>
      <w:r w:rsidRPr="001258EF">
        <w:rPr>
          <w:rFonts w:eastAsia="Calibri" w:cs="Arial"/>
          <w:szCs w:val="24"/>
          <w:lang w:eastAsia="en-US"/>
        </w:rPr>
        <w:t xml:space="preserve"> easily extract the mean number of seeds germinated under each watering level for both treatments, we can use the </w:t>
      </w:r>
      <w:proofErr w:type="spellStart"/>
      <w:r w:rsidRPr="001258EF">
        <w:rPr>
          <w:rFonts w:eastAsia="Calibri" w:cs="Arial"/>
          <w:b/>
          <w:bCs/>
          <w:szCs w:val="24"/>
          <w:lang w:eastAsia="en-US"/>
        </w:rPr>
        <w:t>tapply</w:t>
      </w:r>
      <w:proofErr w:type="spellEnd"/>
      <w:r w:rsidRPr="001258EF">
        <w:rPr>
          <w:rFonts w:eastAsia="Calibri" w:cs="Arial"/>
          <w:b/>
          <w:bCs/>
          <w:szCs w:val="24"/>
          <w:lang w:eastAsia="en-US"/>
        </w:rPr>
        <w:t xml:space="preserve"> </w:t>
      </w:r>
      <w:r w:rsidRPr="001258EF">
        <w:rPr>
          <w:rFonts w:eastAsia="Calibri" w:cs="Arial"/>
          <w:szCs w:val="24"/>
          <w:lang w:eastAsia="en-US"/>
        </w:rPr>
        <w:t xml:space="preserve">function on subsets of the data for each treatment. First, for the </w:t>
      </w:r>
      <w:proofErr w:type="spellStart"/>
      <w:r w:rsidRPr="001258EF">
        <w:rPr>
          <w:rFonts w:eastAsia="Calibri" w:cs="Arial"/>
          <w:szCs w:val="24"/>
          <w:lang w:eastAsia="en-US"/>
        </w:rPr>
        <w:t>subsetted</w:t>
      </w:r>
      <w:proofErr w:type="spellEnd"/>
      <w:r w:rsidRPr="001258EF">
        <w:rPr>
          <w:rFonts w:eastAsia="Calibri" w:cs="Arial"/>
          <w:szCs w:val="24"/>
          <w:lang w:eastAsia="en-US"/>
        </w:rPr>
        <w:t xml:space="preserve"> data </w:t>
      </w:r>
      <w:r w:rsidRPr="001258EF">
        <w:rPr>
          <w:rFonts w:eastAsia="Calibri" w:cs="Arial"/>
          <w:b/>
          <w:bCs/>
          <w:szCs w:val="24"/>
          <w:lang w:eastAsia="en-US"/>
        </w:rPr>
        <w:t>uncovered</w:t>
      </w:r>
      <w:r w:rsidRPr="001258EF">
        <w:rPr>
          <w:rFonts w:eastAsia="Calibri" w:cs="Arial"/>
          <w:szCs w:val="24"/>
          <w:lang w:eastAsia="en-US"/>
        </w:rPr>
        <w:t>:</w:t>
      </w:r>
    </w:p>
    <w:p w14:paraId="32331639" w14:textId="77777777" w:rsidR="001F14F2" w:rsidRPr="001258EF" w:rsidRDefault="001F14F2" w:rsidP="0047469B">
      <w:pPr>
        <w:jc w:val="both"/>
        <w:rPr>
          <w:rFonts w:eastAsia="Calibri" w:cs="Arial"/>
          <w:szCs w:val="24"/>
          <w:lang w:eastAsia="en-US"/>
        </w:rPr>
      </w:pPr>
    </w:p>
    <w:p w14:paraId="0DA3931E" w14:textId="77777777" w:rsidR="001258EF" w:rsidRPr="001258EF" w:rsidRDefault="001258EF" w:rsidP="001258EF">
      <w:pPr>
        <w:rPr>
          <w:rFonts w:eastAsia="Calibri" w:cs="Arial"/>
          <w:b/>
          <w:bCs/>
          <w:szCs w:val="24"/>
          <w:lang w:eastAsia="en-US"/>
        </w:rPr>
      </w:pPr>
      <w:proofErr w:type="spellStart"/>
      <w:proofErr w:type="gramStart"/>
      <w:r w:rsidRPr="001258EF">
        <w:rPr>
          <w:rFonts w:eastAsia="Calibri" w:cs="Arial"/>
          <w:b/>
          <w:bCs/>
          <w:szCs w:val="24"/>
          <w:lang w:eastAsia="en-US"/>
        </w:rPr>
        <w:t>tapply</w:t>
      </w:r>
      <w:proofErr w:type="spellEnd"/>
      <w:r w:rsidRPr="001258EF">
        <w:rPr>
          <w:rFonts w:eastAsia="Calibri" w:cs="Arial"/>
          <w:b/>
          <w:bCs/>
          <w:szCs w:val="24"/>
          <w:lang w:eastAsia="en-US"/>
        </w:rPr>
        <w:t>(</w:t>
      </w:r>
      <w:proofErr w:type="spellStart"/>
      <w:proofErr w:type="gramEnd"/>
      <w:r w:rsidRPr="001258EF">
        <w:rPr>
          <w:rFonts w:eastAsia="Calibri" w:cs="Arial"/>
          <w:b/>
          <w:bCs/>
          <w:szCs w:val="24"/>
          <w:lang w:eastAsia="en-US"/>
        </w:rPr>
        <w:t>uncovered$germinated</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uncovered$water</w:t>
      </w:r>
      <w:proofErr w:type="spellEnd"/>
      <w:r w:rsidRPr="001258EF">
        <w:rPr>
          <w:rFonts w:eastAsia="Calibri" w:cs="Arial"/>
          <w:b/>
          <w:bCs/>
          <w:szCs w:val="24"/>
          <w:lang w:eastAsia="en-US"/>
        </w:rPr>
        <w:t>, mean)</w:t>
      </w:r>
    </w:p>
    <w:p w14:paraId="574F9EC5" w14:textId="77777777" w:rsidR="001258EF" w:rsidRPr="001258EF" w:rsidRDefault="001258EF" w:rsidP="001258EF">
      <w:pPr>
        <w:rPr>
          <w:rFonts w:eastAsia="Calibri" w:cs="Arial"/>
          <w:szCs w:val="24"/>
          <w:lang w:eastAsia="en-US"/>
        </w:rPr>
      </w:pPr>
    </w:p>
    <w:p w14:paraId="248AC03D" w14:textId="1E2F0C80" w:rsidR="001258EF" w:rsidRPr="001258EF" w:rsidRDefault="001258EF" w:rsidP="0047469B">
      <w:pPr>
        <w:jc w:val="both"/>
        <w:rPr>
          <w:rFonts w:eastAsia="Calibri" w:cs="Arial"/>
          <w:szCs w:val="24"/>
          <w:lang w:eastAsia="en-US"/>
        </w:rPr>
      </w:pPr>
      <w:r w:rsidRPr="001258EF">
        <w:rPr>
          <w:rFonts w:eastAsia="Calibri" w:cs="Arial"/>
          <w:szCs w:val="24"/>
          <w:lang w:eastAsia="en-US"/>
        </w:rPr>
        <w:lastRenderedPageBreak/>
        <w:t xml:space="preserve">The </w:t>
      </w:r>
      <w:proofErr w:type="spellStart"/>
      <w:r w:rsidRPr="001258EF">
        <w:rPr>
          <w:rFonts w:eastAsia="Calibri" w:cs="Arial"/>
          <w:b/>
          <w:bCs/>
          <w:szCs w:val="24"/>
          <w:lang w:eastAsia="en-US"/>
        </w:rPr>
        <w:t>tapply</w:t>
      </w:r>
      <w:proofErr w:type="spellEnd"/>
      <w:r w:rsidRPr="001258EF">
        <w:rPr>
          <w:rFonts w:eastAsia="Calibri" w:cs="Arial"/>
          <w:szCs w:val="24"/>
          <w:lang w:eastAsia="en-US"/>
        </w:rPr>
        <w:t xml:space="preserve"> function can be used to break data into groups defined by one of its variables, compute a function on each of the subsets of the data, and return the results in an accessible form. The structure we have used here asks R to look at our germinated seed values (</w:t>
      </w:r>
      <w:proofErr w:type="spellStart"/>
      <w:r w:rsidRPr="001258EF">
        <w:rPr>
          <w:rFonts w:eastAsia="Calibri" w:cs="Arial"/>
          <w:b/>
          <w:bCs/>
          <w:szCs w:val="24"/>
          <w:lang w:eastAsia="en-US"/>
        </w:rPr>
        <w:t>uncovered$germinated</w:t>
      </w:r>
      <w:proofErr w:type="spellEnd"/>
      <w:r w:rsidRPr="001258EF">
        <w:rPr>
          <w:rFonts w:eastAsia="Calibri" w:cs="Arial"/>
          <w:szCs w:val="24"/>
          <w:lang w:eastAsia="en-US"/>
        </w:rPr>
        <w:t>), to split them into groups depending on the watering level (</w:t>
      </w:r>
      <w:proofErr w:type="spellStart"/>
      <w:r w:rsidRPr="001258EF">
        <w:rPr>
          <w:rFonts w:eastAsia="Calibri" w:cs="Arial"/>
          <w:b/>
          <w:bCs/>
          <w:szCs w:val="24"/>
          <w:lang w:eastAsia="en-US"/>
        </w:rPr>
        <w:t>uncovered$water</w:t>
      </w:r>
      <w:proofErr w:type="spellEnd"/>
      <w:r w:rsidRPr="001258EF">
        <w:rPr>
          <w:rFonts w:eastAsia="Calibri" w:cs="Arial"/>
          <w:szCs w:val="24"/>
          <w:lang w:eastAsia="en-US"/>
        </w:rPr>
        <w:t xml:space="preserve">), and </w:t>
      </w:r>
      <w:r w:rsidR="001F14F2">
        <w:rPr>
          <w:rFonts w:eastAsia="Calibri" w:cs="Arial"/>
          <w:szCs w:val="24"/>
          <w:lang w:eastAsia="en-US"/>
        </w:rPr>
        <w:t xml:space="preserve">to </w:t>
      </w:r>
      <w:r w:rsidRPr="001258EF">
        <w:rPr>
          <w:rFonts w:eastAsia="Calibri" w:cs="Arial"/>
          <w:szCs w:val="24"/>
          <w:lang w:eastAsia="en-US"/>
        </w:rPr>
        <w:t xml:space="preserve">compute the </w:t>
      </w:r>
      <w:r w:rsidRPr="001258EF">
        <w:rPr>
          <w:rFonts w:eastAsia="Calibri" w:cs="Arial"/>
          <w:b/>
          <w:bCs/>
          <w:szCs w:val="24"/>
          <w:lang w:eastAsia="en-US"/>
        </w:rPr>
        <w:t>mean</w:t>
      </w:r>
      <w:r w:rsidRPr="001258EF">
        <w:rPr>
          <w:rFonts w:eastAsia="Calibri" w:cs="Arial"/>
          <w:szCs w:val="24"/>
          <w:lang w:eastAsia="en-US"/>
        </w:rPr>
        <w:t xml:space="preserve"> number of seeds that germinated at each watering level.</w:t>
      </w:r>
    </w:p>
    <w:p w14:paraId="79FDA160" w14:textId="77777777" w:rsidR="001258EF" w:rsidRPr="001258EF" w:rsidRDefault="001258EF" w:rsidP="001258EF">
      <w:pPr>
        <w:rPr>
          <w:rFonts w:eastAsia="Calibri" w:cs="Arial"/>
          <w:szCs w:val="24"/>
          <w:lang w:eastAsia="en-US"/>
        </w:rPr>
      </w:pPr>
    </w:p>
    <w:p w14:paraId="1224C914" w14:textId="77777777" w:rsidR="001258EF" w:rsidRPr="001258EF" w:rsidRDefault="001258EF" w:rsidP="001258EF">
      <w:pPr>
        <w:rPr>
          <w:rFonts w:eastAsia="Calibri" w:cs="Arial"/>
          <w:szCs w:val="24"/>
          <w:lang w:eastAsia="en-US"/>
        </w:rPr>
      </w:pPr>
      <w:r w:rsidRPr="001258EF">
        <w:rPr>
          <w:rFonts w:eastAsia="Calibri" w:cs="Arial"/>
          <w:szCs w:val="24"/>
          <w:lang w:eastAsia="en-US"/>
        </w:rPr>
        <w:t>The output looks like this:</w:t>
      </w:r>
    </w:p>
    <w:p w14:paraId="2842B8A4" w14:textId="77777777" w:rsidR="001258EF" w:rsidRPr="001258EF" w:rsidRDefault="001258EF" w:rsidP="00125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r w:rsidRPr="001258EF">
        <w:rPr>
          <w:rFonts w:cs="Arial"/>
          <w:color w:val="000000"/>
          <w:szCs w:val="24"/>
          <w:bdr w:val="none" w:sz="0" w:space="0" w:color="auto" w:frame="1"/>
        </w:rPr>
        <w:t xml:space="preserve">   1     2     3     4     5 </w:t>
      </w:r>
    </w:p>
    <w:p w14:paraId="22B24425" w14:textId="77777777" w:rsidR="001258EF" w:rsidRPr="001258EF" w:rsidRDefault="001258EF" w:rsidP="001258E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rPr>
      </w:pPr>
      <w:r w:rsidRPr="001258EF">
        <w:rPr>
          <w:rFonts w:cs="Arial"/>
          <w:color w:val="000000"/>
          <w:szCs w:val="24"/>
          <w:bdr w:val="none" w:sz="0" w:space="0" w:color="auto" w:frame="1"/>
        </w:rPr>
        <w:t xml:space="preserve">24.25 46.00 66.75 78.00 72.75 </w:t>
      </w:r>
    </w:p>
    <w:p w14:paraId="2BED0DBE" w14:textId="77777777" w:rsidR="001258EF" w:rsidRPr="001258EF" w:rsidRDefault="001258EF" w:rsidP="001258EF">
      <w:pPr>
        <w:rPr>
          <w:rFonts w:eastAsia="Calibri" w:cs="Arial"/>
          <w:szCs w:val="24"/>
          <w:lang w:eastAsia="en-US"/>
        </w:rPr>
      </w:pPr>
    </w:p>
    <w:p w14:paraId="403504BF" w14:textId="77777777" w:rsidR="001258EF" w:rsidRPr="001258EF" w:rsidRDefault="001258EF" w:rsidP="001258EF">
      <w:pPr>
        <w:rPr>
          <w:rFonts w:eastAsia="Calibri" w:cs="Arial"/>
          <w:szCs w:val="24"/>
          <w:lang w:eastAsia="en-US"/>
        </w:rPr>
      </w:pPr>
      <w:r w:rsidRPr="001258EF">
        <w:rPr>
          <w:rFonts w:eastAsia="Calibri" w:cs="Arial"/>
          <w:szCs w:val="24"/>
          <w:lang w:eastAsia="en-US"/>
        </w:rPr>
        <w:t>The first row is our different groups (watering levels), running 1-5, and the second row is the corresponding means.</w:t>
      </w:r>
    </w:p>
    <w:p w14:paraId="4D03DB3E" w14:textId="77777777" w:rsidR="001258EF" w:rsidRPr="001258EF" w:rsidRDefault="001258EF" w:rsidP="001258EF">
      <w:pPr>
        <w:rPr>
          <w:rFonts w:eastAsia="Calibri" w:cs="Arial"/>
          <w:szCs w:val="24"/>
          <w:lang w:eastAsia="en-US"/>
        </w:rPr>
      </w:pPr>
    </w:p>
    <w:p w14:paraId="27FEBAC8" w14:textId="0DFF54FB" w:rsidR="001258EF" w:rsidRDefault="001258EF" w:rsidP="001F14F2">
      <w:pPr>
        <w:jc w:val="both"/>
        <w:rPr>
          <w:rFonts w:eastAsia="Calibri" w:cs="Arial"/>
          <w:szCs w:val="24"/>
          <w:lang w:eastAsia="en-US"/>
        </w:rPr>
      </w:pPr>
      <w:r w:rsidRPr="0047469B">
        <w:rPr>
          <w:rFonts w:eastAsia="Calibri" w:cs="Arial"/>
          <w:b/>
          <w:bCs/>
          <w:i/>
          <w:iCs/>
          <w:szCs w:val="24"/>
          <w:lang w:eastAsia="en-US"/>
        </w:rPr>
        <w:t>Step 2</w:t>
      </w:r>
      <w:r w:rsidRPr="0047469B">
        <w:rPr>
          <w:rFonts w:eastAsia="Calibri" w:cs="Arial"/>
          <w:b/>
          <w:bCs/>
          <w:szCs w:val="24"/>
          <w:lang w:eastAsia="en-US"/>
        </w:rPr>
        <w:t>:</w:t>
      </w:r>
      <w:r w:rsidRPr="001258EF">
        <w:rPr>
          <w:rFonts w:eastAsia="Calibri" w:cs="Arial"/>
          <w:szCs w:val="24"/>
          <w:lang w:eastAsia="en-US"/>
        </w:rPr>
        <w:t xml:space="preserve"> We can now simply create a list of these values as the means to be plotted for our uncovered treatment data:</w:t>
      </w:r>
    </w:p>
    <w:p w14:paraId="176BE9CB" w14:textId="77777777" w:rsidR="001F14F2" w:rsidRPr="001258EF" w:rsidRDefault="001F14F2" w:rsidP="0047469B">
      <w:pPr>
        <w:jc w:val="both"/>
        <w:rPr>
          <w:rFonts w:eastAsia="Calibri" w:cs="Arial"/>
          <w:szCs w:val="24"/>
          <w:lang w:eastAsia="en-US"/>
        </w:rPr>
      </w:pPr>
    </w:p>
    <w:p w14:paraId="72505BA7" w14:textId="77777777" w:rsidR="001258EF" w:rsidRPr="001258EF" w:rsidRDefault="001258EF" w:rsidP="001258EF">
      <w:pPr>
        <w:rPr>
          <w:rFonts w:eastAsia="Calibri" w:cs="Arial"/>
          <w:b/>
          <w:bCs/>
          <w:szCs w:val="24"/>
          <w:lang w:eastAsia="en-US"/>
        </w:rPr>
      </w:pPr>
      <w:proofErr w:type="spellStart"/>
      <w:r w:rsidRPr="001258EF">
        <w:rPr>
          <w:rFonts w:eastAsia="Calibri" w:cs="Arial"/>
          <w:b/>
          <w:bCs/>
          <w:szCs w:val="24"/>
          <w:lang w:eastAsia="en-US"/>
        </w:rPr>
        <w:t>uncovmeans</w:t>
      </w:r>
      <w:proofErr w:type="spellEnd"/>
      <w:r w:rsidRPr="001258EF">
        <w:rPr>
          <w:rFonts w:eastAsia="Calibri" w:cs="Arial"/>
          <w:b/>
          <w:bCs/>
          <w:szCs w:val="24"/>
          <w:lang w:eastAsia="en-US"/>
        </w:rPr>
        <w:t xml:space="preserve"> &lt;- </w:t>
      </w:r>
      <w:proofErr w:type="gramStart"/>
      <w:r w:rsidRPr="001258EF">
        <w:rPr>
          <w:rFonts w:eastAsia="Calibri" w:cs="Arial"/>
          <w:b/>
          <w:bCs/>
          <w:szCs w:val="24"/>
          <w:lang w:eastAsia="en-US"/>
        </w:rPr>
        <w:t>c(</w:t>
      </w:r>
      <w:proofErr w:type="gramEnd"/>
      <w:r w:rsidRPr="001258EF">
        <w:rPr>
          <w:rFonts w:eastAsia="Calibri" w:cs="Arial"/>
          <w:b/>
          <w:bCs/>
          <w:szCs w:val="24"/>
          <w:lang w:eastAsia="en-US"/>
        </w:rPr>
        <w:t>24.25, 46.00, 66.75, 78.00, 72.75)</w:t>
      </w:r>
    </w:p>
    <w:p w14:paraId="0FD8FD13" w14:textId="77777777" w:rsidR="001258EF" w:rsidRPr="001258EF" w:rsidRDefault="001258EF" w:rsidP="001258EF">
      <w:pPr>
        <w:rPr>
          <w:rFonts w:eastAsia="Calibri" w:cs="Arial"/>
          <w:szCs w:val="24"/>
          <w:lang w:eastAsia="en-US"/>
        </w:rPr>
      </w:pPr>
    </w:p>
    <w:p w14:paraId="1271687E" w14:textId="6042C719" w:rsidR="001258EF" w:rsidRDefault="001258EF" w:rsidP="001F14F2">
      <w:pPr>
        <w:jc w:val="both"/>
        <w:rPr>
          <w:rFonts w:eastAsia="Calibri" w:cs="Arial"/>
          <w:szCs w:val="24"/>
          <w:lang w:eastAsia="en-US"/>
        </w:rPr>
      </w:pPr>
      <w:r w:rsidRPr="0047469B">
        <w:rPr>
          <w:rFonts w:eastAsia="Calibri" w:cs="Arial"/>
          <w:b/>
          <w:bCs/>
          <w:i/>
          <w:iCs/>
          <w:szCs w:val="24"/>
          <w:lang w:eastAsia="en-US"/>
        </w:rPr>
        <w:t>Step 3</w:t>
      </w:r>
      <w:r w:rsidRPr="0047469B">
        <w:rPr>
          <w:rFonts w:eastAsia="Calibri" w:cs="Arial"/>
          <w:b/>
          <w:bCs/>
          <w:szCs w:val="24"/>
          <w:lang w:eastAsia="en-US"/>
        </w:rPr>
        <w:t>:</w:t>
      </w:r>
      <w:r w:rsidRPr="001258EF">
        <w:rPr>
          <w:rFonts w:eastAsia="Calibri" w:cs="Arial"/>
          <w:szCs w:val="24"/>
          <w:lang w:eastAsia="en-US"/>
        </w:rPr>
        <w:t xml:space="preserve"> Fortunately, </w:t>
      </w:r>
      <w:proofErr w:type="spellStart"/>
      <w:r w:rsidRPr="001258EF">
        <w:rPr>
          <w:rFonts w:eastAsia="Calibri" w:cs="Arial"/>
          <w:b/>
          <w:bCs/>
          <w:szCs w:val="24"/>
          <w:lang w:eastAsia="en-US"/>
        </w:rPr>
        <w:t>tapply</w:t>
      </w:r>
      <w:proofErr w:type="spellEnd"/>
      <w:r w:rsidRPr="001258EF">
        <w:rPr>
          <w:rFonts w:eastAsia="Calibri" w:cs="Arial"/>
          <w:szCs w:val="24"/>
          <w:lang w:eastAsia="en-US"/>
        </w:rPr>
        <w:t xml:space="preserve"> is versatile</w:t>
      </w:r>
      <w:r w:rsidR="001F14F2">
        <w:rPr>
          <w:rFonts w:eastAsia="Calibri" w:cs="Arial"/>
          <w:szCs w:val="24"/>
          <w:lang w:eastAsia="en-US"/>
        </w:rPr>
        <w:t>,</w:t>
      </w:r>
      <w:r w:rsidRPr="001258EF">
        <w:rPr>
          <w:rFonts w:eastAsia="Calibri" w:cs="Arial"/>
          <w:szCs w:val="24"/>
          <w:lang w:eastAsia="en-US"/>
        </w:rPr>
        <w:t xml:space="preserve"> and so we can also use it to calculate the standard deviations for the uncovered treatment data before turning these into a list as well:</w:t>
      </w:r>
    </w:p>
    <w:p w14:paraId="4626EFBB" w14:textId="77777777" w:rsidR="001F14F2" w:rsidRPr="001258EF" w:rsidRDefault="001F14F2" w:rsidP="0047469B">
      <w:pPr>
        <w:jc w:val="both"/>
        <w:rPr>
          <w:rFonts w:eastAsia="Calibri" w:cs="Arial"/>
          <w:szCs w:val="24"/>
          <w:lang w:eastAsia="en-US"/>
        </w:rPr>
      </w:pPr>
    </w:p>
    <w:p w14:paraId="23C27228" w14:textId="77777777" w:rsidR="001258EF" w:rsidRPr="001258EF" w:rsidRDefault="001258EF" w:rsidP="001258EF">
      <w:pPr>
        <w:rPr>
          <w:rFonts w:eastAsia="Calibri" w:cs="Arial"/>
          <w:b/>
          <w:bCs/>
          <w:szCs w:val="24"/>
          <w:lang w:eastAsia="en-US"/>
        </w:rPr>
      </w:pPr>
      <w:proofErr w:type="spellStart"/>
      <w:proofErr w:type="gramStart"/>
      <w:r w:rsidRPr="001258EF">
        <w:rPr>
          <w:rFonts w:eastAsia="Calibri" w:cs="Arial"/>
          <w:b/>
          <w:bCs/>
          <w:szCs w:val="24"/>
          <w:lang w:eastAsia="en-US"/>
        </w:rPr>
        <w:t>tapply</w:t>
      </w:r>
      <w:proofErr w:type="spellEnd"/>
      <w:r w:rsidRPr="001258EF">
        <w:rPr>
          <w:rFonts w:eastAsia="Calibri" w:cs="Arial"/>
          <w:b/>
          <w:bCs/>
          <w:szCs w:val="24"/>
          <w:lang w:eastAsia="en-US"/>
        </w:rPr>
        <w:t>(</w:t>
      </w:r>
      <w:proofErr w:type="spellStart"/>
      <w:proofErr w:type="gramEnd"/>
      <w:r w:rsidRPr="001258EF">
        <w:rPr>
          <w:rFonts w:eastAsia="Calibri" w:cs="Arial"/>
          <w:b/>
          <w:bCs/>
          <w:szCs w:val="24"/>
          <w:lang w:eastAsia="en-US"/>
        </w:rPr>
        <w:t>uncovered$germinated</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uncovered$water</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sd</w:t>
      </w:r>
      <w:proofErr w:type="spellEnd"/>
      <w:r w:rsidRPr="001258EF">
        <w:rPr>
          <w:rFonts w:eastAsia="Calibri" w:cs="Arial"/>
          <w:b/>
          <w:bCs/>
          <w:szCs w:val="24"/>
          <w:lang w:eastAsia="en-US"/>
        </w:rPr>
        <w:t>)</w:t>
      </w:r>
    </w:p>
    <w:p w14:paraId="75A22DD6" w14:textId="77777777" w:rsidR="001258EF" w:rsidRPr="001258EF" w:rsidRDefault="001258EF" w:rsidP="001258EF">
      <w:pPr>
        <w:rPr>
          <w:rFonts w:eastAsia="Calibri" w:cs="Arial"/>
          <w:b/>
          <w:bCs/>
          <w:szCs w:val="24"/>
          <w:lang w:eastAsia="en-US"/>
        </w:rPr>
      </w:pPr>
      <w:proofErr w:type="spellStart"/>
      <w:r w:rsidRPr="001258EF">
        <w:rPr>
          <w:rFonts w:eastAsia="Calibri" w:cs="Arial"/>
          <w:b/>
          <w:bCs/>
          <w:szCs w:val="24"/>
          <w:lang w:eastAsia="en-US"/>
        </w:rPr>
        <w:t>uncovsd</w:t>
      </w:r>
      <w:proofErr w:type="spellEnd"/>
      <w:r w:rsidRPr="001258EF">
        <w:rPr>
          <w:rFonts w:eastAsia="Calibri" w:cs="Arial"/>
          <w:b/>
          <w:bCs/>
          <w:szCs w:val="24"/>
          <w:lang w:eastAsia="en-US"/>
        </w:rPr>
        <w:t xml:space="preserve"> &lt;- </w:t>
      </w:r>
      <w:proofErr w:type="gramStart"/>
      <w:r w:rsidRPr="001258EF">
        <w:rPr>
          <w:rFonts w:eastAsia="Calibri" w:cs="Arial"/>
          <w:b/>
          <w:bCs/>
          <w:szCs w:val="24"/>
          <w:lang w:eastAsia="en-US"/>
        </w:rPr>
        <w:t>c(</w:t>
      </w:r>
      <w:proofErr w:type="gramEnd"/>
      <w:r w:rsidRPr="001258EF">
        <w:rPr>
          <w:rFonts w:eastAsia="Calibri" w:cs="Arial"/>
          <w:b/>
          <w:bCs/>
          <w:szCs w:val="24"/>
          <w:lang w:eastAsia="en-US"/>
        </w:rPr>
        <w:t>2.217356, 9.273618, 11.586630,  5.830952,  4.856267)</w:t>
      </w:r>
    </w:p>
    <w:p w14:paraId="69C56B9E" w14:textId="77777777" w:rsidR="001258EF" w:rsidRPr="001258EF" w:rsidRDefault="001258EF" w:rsidP="001258EF">
      <w:pPr>
        <w:rPr>
          <w:rFonts w:eastAsia="Calibri" w:cs="Arial"/>
          <w:szCs w:val="24"/>
          <w:lang w:eastAsia="en-US"/>
        </w:rPr>
      </w:pPr>
    </w:p>
    <w:p w14:paraId="55BE766C" w14:textId="5EC7C414" w:rsidR="001258EF" w:rsidRDefault="001258EF" w:rsidP="0047469B">
      <w:pPr>
        <w:jc w:val="both"/>
        <w:rPr>
          <w:rFonts w:eastAsia="Calibri" w:cs="Arial"/>
          <w:szCs w:val="24"/>
          <w:lang w:eastAsia="en-US"/>
        </w:rPr>
      </w:pPr>
      <w:r w:rsidRPr="0047469B">
        <w:rPr>
          <w:rFonts w:eastAsia="Calibri" w:cs="Arial"/>
          <w:b/>
          <w:bCs/>
          <w:i/>
          <w:iCs/>
          <w:szCs w:val="24"/>
          <w:lang w:eastAsia="en-US"/>
        </w:rPr>
        <w:t>Step 4</w:t>
      </w:r>
      <w:r w:rsidRPr="0047469B">
        <w:rPr>
          <w:rFonts w:eastAsia="Calibri" w:cs="Arial"/>
          <w:b/>
          <w:bCs/>
          <w:szCs w:val="24"/>
          <w:lang w:eastAsia="en-US"/>
        </w:rPr>
        <w:t>:</w:t>
      </w:r>
      <w:r w:rsidRPr="001258EF">
        <w:rPr>
          <w:rFonts w:eastAsia="Calibri" w:cs="Arial"/>
          <w:szCs w:val="24"/>
          <w:lang w:eastAsia="en-US"/>
        </w:rPr>
        <w:t xml:space="preserve"> We can calculate and list both the means and standard deviations for the covered treatment data in </w:t>
      </w:r>
      <w:proofErr w:type="gramStart"/>
      <w:r w:rsidRPr="001258EF">
        <w:rPr>
          <w:rFonts w:eastAsia="Calibri" w:cs="Arial"/>
          <w:szCs w:val="24"/>
          <w:lang w:eastAsia="en-US"/>
        </w:rPr>
        <w:t>exactly the same</w:t>
      </w:r>
      <w:proofErr w:type="gramEnd"/>
      <w:r w:rsidRPr="001258EF">
        <w:rPr>
          <w:rFonts w:eastAsia="Calibri" w:cs="Arial"/>
          <w:szCs w:val="24"/>
          <w:lang w:eastAsia="en-US"/>
        </w:rPr>
        <w:t xml:space="preserve"> way:</w:t>
      </w:r>
    </w:p>
    <w:p w14:paraId="30BA29BA" w14:textId="77777777" w:rsidR="001F14F2" w:rsidRPr="001258EF" w:rsidRDefault="001F14F2" w:rsidP="001258EF">
      <w:pPr>
        <w:rPr>
          <w:rFonts w:eastAsia="Calibri" w:cs="Arial"/>
          <w:szCs w:val="24"/>
          <w:lang w:eastAsia="en-US"/>
        </w:rPr>
      </w:pPr>
    </w:p>
    <w:p w14:paraId="06D1E7E7" w14:textId="77777777" w:rsidR="001258EF" w:rsidRPr="001258EF" w:rsidRDefault="001258EF" w:rsidP="001258EF">
      <w:pPr>
        <w:rPr>
          <w:rFonts w:eastAsia="Calibri" w:cs="Arial"/>
          <w:b/>
          <w:bCs/>
          <w:szCs w:val="24"/>
          <w:lang w:eastAsia="en-US"/>
        </w:rPr>
      </w:pPr>
      <w:proofErr w:type="spellStart"/>
      <w:proofErr w:type="gramStart"/>
      <w:r w:rsidRPr="001258EF">
        <w:rPr>
          <w:rFonts w:eastAsia="Calibri" w:cs="Arial"/>
          <w:b/>
          <w:bCs/>
          <w:szCs w:val="24"/>
          <w:lang w:eastAsia="en-US"/>
        </w:rPr>
        <w:t>tapply</w:t>
      </w:r>
      <w:proofErr w:type="spellEnd"/>
      <w:r w:rsidRPr="001258EF">
        <w:rPr>
          <w:rFonts w:eastAsia="Calibri" w:cs="Arial"/>
          <w:b/>
          <w:bCs/>
          <w:szCs w:val="24"/>
          <w:lang w:eastAsia="en-US"/>
        </w:rPr>
        <w:t>(</w:t>
      </w:r>
      <w:proofErr w:type="spellStart"/>
      <w:proofErr w:type="gramEnd"/>
      <w:r w:rsidRPr="001258EF">
        <w:rPr>
          <w:rFonts w:eastAsia="Calibri" w:cs="Arial"/>
          <w:b/>
          <w:bCs/>
          <w:szCs w:val="24"/>
          <w:lang w:eastAsia="en-US"/>
        </w:rPr>
        <w:t>covered$germinated</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covered$water</w:t>
      </w:r>
      <w:proofErr w:type="spellEnd"/>
      <w:r w:rsidRPr="001258EF">
        <w:rPr>
          <w:rFonts w:eastAsia="Calibri" w:cs="Arial"/>
          <w:b/>
          <w:bCs/>
          <w:szCs w:val="24"/>
          <w:lang w:eastAsia="en-US"/>
        </w:rPr>
        <w:t>, mean)</w:t>
      </w:r>
    </w:p>
    <w:p w14:paraId="3DBA3427" w14:textId="77777777" w:rsidR="001258EF" w:rsidRPr="001258EF" w:rsidRDefault="001258EF" w:rsidP="001258EF">
      <w:pPr>
        <w:rPr>
          <w:rFonts w:eastAsia="Calibri" w:cs="Arial"/>
          <w:b/>
          <w:bCs/>
          <w:szCs w:val="24"/>
          <w:lang w:eastAsia="en-US"/>
        </w:rPr>
      </w:pPr>
      <w:proofErr w:type="spellStart"/>
      <w:r w:rsidRPr="001258EF">
        <w:rPr>
          <w:rFonts w:eastAsia="Calibri" w:cs="Arial"/>
          <w:b/>
          <w:bCs/>
          <w:szCs w:val="24"/>
          <w:lang w:eastAsia="en-US"/>
        </w:rPr>
        <w:t>covmeans</w:t>
      </w:r>
      <w:proofErr w:type="spellEnd"/>
      <w:r w:rsidRPr="001258EF">
        <w:rPr>
          <w:rFonts w:eastAsia="Calibri" w:cs="Arial"/>
          <w:b/>
          <w:bCs/>
          <w:szCs w:val="24"/>
          <w:lang w:eastAsia="en-US"/>
        </w:rPr>
        <w:t xml:space="preserve"> &lt;- </w:t>
      </w:r>
      <w:proofErr w:type="gramStart"/>
      <w:r w:rsidRPr="001258EF">
        <w:rPr>
          <w:rFonts w:eastAsia="Calibri" w:cs="Arial"/>
          <w:b/>
          <w:bCs/>
          <w:szCs w:val="24"/>
          <w:lang w:eastAsia="en-US"/>
        </w:rPr>
        <w:t>c(</w:t>
      </w:r>
      <w:proofErr w:type="gramEnd"/>
      <w:r w:rsidRPr="001258EF">
        <w:rPr>
          <w:rFonts w:eastAsia="Calibri" w:cs="Arial"/>
          <w:b/>
          <w:bCs/>
          <w:szCs w:val="24"/>
          <w:lang w:eastAsia="en-US"/>
        </w:rPr>
        <w:t>42.75000, 75.25000, 76.25000, 52.00000, 37.33333)</w:t>
      </w:r>
    </w:p>
    <w:p w14:paraId="2B6F8E97" w14:textId="77777777" w:rsidR="001258EF" w:rsidRPr="001258EF" w:rsidRDefault="001258EF" w:rsidP="001258EF">
      <w:pPr>
        <w:rPr>
          <w:rFonts w:eastAsia="Calibri" w:cs="Arial"/>
          <w:b/>
          <w:bCs/>
          <w:szCs w:val="24"/>
          <w:lang w:eastAsia="en-US"/>
        </w:rPr>
      </w:pPr>
      <w:proofErr w:type="spellStart"/>
      <w:proofErr w:type="gramStart"/>
      <w:r w:rsidRPr="001258EF">
        <w:rPr>
          <w:rFonts w:eastAsia="Calibri" w:cs="Arial"/>
          <w:b/>
          <w:bCs/>
          <w:szCs w:val="24"/>
          <w:lang w:eastAsia="en-US"/>
        </w:rPr>
        <w:t>tapply</w:t>
      </w:r>
      <w:proofErr w:type="spellEnd"/>
      <w:r w:rsidRPr="001258EF">
        <w:rPr>
          <w:rFonts w:eastAsia="Calibri" w:cs="Arial"/>
          <w:b/>
          <w:bCs/>
          <w:szCs w:val="24"/>
          <w:lang w:eastAsia="en-US"/>
        </w:rPr>
        <w:t>(</w:t>
      </w:r>
      <w:proofErr w:type="spellStart"/>
      <w:proofErr w:type="gramEnd"/>
      <w:r w:rsidRPr="001258EF">
        <w:rPr>
          <w:rFonts w:eastAsia="Calibri" w:cs="Arial"/>
          <w:b/>
          <w:bCs/>
          <w:szCs w:val="24"/>
          <w:lang w:eastAsia="en-US"/>
        </w:rPr>
        <w:t>covered$germinated</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covered$water</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sd</w:t>
      </w:r>
      <w:proofErr w:type="spellEnd"/>
      <w:r w:rsidRPr="001258EF">
        <w:rPr>
          <w:rFonts w:eastAsia="Calibri" w:cs="Arial"/>
          <w:b/>
          <w:bCs/>
          <w:szCs w:val="24"/>
          <w:lang w:eastAsia="en-US"/>
        </w:rPr>
        <w:t>)</w:t>
      </w:r>
    </w:p>
    <w:p w14:paraId="71BE0933" w14:textId="77777777" w:rsidR="001258EF" w:rsidRPr="001258EF" w:rsidRDefault="001258EF" w:rsidP="001258EF">
      <w:pPr>
        <w:rPr>
          <w:rFonts w:eastAsia="Calibri" w:cs="Arial"/>
          <w:b/>
          <w:bCs/>
          <w:szCs w:val="24"/>
          <w:lang w:eastAsia="en-US"/>
        </w:rPr>
      </w:pPr>
      <w:proofErr w:type="spellStart"/>
      <w:r w:rsidRPr="001258EF">
        <w:rPr>
          <w:rFonts w:eastAsia="Calibri" w:cs="Arial"/>
          <w:b/>
          <w:bCs/>
          <w:szCs w:val="24"/>
          <w:lang w:eastAsia="en-US"/>
        </w:rPr>
        <w:t>covsd</w:t>
      </w:r>
      <w:proofErr w:type="spellEnd"/>
      <w:r w:rsidRPr="001258EF">
        <w:rPr>
          <w:rFonts w:eastAsia="Calibri" w:cs="Arial"/>
          <w:b/>
          <w:bCs/>
          <w:szCs w:val="24"/>
          <w:lang w:eastAsia="en-US"/>
        </w:rPr>
        <w:t xml:space="preserve"> &lt;- </w:t>
      </w:r>
      <w:proofErr w:type="gramStart"/>
      <w:r w:rsidRPr="001258EF">
        <w:rPr>
          <w:rFonts w:eastAsia="Calibri" w:cs="Arial"/>
          <w:b/>
          <w:bCs/>
          <w:szCs w:val="24"/>
          <w:lang w:eastAsia="en-US"/>
        </w:rPr>
        <w:t>c(</w:t>
      </w:r>
      <w:proofErr w:type="gramEnd"/>
      <w:r w:rsidRPr="001258EF">
        <w:rPr>
          <w:rFonts w:eastAsia="Calibri" w:cs="Arial"/>
          <w:b/>
          <w:bCs/>
          <w:szCs w:val="24"/>
          <w:lang w:eastAsia="en-US"/>
        </w:rPr>
        <w:t>1.707825, 6.946222, 3.304038, 9.201449, 7.094599)</w:t>
      </w:r>
    </w:p>
    <w:p w14:paraId="2273DB45" w14:textId="77777777" w:rsidR="001258EF" w:rsidRPr="001258EF" w:rsidRDefault="001258EF" w:rsidP="001258EF">
      <w:pPr>
        <w:rPr>
          <w:rFonts w:eastAsia="Calibri" w:cs="Arial"/>
          <w:szCs w:val="24"/>
          <w:lang w:eastAsia="en-US"/>
        </w:rPr>
      </w:pPr>
    </w:p>
    <w:p w14:paraId="51AFB5B7" w14:textId="4ECCC84E" w:rsidR="001258EF" w:rsidRDefault="001258EF" w:rsidP="0047469B">
      <w:pPr>
        <w:jc w:val="both"/>
        <w:rPr>
          <w:rFonts w:eastAsia="Calibri" w:cs="Arial"/>
          <w:szCs w:val="24"/>
          <w:lang w:eastAsia="en-US"/>
        </w:rPr>
      </w:pPr>
      <w:r w:rsidRPr="0047469B">
        <w:rPr>
          <w:rFonts w:eastAsia="Calibri" w:cs="Arial"/>
          <w:b/>
          <w:bCs/>
          <w:i/>
          <w:iCs/>
          <w:szCs w:val="24"/>
          <w:lang w:eastAsia="en-US"/>
        </w:rPr>
        <w:t>Step 5</w:t>
      </w:r>
      <w:r w:rsidRPr="0047469B">
        <w:rPr>
          <w:rFonts w:eastAsia="Calibri" w:cs="Arial"/>
          <w:b/>
          <w:bCs/>
          <w:szCs w:val="24"/>
          <w:lang w:eastAsia="en-US"/>
        </w:rPr>
        <w:t xml:space="preserve">: </w:t>
      </w:r>
      <w:r w:rsidRPr="001258EF">
        <w:rPr>
          <w:rFonts w:eastAsia="Calibri" w:cs="Arial"/>
          <w:szCs w:val="24"/>
          <w:lang w:eastAsia="en-US"/>
        </w:rPr>
        <w:t xml:space="preserve">Now, as needed for grouped bars </w:t>
      </w:r>
      <w:r w:rsidRPr="001F14F2">
        <w:rPr>
          <w:rFonts w:eastAsia="Calibri" w:cs="Arial"/>
          <w:szCs w:val="24"/>
          <w:lang w:eastAsia="en-US"/>
        </w:rPr>
        <w:t xml:space="preserve">in </w:t>
      </w:r>
      <w:r w:rsidRPr="0047469B">
        <w:rPr>
          <w:rFonts w:eastAsia="Calibri" w:cs="Arial"/>
          <w:szCs w:val="24"/>
          <w:lang w:eastAsia="en-US"/>
        </w:rPr>
        <w:t>chapter 3</w:t>
      </w:r>
      <w:r w:rsidRPr="001258EF">
        <w:rPr>
          <w:rFonts w:eastAsia="Calibri" w:cs="Arial"/>
          <w:szCs w:val="24"/>
          <w:lang w:eastAsia="en-US"/>
        </w:rPr>
        <w:t>, we will combine our lists of means from the two treatments into a single dataset (</w:t>
      </w:r>
      <w:proofErr w:type="spellStart"/>
      <w:r w:rsidRPr="001258EF">
        <w:rPr>
          <w:rFonts w:eastAsia="Calibri" w:cs="Arial"/>
          <w:b/>
          <w:bCs/>
          <w:szCs w:val="24"/>
          <w:lang w:eastAsia="en-US"/>
        </w:rPr>
        <w:t>seedmeans</w:t>
      </w:r>
      <w:proofErr w:type="spellEnd"/>
      <w:r w:rsidRPr="001258EF">
        <w:rPr>
          <w:rFonts w:eastAsia="Calibri" w:cs="Arial"/>
          <w:szCs w:val="24"/>
          <w:lang w:eastAsia="en-US"/>
        </w:rPr>
        <w:t>) with two rows:</w:t>
      </w:r>
    </w:p>
    <w:p w14:paraId="212D42A9" w14:textId="77777777" w:rsidR="001F14F2" w:rsidRPr="001258EF" w:rsidRDefault="001F14F2" w:rsidP="001258EF">
      <w:pPr>
        <w:rPr>
          <w:rFonts w:eastAsia="Calibri" w:cs="Arial"/>
          <w:szCs w:val="24"/>
          <w:lang w:eastAsia="en-US"/>
        </w:rPr>
      </w:pPr>
    </w:p>
    <w:p w14:paraId="5CDB0A8A" w14:textId="77777777" w:rsidR="001258EF" w:rsidRPr="001258EF" w:rsidRDefault="001258EF" w:rsidP="001258EF">
      <w:pPr>
        <w:rPr>
          <w:rFonts w:eastAsia="Calibri" w:cs="Arial"/>
          <w:b/>
          <w:bCs/>
          <w:szCs w:val="24"/>
          <w:lang w:eastAsia="en-US"/>
        </w:rPr>
      </w:pPr>
      <w:proofErr w:type="spellStart"/>
      <w:r w:rsidRPr="001258EF">
        <w:rPr>
          <w:rFonts w:eastAsia="Calibri" w:cs="Arial"/>
          <w:b/>
          <w:bCs/>
          <w:szCs w:val="24"/>
          <w:lang w:eastAsia="en-US"/>
        </w:rPr>
        <w:t>seedmeans</w:t>
      </w:r>
      <w:proofErr w:type="spellEnd"/>
      <w:r w:rsidRPr="001258EF">
        <w:rPr>
          <w:rFonts w:eastAsia="Calibri" w:cs="Arial"/>
          <w:b/>
          <w:bCs/>
          <w:szCs w:val="24"/>
          <w:lang w:eastAsia="en-US"/>
        </w:rPr>
        <w:t xml:space="preserve"> &lt;- </w:t>
      </w:r>
      <w:proofErr w:type="spellStart"/>
      <w:r w:rsidRPr="001258EF">
        <w:rPr>
          <w:rFonts w:eastAsia="Calibri" w:cs="Arial"/>
          <w:b/>
          <w:bCs/>
          <w:szCs w:val="24"/>
          <w:lang w:eastAsia="en-US"/>
        </w:rPr>
        <w:t>rbind</w:t>
      </w:r>
      <w:proofErr w:type="spellEnd"/>
      <w:r w:rsidRPr="001258EF">
        <w:rPr>
          <w:rFonts w:eastAsia="Calibri" w:cs="Arial"/>
          <w:b/>
          <w:bCs/>
          <w:szCs w:val="24"/>
          <w:lang w:eastAsia="en-US"/>
        </w:rPr>
        <w:t>(</w:t>
      </w:r>
      <w:proofErr w:type="spellStart"/>
      <w:proofErr w:type="gramStart"/>
      <w:r w:rsidRPr="001258EF">
        <w:rPr>
          <w:rFonts w:eastAsia="Calibri" w:cs="Arial"/>
          <w:b/>
          <w:bCs/>
          <w:szCs w:val="24"/>
          <w:lang w:eastAsia="en-US"/>
        </w:rPr>
        <w:t>uncovmeans,covmeans</w:t>
      </w:r>
      <w:proofErr w:type="spellEnd"/>
      <w:proofErr w:type="gramEnd"/>
      <w:r w:rsidRPr="001258EF">
        <w:rPr>
          <w:rFonts w:eastAsia="Calibri" w:cs="Arial"/>
          <w:b/>
          <w:bCs/>
          <w:szCs w:val="24"/>
          <w:lang w:eastAsia="en-US"/>
        </w:rPr>
        <w:t>)</w:t>
      </w:r>
    </w:p>
    <w:p w14:paraId="5A3040E6" w14:textId="77777777" w:rsidR="001258EF" w:rsidRPr="001258EF" w:rsidRDefault="001258EF" w:rsidP="001258EF">
      <w:pPr>
        <w:rPr>
          <w:rFonts w:eastAsia="Calibri" w:cs="Arial"/>
          <w:szCs w:val="24"/>
          <w:lang w:eastAsia="en-US"/>
        </w:rPr>
      </w:pPr>
    </w:p>
    <w:p w14:paraId="08369F8F" w14:textId="77777777" w:rsidR="001258EF" w:rsidRPr="001258EF" w:rsidRDefault="001258EF" w:rsidP="0047469B">
      <w:pPr>
        <w:jc w:val="both"/>
        <w:rPr>
          <w:rFonts w:eastAsia="Calibri" w:cs="Arial"/>
          <w:szCs w:val="24"/>
          <w:lang w:eastAsia="en-US"/>
        </w:rPr>
      </w:pPr>
      <w:r w:rsidRPr="001258EF">
        <w:rPr>
          <w:rFonts w:eastAsia="Calibri" w:cs="Arial"/>
          <w:szCs w:val="24"/>
          <w:lang w:eastAsia="en-US"/>
        </w:rPr>
        <w:t xml:space="preserve">View the new dataset </w:t>
      </w:r>
      <w:proofErr w:type="spellStart"/>
      <w:r w:rsidRPr="001258EF">
        <w:rPr>
          <w:rFonts w:eastAsia="Calibri" w:cs="Arial"/>
          <w:b/>
          <w:bCs/>
          <w:szCs w:val="24"/>
          <w:lang w:eastAsia="en-US"/>
        </w:rPr>
        <w:t>seedmeans</w:t>
      </w:r>
      <w:proofErr w:type="spellEnd"/>
      <w:r w:rsidRPr="001258EF">
        <w:rPr>
          <w:rFonts w:eastAsia="Calibri" w:cs="Arial"/>
          <w:b/>
          <w:bCs/>
          <w:szCs w:val="24"/>
          <w:lang w:eastAsia="en-US"/>
        </w:rPr>
        <w:t xml:space="preserve"> </w:t>
      </w:r>
      <w:r w:rsidRPr="001258EF">
        <w:rPr>
          <w:rFonts w:eastAsia="Calibri" w:cs="Arial"/>
          <w:szCs w:val="24"/>
          <w:lang w:eastAsia="en-US"/>
        </w:rPr>
        <w:t xml:space="preserve">if you need a reminder of how </w:t>
      </w:r>
      <w:proofErr w:type="spellStart"/>
      <w:r w:rsidRPr="001258EF">
        <w:rPr>
          <w:rFonts w:eastAsia="Calibri" w:cs="Arial"/>
          <w:b/>
          <w:bCs/>
          <w:szCs w:val="24"/>
          <w:lang w:eastAsia="en-US"/>
        </w:rPr>
        <w:t>rbind</w:t>
      </w:r>
      <w:proofErr w:type="spellEnd"/>
      <w:r w:rsidRPr="001258EF">
        <w:rPr>
          <w:rFonts w:eastAsia="Calibri" w:cs="Arial"/>
          <w:b/>
          <w:bCs/>
          <w:szCs w:val="24"/>
          <w:lang w:eastAsia="en-US"/>
        </w:rPr>
        <w:t xml:space="preserve"> </w:t>
      </w:r>
      <w:r w:rsidRPr="001258EF">
        <w:rPr>
          <w:rFonts w:eastAsia="Calibri" w:cs="Arial"/>
          <w:szCs w:val="24"/>
          <w:lang w:eastAsia="en-US"/>
        </w:rPr>
        <w:t>works.</w:t>
      </w:r>
    </w:p>
    <w:p w14:paraId="3293E8EC" w14:textId="77777777" w:rsidR="001258EF" w:rsidRPr="001258EF" w:rsidRDefault="001258EF" w:rsidP="001258EF">
      <w:pPr>
        <w:rPr>
          <w:rFonts w:eastAsia="Calibri" w:cs="Arial"/>
          <w:szCs w:val="24"/>
          <w:lang w:eastAsia="en-US"/>
        </w:rPr>
      </w:pPr>
    </w:p>
    <w:p w14:paraId="6F5B7382" w14:textId="60631D91" w:rsidR="001258EF" w:rsidRDefault="001258EF" w:rsidP="001F14F2">
      <w:pPr>
        <w:jc w:val="both"/>
        <w:rPr>
          <w:rFonts w:eastAsia="Calibri" w:cs="Arial"/>
          <w:szCs w:val="24"/>
          <w:lang w:eastAsia="en-US"/>
        </w:rPr>
      </w:pPr>
      <w:r w:rsidRPr="0047469B">
        <w:rPr>
          <w:rFonts w:eastAsia="Calibri" w:cs="Arial"/>
          <w:b/>
          <w:bCs/>
          <w:i/>
          <w:iCs/>
          <w:szCs w:val="24"/>
          <w:lang w:eastAsia="en-US"/>
        </w:rPr>
        <w:t>Step 6</w:t>
      </w:r>
      <w:r w:rsidRPr="0047469B">
        <w:rPr>
          <w:rFonts w:eastAsia="Calibri" w:cs="Arial"/>
          <w:b/>
          <w:bCs/>
          <w:szCs w:val="24"/>
          <w:lang w:eastAsia="en-US"/>
        </w:rPr>
        <w:t>:</w:t>
      </w:r>
      <w:r w:rsidRPr="001F14F2">
        <w:rPr>
          <w:rFonts w:eastAsia="Calibri" w:cs="Arial"/>
          <w:szCs w:val="24"/>
          <w:lang w:eastAsia="en-US"/>
        </w:rPr>
        <w:t xml:space="preserve"> Using </w:t>
      </w:r>
      <w:proofErr w:type="spellStart"/>
      <w:r w:rsidRPr="001F14F2">
        <w:rPr>
          <w:rFonts w:eastAsia="Calibri" w:cs="Arial"/>
          <w:b/>
          <w:bCs/>
          <w:szCs w:val="24"/>
          <w:lang w:eastAsia="en-US"/>
        </w:rPr>
        <w:t>seedmeans</w:t>
      </w:r>
      <w:proofErr w:type="spellEnd"/>
      <w:r w:rsidRPr="003B76A9">
        <w:rPr>
          <w:rFonts w:eastAsia="Calibri" w:cs="Arial"/>
          <w:szCs w:val="24"/>
          <w:lang w:eastAsia="en-US"/>
        </w:rPr>
        <w:t xml:space="preserve"> and the all-important </w:t>
      </w:r>
      <w:r w:rsidRPr="001F14F2">
        <w:rPr>
          <w:rFonts w:eastAsia="Calibri" w:cs="Arial"/>
          <w:b/>
          <w:bCs/>
          <w:szCs w:val="24"/>
          <w:lang w:eastAsia="en-US"/>
        </w:rPr>
        <w:t>beside=TRUE</w:t>
      </w:r>
      <w:r w:rsidRPr="001F14F2">
        <w:rPr>
          <w:rFonts w:eastAsia="Calibri" w:cs="Arial"/>
          <w:szCs w:val="24"/>
          <w:lang w:eastAsia="en-US"/>
        </w:rPr>
        <w:t xml:space="preserve"> (used previously in </w:t>
      </w:r>
      <w:r w:rsidRPr="0047469B">
        <w:rPr>
          <w:rFonts w:eastAsia="Calibri" w:cs="Arial"/>
          <w:szCs w:val="24"/>
          <w:lang w:eastAsia="en-US"/>
        </w:rPr>
        <w:t>chapter 3</w:t>
      </w:r>
      <w:r w:rsidRPr="001F14F2">
        <w:rPr>
          <w:rFonts w:eastAsia="Calibri" w:cs="Arial"/>
          <w:szCs w:val="24"/>
          <w:lang w:eastAsia="en-US"/>
        </w:rPr>
        <w:t>), we can now easily plot a grouped bar chart of our data, remembering to give it a name (</w:t>
      </w:r>
      <w:proofErr w:type="spellStart"/>
      <w:r w:rsidRPr="003B76A9">
        <w:rPr>
          <w:rFonts w:eastAsia="Calibri" w:cs="Arial"/>
          <w:b/>
          <w:bCs/>
          <w:szCs w:val="24"/>
          <w:lang w:eastAsia="en-US"/>
        </w:rPr>
        <w:t>seedbar</w:t>
      </w:r>
      <w:proofErr w:type="spellEnd"/>
      <w:r w:rsidRPr="001F14F2">
        <w:rPr>
          <w:rFonts w:eastAsia="Calibri" w:cs="Arial"/>
          <w:szCs w:val="24"/>
          <w:lang w:eastAsia="en-US"/>
        </w:rPr>
        <w:t>) for ease of adding error bars shortly):</w:t>
      </w:r>
    </w:p>
    <w:p w14:paraId="04A613A6" w14:textId="77777777" w:rsidR="001F14F2" w:rsidRPr="001258EF" w:rsidRDefault="001F14F2" w:rsidP="0047469B">
      <w:pPr>
        <w:jc w:val="both"/>
        <w:rPr>
          <w:rFonts w:eastAsia="Calibri" w:cs="Arial"/>
          <w:szCs w:val="24"/>
          <w:lang w:eastAsia="en-US"/>
        </w:rPr>
      </w:pPr>
    </w:p>
    <w:p w14:paraId="226B30E6" w14:textId="77777777" w:rsidR="001258EF" w:rsidRPr="001258EF" w:rsidRDefault="001258EF" w:rsidP="001258EF">
      <w:pPr>
        <w:rPr>
          <w:rFonts w:eastAsia="Calibri" w:cs="Arial"/>
          <w:b/>
          <w:bCs/>
          <w:szCs w:val="24"/>
          <w:lang w:eastAsia="en-US"/>
        </w:rPr>
      </w:pPr>
      <w:proofErr w:type="spellStart"/>
      <w:r w:rsidRPr="001258EF">
        <w:rPr>
          <w:rFonts w:eastAsia="Calibri" w:cs="Arial"/>
          <w:b/>
          <w:bCs/>
          <w:szCs w:val="24"/>
          <w:lang w:eastAsia="en-US"/>
        </w:rPr>
        <w:t>seedbar</w:t>
      </w:r>
      <w:proofErr w:type="spellEnd"/>
      <w:r w:rsidRPr="001258EF">
        <w:rPr>
          <w:rFonts w:eastAsia="Calibri" w:cs="Arial"/>
          <w:b/>
          <w:bCs/>
          <w:szCs w:val="24"/>
          <w:lang w:eastAsia="en-US"/>
        </w:rPr>
        <w:t>&lt;-</w:t>
      </w:r>
      <w:proofErr w:type="spellStart"/>
      <w:proofErr w:type="gramStart"/>
      <w:r w:rsidRPr="001258EF">
        <w:rPr>
          <w:rFonts w:eastAsia="Calibri" w:cs="Arial"/>
          <w:b/>
          <w:bCs/>
          <w:szCs w:val="24"/>
          <w:lang w:eastAsia="en-US"/>
        </w:rPr>
        <w:t>barplot</w:t>
      </w:r>
      <w:proofErr w:type="spellEnd"/>
      <w:r w:rsidRPr="001258EF">
        <w:rPr>
          <w:rFonts w:eastAsia="Calibri" w:cs="Arial"/>
          <w:b/>
          <w:bCs/>
          <w:szCs w:val="24"/>
          <w:lang w:eastAsia="en-US"/>
        </w:rPr>
        <w:t>(</w:t>
      </w:r>
      <w:proofErr w:type="spellStart"/>
      <w:proofErr w:type="gramEnd"/>
      <w:r w:rsidRPr="001258EF">
        <w:rPr>
          <w:rFonts w:eastAsia="Calibri" w:cs="Arial"/>
          <w:b/>
          <w:bCs/>
          <w:szCs w:val="24"/>
          <w:lang w:eastAsia="en-US"/>
        </w:rPr>
        <w:t>seedmeans</w:t>
      </w:r>
      <w:proofErr w:type="spellEnd"/>
      <w:r w:rsidRPr="001258EF">
        <w:rPr>
          <w:rFonts w:eastAsia="Calibri" w:cs="Arial"/>
          <w:b/>
          <w:bCs/>
          <w:szCs w:val="24"/>
          <w:lang w:eastAsia="en-US"/>
        </w:rPr>
        <w:t>, beside=TRUE,</w:t>
      </w:r>
    </w:p>
    <w:p w14:paraId="053FA5F9" w14:textId="77777777" w:rsidR="001258EF" w:rsidRPr="001258EF" w:rsidRDefault="001258EF" w:rsidP="001258EF">
      <w:pPr>
        <w:rPr>
          <w:rFonts w:eastAsia="Calibri" w:cs="Arial"/>
          <w:b/>
          <w:bCs/>
          <w:szCs w:val="24"/>
          <w:lang w:eastAsia="en-US"/>
        </w:rPr>
      </w:pPr>
      <w:r w:rsidRPr="001258EF">
        <w:rPr>
          <w:rFonts w:eastAsia="Calibri" w:cs="Arial"/>
          <w:b/>
          <w:bCs/>
          <w:szCs w:val="24"/>
          <w:lang w:eastAsia="en-US"/>
        </w:rPr>
        <w:t xml:space="preserve">        </w:t>
      </w:r>
      <w:proofErr w:type="spellStart"/>
      <w:r w:rsidRPr="001258EF">
        <w:rPr>
          <w:rFonts w:eastAsia="Calibri" w:cs="Arial"/>
          <w:b/>
          <w:bCs/>
          <w:szCs w:val="24"/>
          <w:lang w:eastAsia="en-US"/>
        </w:rPr>
        <w:t>names.arg</w:t>
      </w:r>
      <w:proofErr w:type="spellEnd"/>
      <w:r w:rsidRPr="001258EF">
        <w:rPr>
          <w:rFonts w:eastAsia="Calibri" w:cs="Arial"/>
          <w:b/>
          <w:bCs/>
          <w:szCs w:val="24"/>
          <w:lang w:eastAsia="en-US"/>
        </w:rPr>
        <w:t>=</w:t>
      </w:r>
      <w:proofErr w:type="gramStart"/>
      <w:r w:rsidRPr="001258EF">
        <w:rPr>
          <w:rFonts w:eastAsia="Calibri" w:cs="Arial"/>
          <w:b/>
          <w:bCs/>
          <w:szCs w:val="24"/>
          <w:lang w:eastAsia="en-US"/>
        </w:rPr>
        <w:t>c(</w:t>
      </w:r>
      <w:proofErr w:type="gramEnd"/>
      <w:r w:rsidRPr="001258EF">
        <w:rPr>
          <w:rFonts w:eastAsia="Calibri" w:cs="Arial"/>
          <w:b/>
          <w:bCs/>
          <w:szCs w:val="24"/>
          <w:lang w:eastAsia="en-US"/>
        </w:rPr>
        <w:t xml:space="preserve">1:5), </w:t>
      </w:r>
      <w:proofErr w:type="spellStart"/>
      <w:r w:rsidRPr="001258EF">
        <w:rPr>
          <w:rFonts w:eastAsia="Calibri" w:cs="Arial"/>
          <w:b/>
          <w:bCs/>
          <w:szCs w:val="24"/>
          <w:lang w:eastAsia="en-US"/>
        </w:rPr>
        <w:t>ylab</w:t>
      </w:r>
      <w:proofErr w:type="spellEnd"/>
      <w:r w:rsidRPr="001258EF">
        <w:rPr>
          <w:rFonts w:eastAsia="Calibri" w:cs="Arial"/>
          <w:b/>
          <w:bCs/>
          <w:szCs w:val="24"/>
          <w:lang w:eastAsia="en-US"/>
        </w:rPr>
        <w:t xml:space="preserve">="Seeds germinating per box", </w:t>
      </w:r>
    </w:p>
    <w:p w14:paraId="75CF00B2" w14:textId="77777777" w:rsidR="001258EF" w:rsidRPr="001258EF" w:rsidRDefault="001258EF" w:rsidP="001258EF">
      <w:pPr>
        <w:rPr>
          <w:rFonts w:eastAsia="Calibri" w:cs="Arial"/>
          <w:b/>
          <w:bCs/>
          <w:szCs w:val="24"/>
          <w:lang w:eastAsia="en-US"/>
        </w:rPr>
      </w:pPr>
      <w:r w:rsidRPr="001258EF">
        <w:rPr>
          <w:rFonts w:eastAsia="Calibri" w:cs="Arial"/>
          <w:b/>
          <w:bCs/>
          <w:szCs w:val="24"/>
          <w:lang w:eastAsia="en-US"/>
        </w:rPr>
        <w:t xml:space="preserve">        </w:t>
      </w:r>
      <w:proofErr w:type="spellStart"/>
      <w:r w:rsidRPr="001258EF">
        <w:rPr>
          <w:rFonts w:eastAsia="Calibri" w:cs="Arial"/>
          <w:b/>
          <w:bCs/>
          <w:szCs w:val="24"/>
          <w:lang w:eastAsia="en-US"/>
        </w:rPr>
        <w:t>xlab</w:t>
      </w:r>
      <w:proofErr w:type="spellEnd"/>
      <w:r w:rsidRPr="001258EF">
        <w:rPr>
          <w:rFonts w:eastAsia="Calibri" w:cs="Arial"/>
          <w:b/>
          <w:bCs/>
          <w:szCs w:val="24"/>
          <w:lang w:eastAsia="en-US"/>
        </w:rPr>
        <w:t xml:space="preserve">="Amount of water", </w:t>
      </w:r>
    </w:p>
    <w:p w14:paraId="215A9232" w14:textId="77777777" w:rsidR="001258EF" w:rsidRPr="001258EF" w:rsidRDefault="001258EF" w:rsidP="001258EF">
      <w:pPr>
        <w:rPr>
          <w:rFonts w:eastAsia="Calibri" w:cs="Arial"/>
          <w:b/>
          <w:bCs/>
          <w:szCs w:val="24"/>
          <w:lang w:eastAsia="en-US"/>
        </w:rPr>
      </w:pPr>
      <w:r w:rsidRPr="001258EF">
        <w:rPr>
          <w:rFonts w:eastAsia="Calibri" w:cs="Arial"/>
          <w:b/>
          <w:bCs/>
          <w:szCs w:val="24"/>
          <w:lang w:eastAsia="en-US"/>
        </w:rPr>
        <w:t xml:space="preserve">        col=c("</w:t>
      </w:r>
      <w:proofErr w:type="spellStart"/>
      <w:r w:rsidRPr="001258EF">
        <w:rPr>
          <w:rFonts w:eastAsia="Calibri" w:cs="Arial"/>
          <w:b/>
          <w:bCs/>
          <w:szCs w:val="24"/>
          <w:lang w:eastAsia="en-US"/>
        </w:rPr>
        <w:t>gray</w:t>
      </w:r>
      <w:proofErr w:type="spellEnd"/>
      <w:r w:rsidRPr="001258EF">
        <w:rPr>
          <w:rFonts w:eastAsia="Calibri" w:cs="Arial"/>
          <w:b/>
          <w:bCs/>
          <w:szCs w:val="24"/>
          <w:lang w:eastAsia="en-US"/>
        </w:rPr>
        <w:t xml:space="preserve">","yellow"), </w:t>
      </w:r>
      <w:proofErr w:type="spellStart"/>
      <w:r w:rsidRPr="001258EF">
        <w:rPr>
          <w:rFonts w:eastAsia="Calibri" w:cs="Arial"/>
          <w:b/>
          <w:bCs/>
          <w:szCs w:val="24"/>
          <w:lang w:eastAsia="en-US"/>
        </w:rPr>
        <w:t>ylim</w:t>
      </w:r>
      <w:proofErr w:type="spellEnd"/>
      <w:r w:rsidRPr="001258EF">
        <w:rPr>
          <w:rFonts w:eastAsia="Calibri" w:cs="Arial"/>
          <w:b/>
          <w:bCs/>
          <w:szCs w:val="24"/>
          <w:lang w:eastAsia="en-US"/>
        </w:rPr>
        <w:t>=</w:t>
      </w:r>
      <w:proofErr w:type="gramStart"/>
      <w:r w:rsidRPr="001258EF">
        <w:rPr>
          <w:rFonts w:eastAsia="Calibri" w:cs="Arial"/>
          <w:b/>
          <w:bCs/>
          <w:szCs w:val="24"/>
          <w:lang w:eastAsia="en-US"/>
        </w:rPr>
        <w:t>c(</w:t>
      </w:r>
      <w:proofErr w:type="gramEnd"/>
      <w:r w:rsidRPr="001258EF">
        <w:rPr>
          <w:rFonts w:eastAsia="Calibri" w:cs="Arial"/>
          <w:b/>
          <w:bCs/>
          <w:szCs w:val="24"/>
          <w:lang w:eastAsia="en-US"/>
        </w:rPr>
        <w:t>0,100),</w:t>
      </w:r>
      <w:proofErr w:type="spellStart"/>
      <w:r w:rsidRPr="001258EF">
        <w:rPr>
          <w:rFonts w:eastAsia="Calibri" w:cs="Arial"/>
          <w:b/>
          <w:bCs/>
          <w:szCs w:val="24"/>
          <w:lang w:eastAsia="en-US"/>
        </w:rPr>
        <w:t>yaxs</w:t>
      </w:r>
      <w:proofErr w:type="spellEnd"/>
      <w:r w:rsidRPr="001258EF">
        <w:rPr>
          <w:rFonts w:eastAsia="Calibri" w:cs="Arial"/>
          <w:b/>
          <w:bCs/>
          <w:szCs w:val="24"/>
          <w:lang w:eastAsia="en-US"/>
        </w:rPr>
        <w:t xml:space="preserve"> = "</w:t>
      </w:r>
      <w:proofErr w:type="spellStart"/>
      <w:r w:rsidRPr="001258EF">
        <w:rPr>
          <w:rFonts w:eastAsia="Calibri" w:cs="Arial"/>
          <w:b/>
          <w:bCs/>
          <w:szCs w:val="24"/>
          <w:lang w:eastAsia="en-US"/>
        </w:rPr>
        <w:t>i</w:t>
      </w:r>
      <w:proofErr w:type="spellEnd"/>
      <w:r w:rsidRPr="001258EF">
        <w:rPr>
          <w:rFonts w:eastAsia="Calibri" w:cs="Arial"/>
          <w:b/>
          <w:bCs/>
          <w:szCs w:val="24"/>
          <w:lang w:eastAsia="en-US"/>
        </w:rPr>
        <w:t>")</w:t>
      </w:r>
    </w:p>
    <w:p w14:paraId="2AA74070" w14:textId="77777777" w:rsidR="001258EF" w:rsidRPr="001258EF" w:rsidRDefault="001258EF" w:rsidP="001258EF">
      <w:pPr>
        <w:rPr>
          <w:rFonts w:eastAsia="Calibri" w:cs="Arial"/>
          <w:b/>
          <w:bCs/>
          <w:szCs w:val="24"/>
          <w:lang w:eastAsia="en-US"/>
        </w:rPr>
      </w:pPr>
      <w:proofErr w:type="spellStart"/>
      <w:r w:rsidRPr="001258EF">
        <w:rPr>
          <w:rFonts w:eastAsia="Calibri" w:cs="Arial"/>
          <w:b/>
          <w:bCs/>
          <w:szCs w:val="24"/>
          <w:lang w:eastAsia="en-US"/>
        </w:rPr>
        <w:t>abline</w:t>
      </w:r>
      <w:proofErr w:type="spellEnd"/>
      <w:r w:rsidRPr="001258EF">
        <w:rPr>
          <w:rFonts w:eastAsia="Calibri" w:cs="Arial"/>
          <w:b/>
          <w:bCs/>
          <w:szCs w:val="24"/>
          <w:lang w:eastAsia="en-US"/>
        </w:rPr>
        <w:t>(h=0)</w:t>
      </w:r>
    </w:p>
    <w:p w14:paraId="6D5FCBF8" w14:textId="77777777" w:rsidR="001258EF" w:rsidRPr="001258EF" w:rsidRDefault="001258EF" w:rsidP="001258EF">
      <w:pPr>
        <w:rPr>
          <w:rFonts w:eastAsia="Calibri" w:cs="Arial"/>
          <w:szCs w:val="24"/>
          <w:lang w:eastAsia="en-US"/>
        </w:rPr>
      </w:pPr>
    </w:p>
    <w:p w14:paraId="0F20EDA5" w14:textId="7CDCFDEB" w:rsidR="001258EF" w:rsidRDefault="001258EF" w:rsidP="0047469B">
      <w:pPr>
        <w:jc w:val="both"/>
        <w:rPr>
          <w:rFonts w:eastAsia="Calibri" w:cs="Arial"/>
          <w:szCs w:val="24"/>
          <w:lang w:eastAsia="en-US"/>
        </w:rPr>
      </w:pPr>
      <w:r w:rsidRPr="0047469B">
        <w:rPr>
          <w:rFonts w:eastAsia="Calibri" w:cs="Arial"/>
          <w:b/>
          <w:bCs/>
          <w:i/>
          <w:iCs/>
          <w:szCs w:val="24"/>
          <w:lang w:eastAsia="en-US"/>
        </w:rPr>
        <w:lastRenderedPageBreak/>
        <w:t>Step 7</w:t>
      </w:r>
      <w:r w:rsidRPr="0047469B">
        <w:rPr>
          <w:rFonts w:eastAsia="Calibri" w:cs="Arial"/>
          <w:b/>
          <w:bCs/>
          <w:szCs w:val="24"/>
          <w:lang w:eastAsia="en-US"/>
        </w:rPr>
        <w:t>:</w:t>
      </w:r>
      <w:r w:rsidRPr="001258EF">
        <w:rPr>
          <w:rFonts w:eastAsia="Calibri" w:cs="Arial"/>
          <w:szCs w:val="24"/>
          <w:lang w:eastAsia="en-US"/>
        </w:rPr>
        <w:t xml:space="preserve"> This time, before we add our error bars, we will need to arrange our lists of standard deviations into two rows, as we did with the means. This is needed so that they will be added correctly to our grouped bars, alternating uncovered and covered for each level of watering.</w:t>
      </w:r>
    </w:p>
    <w:p w14:paraId="7B56F917" w14:textId="77777777" w:rsidR="001F14F2" w:rsidRPr="001258EF" w:rsidRDefault="001F14F2" w:rsidP="001258EF">
      <w:pPr>
        <w:rPr>
          <w:rFonts w:eastAsia="Calibri" w:cs="Arial"/>
          <w:szCs w:val="24"/>
          <w:lang w:eastAsia="en-US"/>
        </w:rPr>
      </w:pPr>
    </w:p>
    <w:p w14:paraId="7D4992DA" w14:textId="77777777" w:rsidR="001258EF" w:rsidRPr="001258EF" w:rsidRDefault="001258EF" w:rsidP="001258EF">
      <w:pPr>
        <w:rPr>
          <w:rFonts w:eastAsia="Calibri" w:cs="Arial"/>
          <w:b/>
          <w:bCs/>
          <w:szCs w:val="24"/>
          <w:lang w:eastAsia="en-US"/>
        </w:rPr>
      </w:pPr>
      <w:proofErr w:type="spellStart"/>
      <w:r w:rsidRPr="001258EF">
        <w:rPr>
          <w:rFonts w:eastAsia="Calibri" w:cs="Arial"/>
          <w:b/>
          <w:bCs/>
          <w:szCs w:val="24"/>
          <w:lang w:eastAsia="en-US"/>
        </w:rPr>
        <w:t>seedsd</w:t>
      </w:r>
      <w:proofErr w:type="spellEnd"/>
      <w:r w:rsidRPr="001258EF">
        <w:rPr>
          <w:rFonts w:eastAsia="Calibri" w:cs="Arial"/>
          <w:b/>
          <w:bCs/>
          <w:szCs w:val="24"/>
          <w:lang w:eastAsia="en-US"/>
        </w:rPr>
        <w:t xml:space="preserve"> &lt;- </w:t>
      </w:r>
      <w:proofErr w:type="spellStart"/>
      <w:r w:rsidRPr="001258EF">
        <w:rPr>
          <w:rFonts w:eastAsia="Calibri" w:cs="Arial"/>
          <w:b/>
          <w:bCs/>
          <w:szCs w:val="24"/>
          <w:lang w:eastAsia="en-US"/>
        </w:rPr>
        <w:t>rbind</w:t>
      </w:r>
      <w:proofErr w:type="spellEnd"/>
      <w:r w:rsidRPr="001258EF">
        <w:rPr>
          <w:rFonts w:eastAsia="Calibri" w:cs="Arial"/>
          <w:b/>
          <w:bCs/>
          <w:szCs w:val="24"/>
          <w:lang w:eastAsia="en-US"/>
        </w:rPr>
        <w:t>(</w:t>
      </w:r>
      <w:proofErr w:type="spellStart"/>
      <w:proofErr w:type="gramStart"/>
      <w:r w:rsidRPr="001258EF">
        <w:rPr>
          <w:rFonts w:eastAsia="Calibri" w:cs="Arial"/>
          <w:b/>
          <w:bCs/>
          <w:szCs w:val="24"/>
          <w:lang w:eastAsia="en-US"/>
        </w:rPr>
        <w:t>uncovsd,covsd</w:t>
      </w:r>
      <w:proofErr w:type="spellEnd"/>
      <w:proofErr w:type="gramEnd"/>
      <w:r w:rsidRPr="001258EF">
        <w:rPr>
          <w:rFonts w:eastAsia="Calibri" w:cs="Arial"/>
          <w:b/>
          <w:bCs/>
          <w:szCs w:val="24"/>
          <w:lang w:eastAsia="en-US"/>
        </w:rPr>
        <w:t>)</w:t>
      </w:r>
    </w:p>
    <w:p w14:paraId="0A93B314" w14:textId="77777777" w:rsidR="001258EF" w:rsidRPr="001258EF" w:rsidRDefault="001258EF" w:rsidP="001258EF">
      <w:pPr>
        <w:rPr>
          <w:rFonts w:eastAsia="Calibri" w:cs="Arial"/>
          <w:szCs w:val="24"/>
          <w:lang w:eastAsia="en-US"/>
        </w:rPr>
      </w:pPr>
    </w:p>
    <w:p w14:paraId="5F49BFBC" w14:textId="529EF33F" w:rsidR="001258EF" w:rsidRDefault="001258EF" w:rsidP="001F14F2">
      <w:pPr>
        <w:jc w:val="both"/>
        <w:rPr>
          <w:rFonts w:eastAsia="Calibri" w:cs="Arial"/>
          <w:szCs w:val="24"/>
          <w:lang w:eastAsia="en-US"/>
        </w:rPr>
      </w:pPr>
      <w:r w:rsidRPr="0047469B">
        <w:rPr>
          <w:rFonts w:eastAsia="Calibri" w:cs="Arial"/>
          <w:b/>
          <w:bCs/>
          <w:i/>
          <w:iCs/>
          <w:szCs w:val="24"/>
          <w:lang w:eastAsia="en-US"/>
        </w:rPr>
        <w:t>Step 8</w:t>
      </w:r>
      <w:r w:rsidRPr="0047469B">
        <w:rPr>
          <w:rFonts w:eastAsia="Calibri" w:cs="Arial"/>
          <w:b/>
          <w:bCs/>
          <w:szCs w:val="24"/>
          <w:lang w:eastAsia="en-US"/>
        </w:rPr>
        <w:t>:</w:t>
      </w:r>
      <w:r w:rsidRPr="001258EF">
        <w:rPr>
          <w:rFonts w:eastAsia="Calibri" w:cs="Arial"/>
          <w:szCs w:val="24"/>
          <w:lang w:eastAsia="en-US"/>
        </w:rPr>
        <w:t xml:space="preserve"> We can now add the error bars as easily as we did earlier in the chapter, using </w:t>
      </w:r>
      <w:r w:rsidRPr="001258EF">
        <w:rPr>
          <w:rFonts w:eastAsia="Calibri" w:cs="Arial"/>
          <w:b/>
          <w:bCs/>
          <w:szCs w:val="24"/>
          <w:lang w:eastAsia="en-US"/>
        </w:rPr>
        <w:t>arrows</w:t>
      </w:r>
      <w:r w:rsidRPr="001258EF">
        <w:rPr>
          <w:rFonts w:eastAsia="Calibri" w:cs="Arial"/>
          <w:szCs w:val="24"/>
          <w:lang w:eastAsia="en-US"/>
        </w:rPr>
        <w:t>:</w:t>
      </w:r>
    </w:p>
    <w:p w14:paraId="36E69686" w14:textId="77777777" w:rsidR="001F14F2" w:rsidRPr="001258EF" w:rsidRDefault="001F14F2" w:rsidP="0047469B">
      <w:pPr>
        <w:jc w:val="both"/>
        <w:rPr>
          <w:rFonts w:eastAsia="Calibri" w:cs="Arial"/>
          <w:szCs w:val="24"/>
          <w:lang w:eastAsia="en-US"/>
        </w:rPr>
      </w:pPr>
    </w:p>
    <w:p w14:paraId="2B4D755A" w14:textId="77777777" w:rsidR="001258EF" w:rsidRPr="001258EF" w:rsidRDefault="001258EF" w:rsidP="001258EF">
      <w:pPr>
        <w:rPr>
          <w:rFonts w:eastAsia="Calibri" w:cs="Arial"/>
          <w:b/>
          <w:bCs/>
          <w:szCs w:val="24"/>
          <w:lang w:eastAsia="en-US"/>
        </w:rPr>
      </w:pPr>
      <w:proofErr w:type="gramStart"/>
      <w:r w:rsidRPr="001258EF">
        <w:rPr>
          <w:rFonts w:eastAsia="Calibri" w:cs="Arial"/>
          <w:b/>
          <w:bCs/>
          <w:szCs w:val="24"/>
          <w:lang w:eastAsia="en-US"/>
        </w:rPr>
        <w:t>arrows(</w:t>
      </w:r>
      <w:proofErr w:type="spellStart"/>
      <w:proofErr w:type="gramEnd"/>
      <w:r w:rsidRPr="001258EF">
        <w:rPr>
          <w:rFonts w:eastAsia="Calibri" w:cs="Arial"/>
          <w:b/>
          <w:bCs/>
          <w:szCs w:val="24"/>
          <w:lang w:eastAsia="en-US"/>
        </w:rPr>
        <w:t>seedbar</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seedmeans-seedsd</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seedbar</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seedmeans+seedsd</w:t>
      </w:r>
      <w:proofErr w:type="spellEnd"/>
      <w:r w:rsidRPr="001258EF">
        <w:rPr>
          <w:rFonts w:eastAsia="Calibri" w:cs="Arial"/>
          <w:b/>
          <w:bCs/>
          <w:szCs w:val="24"/>
          <w:lang w:eastAsia="en-US"/>
        </w:rPr>
        <w:t>, length=0.06, angle=90, code=3)</w:t>
      </w:r>
    </w:p>
    <w:p w14:paraId="559BC04E" w14:textId="77777777" w:rsidR="001258EF" w:rsidRPr="001258EF" w:rsidRDefault="001258EF" w:rsidP="001258EF">
      <w:pPr>
        <w:rPr>
          <w:rFonts w:eastAsia="Calibri" w:cs="Arial"/>
          <w:b/>
          <w:bCs/>
          <w:szCs w:val="24"/>
          <w:lang w:eastAsia="en-US"/>
        </w:rPr>
      </w:pPr>
    </w:p>
    <w:p w14:paraId="532D5C88" w14:textId="77777777" w:rsidR="001258EF" w:rsidRPr="001258EF" w:rsidRDefault="001258EF" w:rsidP="0047469B">
      <w:pPr>
        <w:jc w:val="both"/>
        <w:rPr>
          <w:rFonts w:eastAsia="Calibri" w:cs="Arial"/>
          <w:szCs w:val="24"/>
          <w:lang w:eastAsia="en-US"/>
        </w:rPr>
      </w:pPr>
      <w:r w:rsidRPr="001258EF">
        <w:rPr>
          <w:rFonts w:eastAsia="Calibri" w:cs="Arial"/>
          <w:szCs w:val="24"/>
          <w:lang w:eastAsia="en-US"/>
        </w:rPr>
        <w:t xml:space="preserve">You can see that we have arranged our coordinates in the same way as earlier in the </w:t>
      </w:r>
      <w:proofErr w:type="gramStart"/>
      <w:r w:rsidRPr="001258EF">
        <w:rPr>
          <w:rFonts w:eastAsia="Calibri" w:cs="Arial"/>
          <w:szCs w:val="24"/>
          <w:lang w:eastAsia="en-US"/>
        </w:rPr>
        <w:t>chapter, and</w:t>
      </w:r>
      <w:proofErr w:type="gramEnd"/>
      <w:r w:rsidRPr="001258EF">
        <w:rPr>
          <w:rFonts w:eastAsia="Calibri" w:cs="Arial"/>
          <w:szCs w:val="24"/>
          <w:lang w:eastAsia="en-US"/>
        </w:rPr>
        <w:t xml:space="preserve"> kept the </w:t>
      </w:r>
      <w:r w:rsidRPr="001258EF">
        <w:rPr>
          <w:rFonts w:eastAsia="Calibri" w:cs="Arial"/>
          <w:b/>
          <w:bCs/>
          <w:szCs w:val="24"/>
          <w:lang w:eastAsia="en-US"/>
        </w:rPr>
        <w:t>angle</w:t>
      </w:r>
      <w:r w:rsidRPr="001258EF">
        <w:rPr>
          <w:rFonts w:eastAsia="Calibri" w:cs="Arial"/>
          <w:szCs w:val="24"/>
          <w:lang w:eastAsia="en-US"/>
        </w:rPr>
        <w:t xml:space="preserve"> and </w:t>
      </w:r>
      <w:r w:rsidRPr="001258EF">
        <w:rPr>
          <w:rFonts w:eastAsia="Calibri" w:cs="Arial"/>
          <w:b/>
          <w:bCs/>
          <w:szCs w:val="24"/>
          <w:lang w:eastAsia="en-US"/>
        </w:rPr>
        <w:t>code</w:t>
      </w:r>
      <w:r w:rsidRPr="001258EF">
        <w:rPr>
          <w:rFonts w:eastAsia="Calibri" w:cs="Arial"/>
          <w:szCs w:val="24"/>
          <w:lang w:eastAsia="en-US"/>
        </w:rPr>
        <w:t xml:space="preserve"> parameters the same to ensure we draw error bars with caps at either end. The only argument we have changed notably is </w:t>
      </w:r>
      <w:r w:rsidRPr="001258EF">
        <w:rPr>
          <w:rFonts w:eastAsia="Calibri" w:cs="Arial"/>
          <w:b/>
          <w:bCs/>
          <w:szCs w:val="24"/>
          <w:lang w:eastAsia="en-US"/>
        </w:rPr>
        <w:t>length</w:t>
      </w:r>
      <w:r w:rsidRPr="001258EF">
        <w:rPr>
          <w:rFonts w:eastAsia="Calibri" w:cs="Arial"/>
          <w:szCs w:val="24"/>
          <w:lang w:eastAsia="en-US"/>
        </w:rPr>
        <w:t>, which has been reduced because our grouped bars are narrower than they were in the earlier figures and so we will need narrower caps on the ends of our error bars.</w:t>
      </w:r>
    </w:p>
    <w:p w14:paraId="0E43B257" w14:textId="77777777" w:rsidR="001258EF" w:rsidRPr="001258EF" w:rsidRDefault="001258EF" w:rsidP="001258EF">
      <w:pPr>
        <w:rPr>
          <w:rFonts w:eastAsia="Calibri" w:cs="Arial"/>
          <w:szCs w:val="24"/>
          <w:lang w:eastAsia="en-US"/>
        </w:rPr>
      </w:pPr>
    </w:p>
    <w:p w14:paraId="561D5A6B" w14:textId="472955F7" w:rsidR="001258EF" w:rsidRDefault="001258EF" w:rsidP="0047469B">
      <w:pPr>
        <w:jc w:val="both"/>
        <w:rPr>
          <w:rFonts w:eastAsia="Calibri" w:cs="Arial"/>
          <w:szCs w:val="24"/>
          <w:lang w:eastAsia="en-US"/>
        </w:rPr>
      </w:pPr>
      <w:r w:rsidRPr="0047469B">
        <w:rPr>
          <w:rFonts w:eastAsia="Calibri" w:cs="Arial"/>
          <w:b/>
          <w:bCs/>
          <w:i/>
          <w:iCs/>
          <w:szCs w:val="24"/>
          <w:lang w:eastAsia="en-US"/>
        </w:rPr>
        <w:t>Step 9</w:t>
      </w:r>
      <w:r w:rsidRPr="0047469B">
        <w:rPr>
          <w:rFonts w:eastAsia="Calibri" w:cs="Arial"/>
          <w:b/>
          <w:bCs/>
          <w:szCs w:val="24"/>
          <w:lang w:eastAsia="en-US"/>
        </w:rPr>
        <w:t>:</w:t>
      </w:r>
      <w:r w:rsidRPr="001258EF">
        <w:rPr>
          <w:rFonts w:eastAsia="Calibri" w:cs="Arial"/>
          <w:szCs w:val="24"/>
          <w:lang w:eastAsia="en-US"/>
        </w:rPr>
        <w:t xml:space="preserve"> Again, because we have plotted the data from the two different treatments alongside each other, we need to finish off our figure with a legend that explains our use of different colours:</w:t>
      </w:r>
    </w:p>
    <w:p w14:paraId="17D3C2EB" w14:textId="77777777" w:rsidR="001F14F2" w:rsidRPr="001258EF" w:rsidRDefault="001F14F2" w:rsidP="001258EF">
      <w:pPr>
        <w:rPr>
          <w:rFonts w:eastAsia="Calibri" w:cs="Arial"/>
          <w:szCs w:val="24"/>
          <w:lang w:eastAsia="en-US"/>
        </w:rPr>
      </w:pPr>
    </w:p>
    <w:p w14:paraId="3F229828" w14:textId="77777777" w:rsidR="001258EF" w:rsidRPr="001258EF" w:rsidRDefault="001258EF" w:rsidP="001258EF">
      <w:pPr>
        <w:rPr>
          <w:rFonts w:eastAsia="Calibri" w:cs="Arial"/>
          <w:b/>
          <w:bCs/>
          <w:szCs w:val="24"/>
          <w:lang w:eastAsia="en-US"/>
        </w:rPr>
      </w:pPr>
      <w:proofErr w:type="gramStart"/>
      <w:r w:rsidRPr="001258EF">
        <w:rPr>
          <w:rFonts w:eastAsia="Calibri" w:cs="Arial"/>
          <w:b/>
          <w:bCs/>
          <w:szCs w:val="24"/>
          <w:lang w:eastAsia="en-US"/>
        </w:rPr>
        <w:t>legend(</w:t>
      </w:r>
      <w:proofErr w:type="gramEnd"/>
      <w:r w:rsidRPr="001258EF">
        <w:rPr>
          <w:rFonts w:eastAsia="Calibri" w:cs="Arial"/>
          <w:b/>
          <w:bCs/>
          <w:szCs w:val="24"/>
          <w:lang w:eastAsia="en-US"/>
        </w:rPr>
        <w:t>"</w:t>
      </w:r>
      <w:proofErr w:type="spellStart"/>
      <w:r w:rsidRPr="001258EF">
        <w:rPr>
          <w:rFonts w:eastAsia="Calibri" w:cs="Arial"/>
          <w:b/>
          <w:bCs/>
          <w:szCs w:val="24"/>
          <w:lang w:eastAsia="en-US"/>
        </w:rPr>
        <w:t>topleft</w:t>
      </w:r>
      <w:proofErr w:type="spellEnd"/>
      <w:r w:rsidRPr="001258EF">
        <w:rPr>
          <w:rFonts w:eastAsia="Calibri" w:cs="Arial"/>
          <w:b/>
          <w:bCs/>
          <w:szCs w:val="24"/>
          <w:lang w:eastAsia="en-US"/>
        </w:rPr>
        <w:t xml:space="preserve">", </w:t>
      </w:r>
      <w:proofErr w:type="spellStart"/>
      <w:r w:rsidRPr="001258EF">
        <w:rPr>
          <w:rFonts w:eastAsia="Calibri" w:cs="Arial"/>
          <w:b/>
          <w:bCs/>
          <w:szCs w:val="24"/>
          <w:lang w:eastAsia="en-US"/>
        </w:rPr>
        <w:t>bty</w:t>
      </w:r>
      <w:proofErr w:type="spellEnd"/>
      <w:r w:rsidRPr="001258EF">
        <w:rPr>
          <w:rFonts w:eastAsia="Calibri" w:cs="Arial"/>
          <w:b/>
          <w:bCs/>
          <w:szCs w:val="24"/>
          <w:lang w:eastAsia="en-US"/>
        </w:rPr>
        <w:t>="n", legend=c("</w:t>
      </w:r>
      <w:proofErr w:type="spellStart"/>
      <w:r w:rsidRPr="001258EF">
        <w:rPr>
          <w:rFonts w:eastAsia="Calibri" w:cs="Arial"/>
          <w:b/>
          <w:bCs/>
          <w:szCs w:val="24"/>
          <w:lang w:eastAsia="en-US"/>
        </w:rPr>
        <w:t>Uncovered","Covered</w:t>
      </w:r>
      <w:proofErr w:type="spellEnd"/>
      <w:r w:rsidRPr="001258EF">
        <w:rPr>
          <w:rFonts w:eastAsia="Calibri" w:cs="Arial"/>
          <w:b/>
          <w:bCs/>
          <w:szCs w:val="24"/>
          <w:lang w:eastAsia="en-US"/>
        </w:rPr>
        <w:t>"), fill=c("</w:t>
      </w:r>
      <w:proofErr w:type="spellStart"/>
      <w:r w:rsidRPr="001258EF">
        <w:rPr>
          <w:rFonts w:eastAsia="Calibri" w:cs="Arial"/>
          <w:b/>
          <w:bCs/>
          <w:szCs w:val="24"/>
          <w:lang w:eastAsia="en-US"/>
        </w:rPr>
        <w:t>gray</w:t>
      </w:r>
      <w:proofErr w:type="spellEnd"/>
      <w:r w:rsidRPr="001258EF">
        <w:rPr>
          <w:rFonts w:eastAsia="Calibri" w:cs="Arial"/>
          <w:b/>
          <w:bCs/>
          <w:szCs w:val="24"/>
          <w:lang w:eastAsia="en-US"/>
        </w:rPr>
        <w:t>","yellow"))</w:t>
      </w:r>
    </w:p>
    <w:p w14:paraId="2D3415D7" w14:textId="77777777" w:rsidR="001258EF" w:rsidRPr="001258EF" w:rsidRDefault="001258EF" w:rsidP="001258EF">
      <w:pPr>
        <w:rPr>
          <w:rFonts w:eastAsia="Calibri" w:cs="Arial"/>
          <w:szCs w:val="24"/>
          <w:lang w:eastAsia="en-US"/>
        </w:rPr>
      </w:pPr>
    </w:p>
    <w:p w14:paraId="4236B4BE" w14:textId="77777777" w:rsidR="001258EF" w:rsidRPr="001258EF" w:rsidRDefault="001258EF" w:rsidP="001258EF">
      <w:pPr>
        <w:jc w:val="center"/>
        <w:rPr>
          <w:rFonts w:ascii="Times New Roman" w:eastAsia="Calibri" w:hAnsi="Times New Roman"/>
          <w:szCs w:val="24"/>
          <w:lang w:eastAsia="en-US"/>
        </w:rPr>
      </w:pPr>
      <w:r w:rsidRPr="001258EF">
        <w:rPr>
          <w:rFonts w:ascii="Times New Roman" w:eastAsia="Calibri" w:hAnsi="Times New Roman"/>
          <w:noProof/>
          <w:szCs w:val="24"/>
          <w:lang w:eastAsia="en-US"/>
        </w:rPr>
        <w:drawing>
          <wp:inline distT="0" distB="0" distL="0" distR="0" wp14:anchorId="45563826" wp14:editId="0271D7BA">
            <wp:extent cx="4429125" cy="3457575"/>
            <wp:effectExtent l="0" t="0" r="9525" b="9525"/>
            <wp:docPr id="10" name="Picture 20" descr="The box plot plots seeds germinating per box from 0 to 100, versus amount of water from 1 to 5 for uncovered, covered in a sequence. 1, 22, 42. 2, 43, 77. 3, 70, 80. 4, 80, 58. 5, 78, 4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0" descr="The box plot plots seeds germinating per box from 0 to 100, versus amount of water from 1 to 5 for uncovered, covered in a sequence. 1, 22, 42. 2, 43, 77. 3, 70, 80. 4, 80, 58. 5, 78, 40. "/>
                    <pic:cNvPicPr>
                      <a:picLocks noChangeAspect="1" noChangeArrowheads="1"/>
                    </pic:cNvPicPr>
                  </pic:nvPicPr>
                  <pic:blipFill>
                    <a:blip r:embed="rId11">
                      <a:extLst>
                        <a:ext uri="{28A0092B-C50C-407E-A947-70E740481C1C}">
                          <a14:useLocalDpi xmlns:a14="http://schemas.microsoft.com/office/drawing/2010/main" val="0"/>
                        </a:ext>
                      </a:extLst>
                    </a:blip>
                    <a:srcRect t="11815" r="4651" b="2325"/>
                    <a:stretch>
                      <a:fillRect/>
                    </a:stretch>
                  </pic:blipFill>
                  <pic:spPr bwMode="auto">
                    <a:xfrm>
                      <a:off x="0" y="0"/>
                      <a:ext cx="4429125" cy="3457575"/>
                    </a:xfrm>
                    <a:prstGeom prst="rect">
                      <a:avLst/>
                    </a:prstGeom>
                    <a:noFill/>
                    <a:ln>
                      <a:noFill/>
                    </a:ln>
                  </pic:spPr>
                </pic:pic>
              </a:graphicData>
            </a:graphic>
          </wp:inline>
        </w:drawing>
      </w:r>
    </w:p>
    <w:p w14:paraId="47C0BC7B" w14:textId="77777777" w:rsidR="001258EF" w:rsidRPr="001258EF" w:rsidRDefault="001258EF" w:rsidP="001258EF">
      <w:pPr>
        <w:jc w:val="center"/>
        <w:rPr>
          <w:rFonts w:ascii="Times New Roman" w:eastAsia="Calibri" w:hAnsi="Times New Roman"/>
          <w:szCs w:val="24"/>
          <w:lang w:eastAsia="en-US"/>
        </w:rPr>
      </w:pPr>
      <w:r w:rsidRPr="0047469B">
        <w:rPr>
          <w:rFonts w:ascii="Times New Roman" w:eastAsia="Calibri" w:hAnsi="Times New Roman"/>
          <w:szCs w:val="24"/>
          <w:lang w:eastAsia="en-US"/>
        </w:rPr>
        <w:t>Figure A.5.5:</w:t>
      </w:r>
      <w:r w:rsidRPr="001258EF">
        <w:rPr>
          <w:rFonts w:ascii="Times New Roman" w:eastAsia="Calibri" w:hAnsi="Times New Roman"/>
          <w:szCs w:val="24"/>
          <w:lang w:eastAsia="en-US"/>
        </w:rPr>
        <w:t xml:space="preserve"> The mean number of seeds (± SD) that germinated in uncovered (grey) and covered (yellow) boxes experiencing different levels of watering (n=4 for all except covered boxes with a watering level of 5, for which n=3). Adapted from data from </w:t>
      </w:r>
      <w:r w:rsidRPr="001258EF">
        <w:rPr>
          <w:rFonts w:ascii="Times New Roman" w:eastAsia="Calibri" w:hAnsi="Times New Roman"/>
          <w:szCs w:val="24"/>
          <w:lang w:eastAsia="en-US"/>
        </w:rPr>
        <w:fldChar w:fldCharType="begin"/>
      </w:r>
      <w:r w:rsidRPr="001258EF">
        <w:rPr>
          <w:rFonts w:ascii="Times New Roman" w:eastAsia="Calibri" w:hAnsi="Times New Roman"/>
          <w:szCs w:val="24"/>
          <w:lang w:eastAsia="en-US"/>
        </w:rPr>
        <w:instrText xml:space="preserve"> ADDIN EN.CITE &lt;EndNote&gt;&lt;Cite AuthorYear="1"&gt;&lt;Author&gt;Chatfield&lt;/Author&gt;&lt;Year&gt;1982&lt;/Year&gt;&lt;RecNum&gt;2&lt;/RecNum&gt;&lt;DisplayText&gt;Chatfield (1982)&lt;/DisplayText&gt;&lt;record&gt;&lt;rec-number&gt;2&lt;/rec-number&gt;&lt;foreign-keys&gt;&lt;key app="EN" db-id="fxe5x0w5uwzxpre0xtjxsapezzapf9wefwa9" timestamp="1588409362"&gt;2&lt;/key&gt;&lt;/foreign-keys&gt;&lt;ref-type name="Journal Article"&gt;17&lt;/ref-type&gt;&lt;contributors&gt;&lt;authors&gt;&lt;author&gt;Chatfield, C.&lt;/author&gt;&lt;/authors&gt;&lt;/contributors&gt;&lt;titles&gt;&lt;title&gt;Teaching a Course in Applied Statistics&lt;/title&gt;&lt;secondary-title&gt;Journal of the Royal Statistical Society. Series C (Applied Statistics)&lt;/secondary-title&gt;&lt;/titles&gt;&lt;periodical&gt;&lt;full-title&gt;Journal of the Royal Statistical Society. Series C (Applied Statistics)&lt;/full-title&gt;&lt;/periodical&gt;&lt;pages&gt;272-289&lt;/pages&gt;&lt;volume&gt;31&lt;/volume&gt;&lt;number&gt;3&lt;/number&gt;&lt;dates&gt;&lt;year&gt;1982&lt;/year&gt;&lt;/dates&gt;&lt;isbn&gt;00359254, 14679876&lt;/isbn&gt;&lt;urls&gt;&lt;related-urls&gt;&lt;url&gt;www.jstor.org/stable/2348001&lt;/url&gt;&lt;/related-urls&gt;&lt;/urls&gt;&lt;custom1&gt;Full publication date: 1982&lt;/custom1&gt;&lt;electronic-resource-num&gt;10.2307/2348001&lt;/electronic-resource-num&gt;&lt;remote-database-name&gt;JSTOR&lt;/remote-database-name&gt;&lt;access-date&gt;2020/05/02/&lt;/access-date&gt;&lt;/record&gt;&lt;/Cite&gt;&lt;/EndNote&gt;</w:instrText>
      </w:r>
      <w:r w:rsidRPr="001258EF">
        <w:rPr>
          <w:rFonts w:ascii="Times New Roman" w:eastAsia="Calibri" w:hAnsi="Times New Roman"/>
          <w:szCs w:val="24"/>
          <w:lang w:eastAsia="en-US"/>
        </w:rPr>
        <w:fldChar w:fldCharType="separate"/>
      </w:r>
      <w:r w:rsidRPr="001258EF">
        <w:rPr>
          <w:rFonts w:ascii="Times New Roman" w:eastAsia="Calibri" w:hAnsi="Times New Roman"/>
          <w:szCs w:val="24"/>
          <w:lang w:eastAsia="en-US"/>
        </w:rPr>
        <w:t>Chatfield (1982)</w:t>
      </w:r>
      <w:r w:rsidRPr="001258EF">
        <w:rPr>
          <w:rFonts w:ascii="Times New Roman" w:eastAsia="Calibri" w:hAnsi="Times New Roman"/>
          <w:szCs w:val="24"/>
          <w:lang w:eastAsia="en-US"/>
        </w:rPr>
        <w:fldChar w:fldCharType="end"/>
      </w:r>
      <w:r w:rsidRPr="001258EF">
        <w:rPr>
          <w:rFonts w:ascii="Times New Roman" w:eastAsia="Calibri" w:hAnsi="Times New Roman"/>
          <w:szCs w:val="24"/>
          <w:lang w:eastAsia="en-US"/>
        </w:rPr>
        <w:t>.</w:t>
      </w:r>
    </w:p>
    <w:p w14:paraId="480BA442" w14:textId="77777777" w:rsidR="001258EF" w:rsidRPr="001258EF" w:rsidRDefault="001258EF" w:rsidP="001258EF">
      <w:pPr>
        <w:rPr>
          <w:rFonts w:eastAsia="Calibri" w:cs="Arial"/>
          <w:szCs w:val="24"/>
          <w:lang w:eastAsia="en-US"/>
        </w:rPr>
      </w:pPr>
    </w:p>
    <w:p w14:paraId="01A94F32" w14:textId="160E454F" w:rsidR="001258EF" w:rsidRPr="001258EF" w:rsidRDefault="001258EF" w:rsidP="0047469B">
      <w:pPr>
        <w:jc w:val="both"/>
        <w:rPr>
          <w:rFonts w:eastAsia="Calibri" w:cs="Arial"/>
          <w:szCs w:val="24"/>
          <w:lang w:eastAsia="en-US"/>
        </w:rPr>
      </w:pPr>
      <w:r w:rsidRPr="001258EF">
        <w:rPr>
          <w:rFonts w:eastAsia="Calibri" w:cs="Arial"/>
          <w:szCs w:val="24"/>
          <w:lang w:eastAsia="en-US"/>
        </w:rPr>
        <w:t xml:space="preserve">In </w:t>
      </w:r>
      <w:r w:rsidRPr="0047469B">
        <w:rPr>
          <w:rFonts w:eastAsia="Calibri" w:cs="Arial"/>
          <w:szCs w:val="24"/>
          <w:lang w:eastAsia="en-US"/>
        </w:rPr>
        <w:t>Figure A.5.5</w:t>
      </w:r>
      <w:r w:rsidR="001F14F2">
        <w:rPr>
          <w:rFonts w:eastAsia="Calibri" w:cs="Arial"/>
          <w:szCs w:val="24"/>
          <w:lang w:eastAsia="en-US"/>
        </w:rPr>
        <w:t>,</w:t>
      </w:r>
      <w:r w:rsidRPr="001258EF">
        <w:rPr>
          <w:rFonts w:eastAsia="Calibri" w:cs="Arial"/>
          <w:szCs w:val="24"/>
          <w:lang w:eastAsia="en-US"/>
        </w:rPr>
        <w:t xml:space="preserve"> we now have the means and standard deviations of our data presented clearly, with uncovered and covered treatments grouped neatly together at each watering </w:t>
      </w:r>
      <w:r w:rsidRPr="001258EF">
        <w:rPr>
          <w:rFonts w:eastAsia="Calibri" w:cs="Arial"/>
          <w:szCs w:val="24"/>
          <w:lang w:eastAsia="en-US"/>
        </w:rPr>
        <w:lastRenderedPageBreak/>
        <w:t>level along the x-axis. As to which figure type</w:t>
      </w:r>
      <w:r w:rsidR="001F14F2">
        <w:rPr>
          <w:rFonts w:eastAsia="Calibri" w:cs="Arial"/>
          <w:szCs w:val="24"/>
          <w:lang w:eastAsia="en-US"/>
        </w:rPr>
        <w:t>—</w:t>
      </w:r>
      <w:r w:rsidRPr="001258EF">
        <w:rPr>
          <w:rFonts w:eastAsia="Calibri" w:cs="Arial"/>
          <w:szCs w:val="24"/>
          <w:lang w:eastAsia="en-US"/>
        </w:rPr>
        <w:t>boxplot or bar char</w:t>
      </w:r>
      <w:r w:rsidR="001F14F2">
        <w:rPr>
          <w:rFonts w:eastAsia="Calibri" w:cs="Arial"/>
          <w:szCs w:val="24"/>
          <w:lang w:eastAsia="en-US"/>
        </w:rPr>
        <w:t>—i</w:t>
      </w:r>
      <w:r w:rsidRPr="001258EF">
        <w:rPr>
          <w:rFonts w:eastAsia="Calibri" w:cs="Arial"/>
          <w:szCs w:val="24"/>
          <w:lang w:eastAsia="en-US"/>
        </w:rPr>
        <w:t xml:space="preserve">s the better choice for presenting grouped multiple samples data, the principles outlined in </w:t>
      </w:r>
      <w:r w:rsidRPr="0047469B">
        <w:rPr>
          <w:rFonts w:eastAsia="Calibri" w:cs="Arial"/>
          <w:szCs w:val="24"/>
          <w:lang w:eastAsia="en-US"/>
        </w:rPr>
        <w:t>section 5.5</w:t>
      </w:r>
      <w:r w:rsidRPr="001258EF">
        <w:rPr>
          <w:rFonts w:eastAsia="Calibri" w:cs="Arial"/>
          <w:szCs w:val="24"/>
          <w:lang w:eastAsia="en-US"/>
        </w:rPr>
        <w:t xml:space="preserve"> still stand and the answer will depend on what you want to show from your data.</w:t>
      </w:r>
    </w:p>
    <w:p w14:paraId="574FF51F" w14:textId="77777777" w:rsidR="001258EF" w:rsidRPr="001258EF" w:rsidRDefault="001258EF" w:rsidP="0047469B">
      <w:pPr>
        <w:jc w:val="both"/>
        <w:rPr>
          <w:rFonts w:eastAsia="Calibri" w:cs="Arial"/>
          <w:szCs w:val="24"/>
          <w:lang w:eastAsia="en-US"/>
        </w:rPr>
      </w:pPr>
    </w:p>
    <w:p w14:paraId="317B9CCD" w14:textId="77777777" w:rsidR="001258EF" w:rsidRPr="001258EF" w:rsidRDefault="001258EF" w:rsidP="0047469B">
      <w:pPr>
        <w:jc w:val="both"/>
        <w:rPr>
          <w:rFonts w:eastAsia="Calibri" w:cs="Arial"/>
          <w:szCs w:val="24"/>
          <w:lang w:eastAsia="en-US"/>
        </w:rPr>
      </w:pPr>
      <w:r w:rsidRPr="001258EF">
        <w:rPr>
          <w:rFonts w:eastAsia="Calibri" w:cs="Arial"/>
          <w:szCs w:val="24"/>
          <w:lang w:eastAsia="en-US"/>
        </w:rPr>
        <w:t xml:space="preserve">We have a final small disclaimer, mentioned in </w:t>
      </w:r>
      <w:r w:rsidRPr="0047469B">
        <w:rPr>
          <w:rFonts w:eastAsia="Calibri" w:cs="Arial"/>
          <w:szCs w:val="24"/>
          <w:lang w:eastAsia="en-US"/>
        </w:rPr>
        <w:t>section 5.6.2</w:t>
      </w:r>
      <w:r w:rsidRPr="001258EF">
        <w:rPr>
          <w:rFonts w:eastAsia="Calibri" w:cs="Arial"/>
          <w:szCs w:val="24"/>
          <w:lang w:eastAsia="en-US"/>
        </w:rPr>
        <w:t xml:space="preserve">. Ordinarily we would recommend treating data with only four discrete values for each treatment as qualitative data rather than quantitative data (therefore tables, pie charts, or bar charts without error bars, as covered in </w:t>
      </w:r>
      <w:r w:rsidRPr="0047469B">
        <w:rPr>
          <w:rFonts w:eastAsia="Calibri" w:cs="Arial"/>
          <w:szCs w:val="24"/>
          <w:lang w:eastAsia="en-US"/>
        </w:rPr>
        <w:t>chapters 2 and 3</w:t>
      </w:r>
      <w:r w:rsidRPr="001258EF">
        <w:rPr>
          <w:rFonts w:eastAsia="Calibri" w:cs="Arial"/>
          <w:szCs w:val="24"/>
          <w:lang w:eastAsia="en-US"/>
        </w:rPr>
        <w:t>, would be better presentation tools). However, here we wanted to demonstrate grouped multiple-samples plots using data from a clear and uncomplicated experiment, without an overwhelming volume of data.</w:t>
      </w:r>
    </w:p>
    <w:p w14:paraId="6E3B310C" w14:textId="77777777" w:rsidR="001258EF" w:rsidRPr="001258EF" w:rsidRDefault="001258EF" w:rsidP="001258EF">
      <w:pPr>
        <w:rPr>
          <w:rFonts w:eastAsia="Calibri" w:cs="Arial"/>
          <w:szCs w:val="24"/>
          <w:lang w:eastAsia="en-US"/>
        </w:rPr>
      </w:pPr>
    </w:p>
    <w:p w14:paraId="6FD58B9F" w14:textId="77777777" w:rsidR="001258EF" w:rsidRPr="001258EF" w:rsidRDefault="001258EF" w:rsidP="001E043F">
      <w:pPr>
        <w:pStyle w:val="Heading1"/>
        <w:rPr>
          <w:rFonts w:eastAsia="Calibri"/>
          <w:lang w:eastAsia="en-US"/>
        </w:rPr>
      </w:pPr>
      <w:r w:rsidRPr="001258EF">
        <w:rPr>
          <w:rFonts w:eastAsia="Calibri"/>
          <w:lang w:eastAsia="en-US"/>
        </w:rPr>
        <w:t>Further reading:</w:t>
      </w:r>
    </w:p>
    <w:p w14:paraId="6E5A531D" w14:textId="77777777" w:rsidR="001258EF" w:rsidRPr="001258EF" w:rsidRDefault="001258EF" w:rsidP="001258EF">
      <w:pPr>
        <w:numPr>
          <w:ilvl w:val="0"/>
          <w:numId w:val="6"/>
        </w:numPr>
        <w:spacing w:after="160" w:line="256" w:lineRule="auto"/>
        <w:contextualSpacing/>
        <w:rPr>
          <w:rFonts w:eastAsia="Calibri" w:cs="Arial"/>
          <w:szCs w:val="24"/>
          <w:lang w:eastAsia="en-US"/>
        </w:rPr>
      </w:pPr>
      <w:r w:rsidRPr="001258EF">
        <w:rPr>
          <w:rFonts w:eastAsia="Calibri" w:cs="Arial"/>
          <w:szCs w:val="24"/>
          <w:lang w:eastAsia="en-US"/>
        </w:rPr>
        <w:t>See the below paper for further reason why we discourage the use of bar charts for continuous data:</w:t>
      </w:r>
    </w:p>
    <w:p w14:paraId="1A335F39" w14:textId="298D473A" w:rsidR="001258EF" w:rsidRPr="001258EF" w:rsidRDefault="001258EF" w:rsidP="001258EF">
      <w:pPr>
        <w:ind w:left="720"/>
        <w:contextualSpacing/>
        <w:rPr>
          <w:rFonts w:eastAsia="Calibri" w:cs="Arial"/>
          <w:szCs w:val="24"/>
          <w:lang w:eastAsia="en-US"/>
        </w:rPr>
      </w:pPr>
      <w:r w:rsidRPr="001258EF">
        <w:rPr>
          <w:rFonts w:eastAsia="Calibri" w:cs="Arial"/>
          <w:szCs w:val="24"/>
          <w:lang w:eastAsia="en-US"/>
        </w:rPr>
        <w:t xml:space="preserve">Newman, G.E. and Scholl, B.J., 2012. </w:t>
      </w:r>
      <w:hyperlink r:id="rId12" w:history="1">
        <w:r w:rsidRPr="003B76A9">
          <w:rPr>
            <w:rStyle w:val="Hyperlink"/>
            <w:rFonts w:eastAsia="Calibri" w:cs="Arial"/>
            <w:szCs w:val="24"/>
            <w:lang w:eastAsia="en-US"/>
          </w:rPr>
          <w:t>Bar graphs depicting averages are perceptually misinterpreted: The within-the-bar bias</w:t>
        </w:r>
      </w:hyperlink>
      <w:r w:rsidRPr="001258EF">
        <w:rPr>
          <w:rFonts w:eastAsia="Calibri" w:cs="Arial"/>
          <w:szCs w:val="24"/>
          <w:lang w:eastAsia="en-US"/>
        </w:rPr>
        <w:t>. Psychonomic bulletin &amp; review, 19(4), pp.</w:t>
      </w:r>
      <w:r w:rsidR="003B76A9">
        <w:rPr>
          <w:rFonts w:eastAsia="Calibri" w:cs="Arial"/>
          <w:szCs w:val="24"/>
          <w:lang w:eastAsia="en-US"/>
        </w:rPr>
        <w:t xml:space="preserve"> </w:t>
      </w:r>
      <w:r w:rsidRPr="001258EF">
        <w:rPr>
          <w:rFonts w:eastAsia="Calibri" w:cs="Arial"/>
          <w:szCs w:val="24"/>
          <w:lang w:eastAsia="en-US"/>
        </w:rPr>
        <w:t>601</w:t>
      </w:r>
      <w:r w:rsidR="003B76A9">
        <w:rPr>
          <w:rFonts w:eastAsia="Calibri" w:cs="Arial"/>
          <w:szCs w:val="24"/>
          <w:lang w:eastAsia="en-US"/>
        </w:rPr>
        <w:t>–</w:t>
      </w:r>
      <w:r w:rsidRPr="001258EF">
        <w:rPr>
          <w:rFonts w:eastAsia="Calibri" w:cs="Arial"/>
          <w:szCs w:val="24"/>
          <w:lang w:eastAsia="en-US"/>
        </w:rPr>
        <w:t xml:space="preserve">607. </w:t>
      </w:r>
    </w:p>
    <w:p w14:paraId="10A7D42F" w14:textId="02083536" w:rsidR="001258EF" w:rsidRPr="001258EF" w:rsidRDefault="003B76A9" w:rsidP="0047469B">
      <w:pPr>
        <w:numPr>
          <w:ilvl w:val="0"/>
          <w:numId w:val="6"/>
        </w:numPr>
        <w:spacing w:after="160" w:line="256" w:lineRule="auto"/>
        <w:contextualSpacing/>
        <w:rPr>
          <w:rFonts w:eastAsia="Calibri" w:cs="Arial"/>
          <w:szCs w:val="24"/>
          <w:lang w:eastAsia="en-US"/>
        </w:rPr>
      </w:pPr>
      <w:hyperlink r:id="rId13" w:history="1">
        <w:r w:rsidR="001258EF" w:rsidRPr="003B76A9">
          <w:rPr>
            <w:rStyle w:val="Hyperlink"/>
            <w:rFonts w:eastAsia="Calibri" w:cs="Arial"/>
            <w:szCs w:val="24"/>
            <w:lang w:eastAsia="en-US"/>
          </w:rPr>
          <w:t xml:space="preserve">‘R Function of the Day: </w:t>
        </w:r>
        <w:proofErr w:type="spellStart"/>
        <w:r w:rsidR="001258EF" w:rsidRPr="003B76A9">
          <w:rPr>
            <w:rStyle w:val="Hyperlink"/>
            <w:rFonts w:eastAsia="Calibri" w:cs="Arial"/>
            <w:szCs w:val="24"/>
            <w:lang w:eastAsia="en-US"/>
          </w:rPr>
          <w:t>tapply</w:t>
        </w:r>
        <w:proofErr w:type="spellEnd"/>
        <w:r w:rsidR="001258EF" w:rsidRPr="003B76A9">
          <w:rPr>
            <w:rStyle w:val="Hyperlink"/>
            <w:rFonts w:eastAsia="Calibri" w:cs="Arial"/>
            <w:szCs w:val="24"/>
            <w:lang w:eastAsia="en-US"/>
          </w:rPr>
          <w:t>’</w:t>
        </w:r>
      </w:hyperlink>
    </w:p>
    <w:p w14:paraId="1183D523" w14:textId="77777777" w:rsidR="001258EF" w:rsidRPr="001258EF" w:rsidRDefault="001258EF" w:rsidP="001E043F">
      <w:pPr>
        <w:pStyle w:val="Heading1"/>
        <w:rPr>
          <w:rFonts w:eastAsia="Calibri"/>
          <w:lang w:eastAsia="en-US"/>
        </w:rPr>
      </w:pPr>
      <w:bookmarkStart w:id="2" w:name="_Hlk66445457"/>
      <w:r w:rsidRPr="001258EF">
        <w:rPr>
          <w:rFonts w:eastAsia="Calibri"/>
          <w:lang w:eastAsia="en-US"/>
        </w:rPr>
        <w:t>References:</w:t>
      </w:r>
    </w:p>
    <w:bookmarkEnd w:id="2"/>
    <w:p w14:paraId="09944CD3" w14:textId="77777777" w:rsidR="001258EF" w:rsidRPr="0047469B" w:rsidRDefault="001258EF" w:rsidP="001258EF">
      <w:pPr>
        <w:ind w:left="720" w:hanging="720"/>
        <w:rPr>
          <w:rFonts w:cs="Arial"/>
          <w:noProof/>
          <w:szCs w:val="24"/>
          <w:lang w:val="en-US"/>
        </w:rPr>
      </w:pPr>
      <w:r w:rsidRPr="0047469B">
        <w:rPr>
          <w:rFonts w:cs="Arial"/>
          <w:noProof/>
          <w:szCs w:val="24"/>
          <w:lang w:val="en-US"/>
        </w:rPr>
        <w:fldChar w:fldCharType="begin"/>
      </w:r>
      <w:r w:rsidRPr="0047469B">
        <w:rPr>
          <w:rFonts w:cs="Arial"/>
          <w:noProof/>
          <w:szCs w:val="24"/>
          <w:lang w:val="en-US"/>
        </w:rPr>
        <w:instrText xml:space="preserve"> ADDIN EN.REFLIST </w:instrText>
      </w:r>
      <w:r w:rsidRPr="0047469B">
        <w:rPr>
          <w:rFonts w:cs="Arial"/>
          <w:noProof/>
          <w:szCs w:val="24"/>
          <w:lang w:val="en-US"/>
        </w:rPr>
        <w:fldChar w:fldCharType="separate"/>
      </w:r>
      <w:r w:rsidRPr="0047469B">
        <w:rPr>
          <w:rFonts w:cs="Arial"/>
          <w:noProof/>
          <w:szCs w:val="24"/>
          <w:lang w:val="en-US"/>
        </w:rPr>
        <w:t xml:space="preserve">CHATFIELD, C. 1982. Teaching a Course in Applied Statistics. </w:t>
      </w:r>
      <w:r w:rsidRPr="0047469B">
        <w:rPr>
          <w:rFonts w:cs="Arial"/>
          <w:i/>
          <w:noProof/>
          <w:szCs w:val="24"/>
          <w:lang w:val="en-US"/>
        </w:rPr>
        <w:t>Journal of the Royal Statistical Society. Series C (Applied Statistics),</w:t>
      </w:r>
      <w:r w:rsidRPr="0047469B">
        <w:rPr>
          <w:rFonts w:cs="Arial"/>
          <w:noProof/>
          <w:szCs w:val="24"/>
          <w:lang w:val="en-US"/>
        </w:rPr>
        <w:t xml:space="preserve"> 31</w:t>
      </w:r>
      <w:r w:rsidRPr="0047469B">
        <w:rPr>
          <w:rFonts w:cs="Arial"/>
          <w:b/>
          <w:noProof/>
          <w:szCs w:val="24"/>
          <w:lang w:val="en-US"/>
        </w:rPr>
        <w:t>,</w:t>
      </w:r>
      <w:r w:rsidRPr="0047469B">
        <w:rPr>
          <w:rFonts w:cs="Arial"/>
          <w:noProof/>
          <w:szCs w:val="24"/>
          <w:lang w:val="en-US"/>
        </w:rPr>
        <w:t xml:space="preserve"> 272-289.</w:t>
      </w:r>
    </w:p>
    <w:p w14:paraId="1953FB78" w14:textId="77777777" w:rsidR="001258EF" w:rsidRPr="0047469B" w:rsidRDefault="001258EF" w:rsidP="001258EF">
      <w:pPr>
        <w:ind w:left="720" w:hanging="720"/>
        <w:rPr>
          <w:rFonts w:cs="Arial"/>
          <w:noProof/>
          <w:szCs w:val="24"/>
          <w:lang w:val="en-US"/>
        </w:rPr>
      </w:pPr>
      <w:r w:rsidRPr="0047469B">
        <w:rPr>
          <w:rFonts w:cs="Arial"/>
          <w:noProof/>
          <w:szCs w:val="24"/>
          <w:lang w:val="en-US"/>
        </w:rPr>
        <w:t xml:space="preserve">NEWMAN, G. E. &amp; SCHOLL, B. J. 2012. Bar graphs depicting averages are perceptually misinterpreted: The within-the-bar bias. </w:t>
      </w:r>
      <w:r w:rsidRPr="0047469B">
        <w:rPr>
          <w:rFonts w:cs="Arial"/>
          <w:i/>
          <w:noProof/>
          <w:szCs w:val="24"/>
          <w:lang w:val="en-US"/>
        </w:rPr>
        <w:t>Psychonomic Bulletin &amp; Review,</w:t>
      </w:r>
      <w:r w:rsidRPr="0047469B">
        <w:rPr>
          <w:rFonts w:cs="Arial"/>
          <w:noProof/>
          <w:szCs w:val="24"/>
          <w:lang w:val="en-US"/>
        </w:rPr>
        <w:t xml:space="preserve"> 19</w:t>
      </w:r>
      <w:r w:rsidRPr="0047469B">
        <w:rPr>
          <w:rFonts w:cs="Arial"/>
          <w:b/>
          <w:noProof/>
          <w:szCs w:val="24"/>
          <w:lang w:val="en-US"/>
        </w:rPr>
        <w:t>,</w:t>
      </w:r>
      <w:r w:rsidRPr="0047469B">
        <w:rPr>
          <w:rFonts w:cs="Arial"/>
          <w:noProof/>
          <w:szCs w:val="24"/>
          <w:lang w:val="en-US"/>
        </w:rPr>
        <w:t xml:space="preserve"> 601-607.</w:t>
      </w:r>
    </w:p>
    <w:p w14:paraId="45E2E2A4" w14:textId="77777777" w:rsidR="001258EF" w:rsidRPr="0047469B" w:rsidRDefault="001258EF" w:rsidP="001258EF">
      <w:pPr>
        <w:spacing w:after="160"/>
        <w:ind w:left="720" w:hanging="720"/>
        <w:rPr>
          <w:rFonts w:cs="Arial"/>
          <w:noProof/>
          <w:szCs w:val="24"/>
          <w:lang w:val="en-US"/>
        </w:rPr>
      </w:pPr>
      <w:r w:rsidRPr="0047469B">
        <w:rPr>
          <w:rFonts w:cs="Arial"/>
          <w:noProof/>
          <w:szCs w:val="24"/>
          <w:lang w:val="en-US"/>
        </w:rPr>
        <w:t xml:space="preserve">SNEDECOR, G. W. 1956. </w:t>
      </w:r>
      <w:r w:rsidRPr="0047469B">
        <w:rPr>
          <w:rFonts w:cs="Arial"/>
          <w:i/>
          <w:noProof/>
          <w:szCs w:val="24"/>
          <w:lang w:val="en-US"/>
        </w:rPr>
        <w:t xml:space="preserve">Statistical Methods, </w:t>
      </w:r>
      <w:r w:rsidRPr="0047469B">
        <w:rPr>
          <w:rFonts w:cs="Arial"/>
          <w:noProof/>
          <w:szCs w:val="24"/>
          <w:lang w:val="en-US"/>
        </w:rPr>
        <w:t>Ames, Iowa State College Press.</w:t>
      </w:r>
    </w:p>
    <w:p w14:paraId="2C1D8253" w14:textId="77777777" w:rsidR="001258EF" w:rsidRPr="001258EF" w:rsidRDefault="001258EF" w:rsidP="001258EF">
      <w:pPr>
        <w:spacing w:after="160"/>
        <w:ind w:left="720" w:hanging="720"/>
        <w:rPr>
          <w:rFonts w:cs="Arial"/>
          <w:noProof/>
          <w:sz w:val="20"/>
          <w:lang w:val="en-US"/>
        </w:rPr>
      </w:pPr>
      <w:r w:rsidRPr="0047469B">
        <w:rPr>
          <w:rFonts w:cs="Arial"/>
          <w:noProof/>
          <w:szCs w:val="24"/>
          <w:lang w:val="en-US"/>
        </w:rPr>
        <w:fldChar w:fldCharType="end"/>
      </w:r>
    </w:p>
    <w:p w14:paraId="78FAEA27" w14:textId="4CF5C11E" w:rsidR="003F1239" w:rsidRDefault="003F1239" w:rsidP="00BD7D57">
      <w:pPr>
        <w:rPr>
          <w:rFonts w:cs="Arial"/>
          <w:szCs w:val="24"/>
        </w:rPr>
      </w:pPr>
    </w:p>
    <w:p w14:paraId="0AFE8BEB" w14:textId="77777777" w:rsidR="003F1239" w:rsidRPr="007257C9" w:rsidRDefault="003F1239" w:rsidP="00BD7D57">
      <w:pPr>
        <w:rPr>
          <w:rFonts w:cs="Arial"/>
          <w:szCs w:val="24"/>
        </w:rPr>
      </w:pPr>
    </w:p>
    <w:p w14:paraId="67149E97" w14:textId="77777777" w:rsidR="00122D08" w:rsidRPr="008C1AF1" w:rsidRDefault="00122D08" w:rsidP="007257C9">
      <w:pPr>
        <w:rPr>
          <w:rFonts w:cs="Arial"/>
          <w:szCs w:val="24"/>
        </w:rPr>
      </w:pPr>
    </w:p>
    <w:sectPr w:rsidR="00122D08" w:rsidRPr="008C1AF1">
      <w:headerReference w:type="default" r:id="rId14"/>
      <w:footerReference w:type="default" r:id="rId15"/>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1E043F">
    <w:pPr>
      <w:jc w:val="center"/>
    </w:pPr>
    <w:r>
      <w:t xml:space="preserve">Humphreys and Ruxton, </w:t>
    </w:r>
    <w:r w:rsidRPr="001E043F">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C3F68"/>
    <w:multiLevelType w:val="hybridMultilevel"/>
    <w:tmpl w:val="4E36F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8F5436"/>
    <w:multiLevelType w:val="hybridMultilevel"/>
    <w:tmpl w:val="7D443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A7DE5"/>
    <w:rsid w:val="000B1ED1"/>
    <w:rsid w:val="000B339A"/>
    <w:rsid w:val="00122D08"/>
    <w:rsid w:val="001258EF"/>
    <w:rsid w:val="001633DC"/>
    <w:rsid w:val="00187155"/>
    <w:rsid w:val="001B266D"/>
    <w:rsid w:val="001E043F"/>
    <w:rsid w:val="001F14F2"/>
    <w:rsid w:val="00225BD0"/>
    <w:rsid w:val="00232F9A"/>
    <w:rsid w:val="00251713"/>
    <w:rsid w:val="00273F48"/>
    <w:rsid w:val="0028549F"/>
    <w:rsid w:val="002A105E"/>
    <w:rsid w:val="002E69F4"/>
    <w:rsid w:val="002F7837"/>
    <w:rsid w:val="0033639E"/>
    <w:rsid w:val="00366BBB"/>
    <w:rsid w:val="003A5CEC"/>
    <w:rsid w:val="003B76A9"/>
    <w:rsid w:val="003F1239"/>
    <w:rsid w:val="004679EC"/>
    <w:rsid w:val="0047469B"/>
    <w:rsid w:val="00537805"/>
    <w:rsid w:val="00554203"/>
    <w:rsid w:val="00583A21"/>
    <w:rsid w:val="005B27B5"/>
    <w:rsid w:val="005D3730"/>
    <w:rsid w:val="00616956"/>
    <w:rsid w:val="00653E37"/>
    <w:rsid w:val="006E02FF"/>
    <w:rsid w:val="006F418B"/>
    <w:rsid w:val="00704FD7"/>
    <w:rsid w:val="007235CB"/>
    <w:rsid w:val="007257C9"/>
    <w:rsid w:val="00735524"/>
    <w:rsid w:val="00775E3F"/>
    <w:rsid w:val="007C7A1F"/>
    <w:rsid w:val="00831206"/>
    <w:rsid w:val="008B28B1"/>
    <w:rsid w:val="008C1AF1"/>
    <w:rsid w:val="008D2E43"/>
    <w:rsid w:val="00901F8D"/>
    <w:rsid w:val="00932BAF"/>
    <w:rsid w:val="00940C61"/>
    <w:rsid w:val="00A44503"/>
    <w:rsid w:val="00A45C5D"/>
    <w:rsid w:val="00AA3754"/>
    <w:rsid w:val="00AA3B5A"/>
    <w:rsid w:val="00AA7AA4"/>
    <w:rsid w:val="00B21654"/>
    <w:rsid w:val="00B369DD"/>
    <w:rsid w:val="00B511A0"/>
    <w:rsid w:val="00B602BB"/>
    <w:rsid w:val="00BD7D57"/>
    <w:rsid w:val="00BF38A9"/>
    <w:rsid w:val="00C15E53"/>
    <w:rsid w:val="00C3487A"/>
    <w:rsid w:val="00C74028"/>
    <w:rsid w:val="00D332DE"/>
    <w:rsid w:val="00D70730"/>
    <w:rsid w:val="00DD35FD"/>
    <w:rsid w:val="00E0234C"/>
    <w:rsid w:val="00E27DD4"/>
    <w:rsid w:val="00E359DA"/>
    <w:rsid w:val="00E602DE"/>
    <w:rsid w:val="00E61B85"/>
    <w:rsid w:val="00E65664"/>
    <w:rsid w:val="00EA6782"/>
    <w:rsid w:val="00EB3463"/>
    <w:rsid w:val="00ED4B30"/>
    <w:rsid w:val="00ED5D2E"/>
    <w:rsid w:val="00EF04FB"/>
    <w:rsid w:val="00EF1460"/>
    <w:rsid w:val="00F0155A"/>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B5"/>
    <w:rPr>
      <w:rFonts w:ascii="Arial" w:hAnsi="Arial"/>
      <w:sz w:val="24"/>
    </w:rPr>
  </w:style>
  <w:style w:type="paragraph" w:styleId="Heading1">
    <w:name w:val="heading 1"/>
    <w:basedOn w:val="Normal"/>
    <w:next w:val="Normal"/>
    <w:link w:val="Heading1Char"/>
    <w:qFormat/>
    <w:rsid w:val="001E043F"/>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semiHidden/>
    <w:unhideWhenUsed/>
    <w:qFormat/>
    <w:rsid w:val="001258E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258EF"/>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1E043F"/>
    <w:rPr>
      <w:rFonts w:ascii="Arial" w:eastAsiaTheme="majorEastAsia" w:hAnsi="Arial" w:cstheme="majorBidi"/>
      <w:b/>
      <w:sz w:val="28"/>
      <w:szCs w:val="32"/>
    </w:rPr>
  </w:style>
  <w:style w:type="character" w:customStyle="1" w:styleId="Heading2Char">
    <w:name w:val="Heading 2 Char"/>
    <w:basedOn w:val="DefaultParagraphFont"/>
    <w:link w:val="Heading2"/>
    <w:semiHidden/>
    <w:rsid w:val="001258E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1258EF"/>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qFormat/>
    <w:rsid w:val="001E043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E043F"/>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3B7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110029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r-bloggers.com/r-function-of-the-day-tapply-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nk.springer.com/article/10.3758/s13423-012-0247-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2546</Words>
  <Characters>17176</Characters>
  <Application>Microsoft Office Word</Application>
  <DocSecurity>0</DocSecurity>
  <Lines>143</Lines>
  <Paragraphs>39</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5</cp:revision>
  <cp:lastPrinted>2011-04-07T16:11:00Z</cp:lastPrinted>
  <dcterms:created xsi:type="dcterms:W3CDTF">2022-05-17T08:14:00Z</dcterms:created>
  <dcterms:modified xsi:type="dcterms:W3CDTF">2022-06-27T07:50:00Z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