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FB2E" w14:textId="77777777" w:rsidR="00FC4EB4" w:rsidRPr="008D37EF" w:rsidRDefault="00FC4EB4" w:rsidP="00FC4EB4">
      <w:pPr>
        <w:pStyle w:val="Title-Head"/>
        <w:rPr>
          <w:shd w:val="clear" w:color="auto" w:fill="FFFFFF"/>
        </w:rPr>
      </w:pPr>
      <w:r w:rsidRPr="008D37EF">
        <w:rPr>
          <w:shd w:val="clear" w:color="auto" w:fill="FFFFFF"/>
        </w:rPr>
        <w:t>Apply the Concepts</w:t>
      </w:r>
    </w:p>
    <w:p w14:paraId="7684C277" w14:textId="77777777" w:rsidR="00FC4EB4" w:rsidRPr="008D37EF" w:rsidRDefault="00FC4EB4" w:rsidP="00FC4EB4">
      <w:pPr>
        <w:pStyle w:val="ListItem"/>
        <w:numPr>
          <w:ilvl w:val="0"/>
          <w:numId w:val="6"/>
        </w:numPr>
        <w:rPr>
          <w:shd w:val="clear" w:color="auto" w:fill="FFFFFF"/>
        </w:rPr>
      </w:pPr>
      <w:r w:rsidRPr="00095F1D">
        <w:rPr>
          <w:i/>
          <w:iCs/>
          <w:shd w:val="clear" w:color="auto" w:fill="FFFFFF"/>
        </w:rPr>
        <w:t>Your Certainty Equivalent and the Start-Up Lottery</w:t>
      </w:r>
      <w:r w:rsidRPr="008D37EF">
        <w:rPr>
          <w:shd w:val="clear" w:color="auto" w:fill="FFFFFF"/>
        </w:rPr>
        <w:t xml:space="preserve">. Determine your values for the relevant parameters of prospect theory. Your value for </w:t>
      </w:r>
      <w:r>
        <w:rPr>
          <w:shd w:val="clear" w:color="auto" w:fill="FFFFFF"/>
        </w:rPr>
        <w:t>μ</w:t>
      </w:r>
      <w:r w:rsidRPr="008D37EF">
        <w:rPr>
          <w:shd w:val="clear" w:color="auto" w:fill="FFFFFF"/>
        </w:rPr>
        <w:t xml:space="preserve"> = [___] and your value for </w:t>
      </w:r>
      <w:r>
        <w:rPr>
          <w:shd w:val="clear" w:color="auto" w:fill="FFFFFF"/>
        </w:rPr>
        <w:t>λ</w:t>
      </w:r>
      <w:r w:rsidRPr="008D37EF">
        <w:rPr>
          <w:shd w:val="clear" w:color="auto" w:fill="FFFFFF"/>
        </w:rPr>
        <w:t xml:space="preserve"> = [___]. Based on these values, your certainty equivalent for the </w:t>
      </w:r>
      <w:r>
        <w:rPr>
          <w:shd w:val="clear" w:color="auto" w:fill="FFFFFF"/>
        </w:rPr>
        <w:t>start-up</w:t>
      </w:r>
      <w:r w:rsidRPr="008D37EF">
        <w:rPr>
          <w:shd w:val="clear" w:color="auto" w:fill="FFFFFF"/>
        </w:rPr>
        <w:t xml:space="preserve"> lottery is </w:t>
      </w:r>
      <w:r w:rsidRPr="00472191">
        <w:rPr>
          <w:i/>
          <w:iCs/>
          <w:shd w:val="clear" w:color="auto" w:fill="FFFFFF"/>
        </w:rPr>
        <w:t>c</w:t>
      </w:r>
      <w:r w:rsidRPr="008D37EF">
        <w:rPr>
          <w:shd w:val="clear" w:color="auto" w:fill="FFFFFF"/>
        </w:rPr>
        <w:t xml:space="preserve">(L) = [___]. Your willingness to pay (certainty equivalent) is [___] (&gt;, &lt;, =) to the text example </w:t>
      </w:r>
      <w:r w:rsidRPr="00472191">
        <w:rPr>
          <w:i/>
          <w:iCs/>
          <w:shd w:val="clear" w:color="auto" w:fill="FFFFFF"/>
        </w:rPr>
        <w:t>c</w:t>
      </w:r>
      <w:r w:rsidRPr="008D37EF">
        <w:rPr>
          <w:shd w:val="clear" w:color="auto" w:fill="FFFFFF"/>
        </w:rPr>
        <w:t>(L) = $49 because [___].</w:t>
      </w:r>
    </w:p>
    <w:p w14:paraId="549F5286" w14:textId="20DD92AB" w:rsidR="00FC4EB4" w:rsidRPr="00FC4EB4" w:rsidRDefault="00FC4EB4" w:rsidP="00FC4EB4">
      <w:pPr>
        <w:pStyle w:val="ListItem"/>
        <w:numPr>
          <w:ilvl w:val="0"/>
          <w:numId w:val="6"/>
        </w:numPr>
        <w:rPr>
          <w:shd w:val="clear" w:color="auto" w:fill="FFFFFF"/>
        </w:rPr>
      </w:pPr>
      <w:r w:rsidRPr="001A339B">
        <w:rPr>
          <w:i/>
          <w:iCs/>
          <w:shd w:val="clear" w:color="auto" w:fill="FFFFFF"/>
        </w:rPr>
        <w:t>Euro Lottery and the Start-Up Lottery</w:t>
      </w:r>
      <w:r w:rsidRPr="008D37EF">
        <w:rPr>
          <w:shd w:val="clear" w:color="auto" w:fill="FFFFFF"/>
        </w:rPr>
        <w:t xml:space="preserve">. Consider the experimental results for the euro lottery </w:t>
      </w:r>
      <w:proofErr w:type="gramStart"/>
      <w:r w:rsidRPr="008D37EF">
        <w:rPr>
          <w:shd w:val="clear" w:color="auto" w:fill="FFFFFF"/>
        </w:rPr>
        <w:t>L{</w:t>
      </w:r>
      <w:proofErr w:type="gramEnd"/>
      <w:r w:rsidRPr="008D37EF">
        <w:rPr>
          <w:shd w:val="clear" w:color="auto" w:fill="FFFFFF"/>
        </w:rPr>
        <w:t>0,0.50, 300, 0.50}</w:t>
      </w:r>
      <w:r>
        <w:rPr>
          <w:shd w:val="clear" w:color="auto" w:fill="FFFFFF"/>
        </w:rPr>
        <w:t>.</w:t>
      </w:r>
      <w:r w:rsidRPr="008D37EF">
        <w:rPr>
          <w:shd w:val="clear" w:color="auto" w:fill="FFFFFF"/>
        </w:rPr>
        <w:t xml:space="preserve"> Recall that the average switching price was 100 euros.</w:t>
      </w:r>
    </w:p>
    <w:p w14:paraId="7F2DC2A1" w14:textId="77777777" w:rsidR="00FC4EB4" w:rsidRPr="008D37EF" w:rsidRDefault="00FC4EB4" w:rsidP="00FC4EB4">
      <w:pPr>
        <w:pStyle w:val="ListItem"/>
        <w:numPr>
          <w:ilvl w:val="0"/>
          <w:numId w:val="5"/>
        </w:numPr>
        <w:rPr>
          <w:shd w:val="clear" w:color="auto" w:fill="FFFFFF"/>
        </w:rPr>
      </w:pPr>
      <w:r w:rsidRPr="008D37EF">
        <w:rPr>
          <w:shd w:val="clear" w:color="auto" w:fill="FFFFFF"/>
        </w:rPr>
        <w:t xml:space="preserve">The average switching price is consistent with a value of </w:t>
      </w:r>
      <w:r>
        <w:rPr>
          <w:shd w:val="clear" w:color="auto" w:fill="FFFFFF"/>
        </w:rPr>
        <w:t>μ</w:t>
      </w:r>
      <w:r w:rsidRPr="008D37EF">
        <w:rPr>
          <w:shd w:val="clear" w:color="auto" w:fill="FFFFFF"/>
        </w:rPr>
        <w:t xml:space="preserve"> = [___].</w:t>
      </w:r>
    </w:p>
    <w:p w14:paraId="1990A688" w14:textId="77777777" w:rsidR="00FC4EB4" w:rsidRPr="008D37EF" w:rsidRDefault="00FC4EB4" w:rsidP="00FC4EB4">
      <w:pPr>
        <w:pStyle w:val="ListItem"/>
        <w:numPr>
          <w:ilvl w:val="0"/>
          <w:numId w:val="5"/>
        </w:numPr>
        <w:rPr>
          <w:shd w:val="clear" w:color="auto" w:fill="FFFFFF"/>
        </w:rPr>
      </w:pPr>
      <w:r w:rsidRPr="008D37EF">
        <w:rPr>
          <w:shd w:val="clear" w:color="auto" w:fill="FFFFFF"/>
        </w:rPr>
        <w:t xml:space="preserve">Suppose </w:t>
      </w:r>
      <w:r>
        <w:rPr>
          <w:shd w:val="clear" w:color="auto" w:fill="FFFFFF"/>
        </w:rPr>
        <w:t>λ</w:t>
      </w:r>
      <w:r w:rsidRPr="008D37EF">
        <w:rPr>
          <w:shd w:val="clear" w:color="auto" w:fill="FFFFFF"/>
        </w:rPr>
        <w:t xml:space="preserve"> = 2. For the average participant in the euro lottery, the certainty equivalent of the </w:t>
      </w:r>
      <w:r>
        <w:rPr>
          <w:shd w:val="clear" w:color="auto" w:fill="FFFFFF"/>
        </w:rPr>
        <w:t>start-up</w:t>
      </w:r>
      <w:r w:rsidRPr="008D37EF">
        <w:rPr>
          <w:shd w:val="clear" w:color="auto" w:fill="FFFFFF"/>
        </w:rPr>
        <w:t xml:space="preserve"> lottery = $ [___].</w:t>
      </w:r>
    </w:p>
    <w:p w14:paraId="1919E972" w14:textId="6C6F1FF8" w:rsidR="00FC4EB4" w:rsidRPr="00FC4EB4" w:rsidRDefault="00FC4EB4" w:rsidP="00FC4EB4">
      <w:pPr>
        <w:pStyle w:val="ListItem"/>
        <w:numPr>
          <w:ilvl w:val="0"/>
          <w:numId w:val="5"/>
        </w:numPr>
        <w:rPr>
          <w:shd w:val="clear" w:color="auto" w:fill="FFFFFF"/>
        </w:rPr>
      </w:pPr>
      <w:r w:rsidRPr="008D37EF">
        <w:rPr>
          <w:shd w:val="clear" w:color="auto" w:fill="FFFFFF"/>
        </w:rPr>
        <w:t>The average participant in the euro lottery is willing to pay [___] (more, less) than the person in the text example because [___].</w:t>
      </w:r>
    </w:p>
    <w:p w14:paraId="121D72FD" w14:textId="77777777" w:rsidR="00FC4EB4" w:rsidRPr="008D37EF" w:rsidRDefault="00FC4EB4" w:rsidP="00FC4EB4">
      <w:pPr>
        <w:pStyle w:val="ListItem"/>
        <w:numPr>
          <w:ilvl w:val="0"/>
          <w:numId w:val="6"/>
        </w:numPr>
        <w:rPr>
          <w:shd w:val="clear" w:color="auto" w:fill="FFFFFF"/>
        </w:rPr>
      </w:pPr>
      <w:r w:rsidRPr="00B44EB4">
        <w:rPr>
          <w:i/>
          <w:iCs/>
          <w:shd w:val="clear" w:color="auto" w:fill="FFFFFF"/>
        </w:rPr>
        <w:t>Linear Utility and the Start-Up Lottery</w:t>
      </w:r>
      <w:r w:rsidRPr="008D37EF">
        <w:rPr>
          <w:shd w:val="clear" w:color="auto" w:fill="FFFFFF"/>
        </w:rPr>
        <w:t xml:space="preserve">. Consider an individual with linear utility function </w:t>
      </w:r>
      <w:r w:rsidRPr="00472191">
        <w:rPr>
          <w:i/>
          <w:iCs/>
          <w:shd w:val="clear" w:color="auto" w:fill="FFFFFF"/>
        </w:rPr>
        <w:t>u</w:t>
      </w:r>
      <w:r w:rsidRPr="008D37EF">
        <w:rPr>
          <w:shd w:val="clear" w:color="auto" w:fill="FFFFFF"/>
        </w:rPr>
        <w:t>(</w:t>
      </w:r>
      <w:r w:rsidRPr="00472191">
        <w:rPr>
          <w:i/>
          <w:iCs/>
          <w:shd w:val="clear" w:color="auto" w:fill="FFFFFF"/>
        </w:rPr>
        <w:t>x</w:t>
      </w:r>
      <w:r w:rsidRPr="008D37EF">
        <w:rPr>
          <w:shd w:val="clear" w:color="auto" w:fill="FFFFFF"/>
        </w:rPr>
        <w:t>) = 2</w:t>
      </w:r>
      <w:r>
        <w:rPr>
          <w:shd w:val="clear" w:color="auto" w:fill="FFFFFF"/>
        </w:rPr>
        <w:t xml:space="preserve"> </w:t>
      </w:r>
      <w:r>
        <w:rPr>
          <w:rFonts w:ascii="Cambria Math" w:hAnsi="Cambria Math"/>
          <w:shd w:val="clear" w:color="auto" w:fill="FFFFFF"/>
        </w:rPr>
        <w:t>⋅</w:t>
      </w:r>
      <w:r w:rsidRPr="008D37EF">
        <w:rPr>
          <w:shd w:val="clear" w:color="auto" w:fill="FFFFFF"/>
        </w:rPr>
        <w:t xml:space="preserve"> </w:t>
      </w:r>
      <w:r w:rsidRPr="00472191">
        <w:rPr>
          <w:i/>
          <w:iCs/>
          <w:shd w:val="clear" w:color="auto" w:fill="FFFFFF"/>
        </w:rPr>
        <w:t>x</w:t>
      </w:r>
      <w:r w:rsidRPr="008D37EF">
        <w:rPr>
          <w:shd w:val="clear" w:color="auto" w:fill="FFFFFF"/>
        </w:rPr>
        <w:t xml:space="preserve"> and </w:t>
      </w:r>
      <w:r>
        <w:rPr>
          <w:shd w:val="clear" w:color="auto" w:fill="FFFFFF"/>
        </w:rPr>
        <w:t>λ</w:t>
      </w:r>
      <w:r w:rsidRPr="008D37EF">
        <w:rPr>
          <w:shd w:val="clear" w:color="auto" w:fill="FFFFFF"/>
        </w:rPr>
        <w:t xml:space="preserve"> = 3. The utility value of the </w:t>
      </w:r>
      <w:r>
        <w:rPr>
          <w:shd w:val="clear" w:color="auto" w:fill="FFFFFF"/>
        </w:rPr>
        <w:t>start-up</w:t>
      </w:r>
      <w:r w:rsidRPr="008D37EF">
        <w:rPr>
          <w:shd w:val="clear" w:color="auto" w:fill="FFFFFF"/>
        </w:rPr>
        <w:t xml:space="preserve"> lottery (in the text) is </w:t>
      </w:r>
      <w:r w:rsidRPr="00472191">
        <w:rPr>
          <w:i/>
          <w:iCs/>
          <w:shd w:val="clear" w:color="auto" w:fill="FFFFFF"/>
        </w:rPr>
        <w:t>v</w:t>
      </w:r>
      <w:r w:rsidRPr="008D37EF">
        <w:rPr>
          <w:shd w:val="clear" w:color="auto" w:fill="FFFFFF"/>
        </w:rPr>
        <w:t xml:space="preserve">(L) = [___]. The certainty equivalent is </w:t>
      </w:r>
      <w:r w:rsidRPr="00472191">
        <w:rPr>
          <w:i/>
          <w:iCs/>
          <w:shd w:val="clear" w:color="auto" w:fill="FFFFFF"/>
        </w:rPr>
        <w:t>c</w:t>
      </w:r>
      <w:r w:rsidRPr="008D37EF">
        <w:rPr>
          <w:shd w:val="clear" w:color="auto" w:fill="FFFFFF"/>
        </w:rPr>
        <w:t xml:space="preserve">(L) = [___] and the risk premium is </w:t>
      </w:r>
      <w:r w:rsidRPr="00472191">
        <w:rPr>
          <w:i/>
          <w:iCs/>
          <w:shd w:val="clear" w:color="auto" w:fill="FFFFFF"/>
        </w:rPr>
        <w:t>r</w:t>
      </w:r>
      <w:r w:rsidRPr="008D37EF">
        <w:rPr>
          <w:shd w:val="clear" w:color="auto" w:fill="FFFFFF"/>
        </w:rPr>
        <w:t>(L) = [___]. The individual experiences risk [___].</w:t>
      </w:r>
    </w:p>
    <w:p w14:paraId="0ED10CB6" w14:textId="77777777" w:rsidR="00FC4EB4" w:rsidRPr="008D37EF" w:rsidRDefault="00FC4EB4" w:rsidP="00FC4EB4">
      <w:pPr>
        <w:pStyle w:val="ListItem"/>
        <w:numPr>
          <w:ilvl w:val="0"/>
          <w:numId w:val="6"/>
        </w:numPr>
        <w:rPr>
          <w:shd w:val="clear" w:color="auto" w:fill="FFFFFF"/>
        </w:rPr>
      </w:pPr>
      <w:r w:rsidRPr="00C726B1">
        <w:rPr>
          <w:i/>
          <w:iCs/>
          <w:shd w:val="clear" w:color="auto" w:fill="FFFFFF"/>
        </w:rPr>
        <w:t xml:space="preserve">Loss Neutrality and </w:t>
      </w:r>
      <w:proofErr w:type="spellStart"/>
      <w:r w:rsidRPr="00C726B1">
        <w:rPr>
          <w:i/>
          <w:iCs/>
          <w:shd w:val="clear" w:color="auto" w:fill="FFFFFF"/>
        </w:rPr>
        <w:t>and</w:t>
      </w:r>
      <w:proofErr w:type="spellEnd"/>
      <w:r w:rsidRPr="00C726B1">
        <w:rPr>
          <w:i/>
          <w:iCs/>
          <w:shd w:val="clear" w:color="auto" w:fill="FFFFFF"/>
        </w:rPr>
        <w:t xml:space="preserve"> the Start-Up Lottery</w:t>
      </w:r>
      <w:r w:rsidRPr="008D37EF">
        <w:rPr>
          <w:shd w:val="clear" w:color="auto" w:fill="FFFFFF"/>
        </w:rPr>
        <w:t>. Consider an individual with the square-</w:t>
      </w:r>
      <w:proofErr w:type="spellStart"/>
      <w:r w:rsidRPr="008D37EF">
        <w:rPr>
          <w:shd w:val="clear" w:color="auto" w:fill="FFFFFF"/>
        </w:rPr>
        <w:t>root</w:t>
      </w:r>
      <w:proofErr w:type="spellEnd"/>
      <w:r w:rsidRPr="008D37EF">
        <w:rPr>
          <w:shd w:val="clear" w:color="auto" w:fill="FFFFFF"/>
        </w:rPr>
        <w:t xml:space="preserve"> utility function and </w:t>
      </w:r>
      <w:r>
        <w:rPr>
          <w:shd w:val="clear" w:color="auto" w:fill="FFFFFF"/>
        </w:rPr>
        <w:t>λ</w:t>
      </w:r>
      <w:r w:rsidRPr="008D37EF">
        <w:rPr>
          <w:shd w:val="clear" w:color="auto" w:fill="FFFFFF"/>
        </w:rPr>
        <w:t xml:space="preserve"> = 1. The utility value of the </w:t>
      </w:r>
      <w:r>
        <w:rPr>
          <w:shd w:val="clear" w:color="auto" w:fill="FFFFFF"/>
        </w:rPr>
        <w:t>start-up</w:t>
      </w:r>
      <w:r w:rsidRPr="008D37EF">
        <w:rPr>
          <w:shd w:val="clear" w:color="auto" w:fill="FFFFFF"/>
        </w:rPr>
        <w:t xml:space="preserve"> lottery (in the text) is </w:t>
      </w:r>
      <w:r w:rsidRPr="00472191">
        <w:rPr>
          <w:i/>
          <w:iCs/>
          <w:shd w:val="clear" w:color="auto" w:fill="FFFFFF"/>
        </w:rPr>
        <w:t>v</w:t>
      </w:r>
      <w:r w:rsidRPr="008D37EF">
        <w:rPr>
          <w:shd w:val="clear" w:color="auto" w:fill="FFFFFF"/>
        </w:rPr>
        <w:t xml:space="preserve">(L) = [___]. The certainty equivalent is </w:t>
      </w:r>
      <w:r w:rsidRPr="00472191">
        <w:rPr>
          <w:i/>
          <w:iCs/>
          <w:shd w:val="clear" w:color="auto" w:fill="FFFFFF"/>
        </w:rPr>
        <w:t>c</w:t>
      </w:r>
      <w:r w:rsidRPr="008D37EF">
        <w:rPr>
          <w:shd w:val="clear" w:color="auto" w:fill="FFFFFF"/>
        </w:rPr>
        <w:t xml:space="preserve">(L) = [___] and the risk premium is </w:t>
      </w:r>
      <w:r w:rsidRPr="00472191">
        <w:rPr>
          <w:i/>
          <w:iCs/>
          <w:shd w:val="clear" w:color="auto" w:fill="FFFFFF"/>
        </w:rPr>
        <w:t>r</w:t>
      </w:r>
      <w:r w:rsidRPr="008D37EF">
        <w:rPr>
          <w:shd w:val="clear" w:color="auto" w:fill="FFFFFF"/>
        </w:rPr>
        <w:t>(L) = [___]. The individual experiences risk [___].</w:t>
      </w:r>
    </w:p>
    <w:p w14:paraId="51CBCED7" w14:textId="643BF9D5" w:rsidR="00FC4EB4" w:rsidRPr="00FC4EB4" w:rsidRDefault="00FC4EB4" w:rsidP="00FC4EB4">
      <w:pPr>
        <w:pStyle w:val="ListItem"/>
        <w:numPr>
          <w:ilvl w:val="0"/>
          <w:numId w:val="6"/>
        </w:numPr>
        <w:rPr>
          <w:shd w:val="clear" w:color="auto" w:fill="FFFFFF"/>
        </w:rPr>
      </w:pPr>
      <w:r w:rsidRPr="000973BF">
        <w:rPr>
          <w:i/>
          <w:iCs/>
          <w:shd w:val="clear" w:color="auto" w:fill="FFFFFF"/>
        </w:rPr>
        <w:lastRenderedPageBreak/>
        <w:t>Willingness to Pay for a Gain Lottery</w:t>
      </w:r>
      <w:r w:rsidRPr="008D37EF">
        <w:rPr>
          <w:shd w:val="clear" w:color="auto" w:fill="FFFFFF"/>
        </w:rPr>
        <w:t xml:space="preserve">. Consider a lottery in which there is a 40 percent chance of gaining $100. The utility function is </w:t>
      </w:r>
      <w:r w:rsidRPr="00F81372">
        <w:rPr>
          <w:i/>
          <w:iCs/>
          <w:shd w:val="clear" w:color="auto" w:fill="FFFFFF"/>
        </w:rPr>
        <w:t>u</w:t>
      </w:r>
      <w:r w:rsidRPr="008D37EF">
        <w:rPr>
          <w:shd w:val="clear" w:color="auto" w:fill="FFFFFF"/>
        </w:rPr>
        <w:t>(</w:t>
      </w:r>
      <w:r w:rsidRPr="00F81372">
        <w:rPr>
          <w:i/>
          <w:iCs/>
          <w:shd w:val="clear" w:color="auto" w:fill="FFFFFF"/>
        </w:rPr>
        <w:t>x</w:t>
      </w:r>
      <w:r w:rsidRPr="008D37EF">
        <w:rPr>
          <w:shd w:val="clear" w:color="auto" w:fill="FFFFFF"/>
        </w:rPr>
        <w:t>)=</w:t>
      </w:r>
      <w:r w:rsidRPr="00F81372">
        <w:rPr>
          <w:i/>
          <w:iCs/>
          <w:shd w:val="clear" w:color="auto" w:fill="FFFFFF"/>
        </w:rPr>
        <w:t>x</w:t>
      </w:r>
      <w:r w:rsidRPr="00F81372">
        <w:rPr>
          <w:shd w:val="clear" w:color="auto" w:fill="FFFFFF"/>
          <w:vertAlign w:val="superscript"/>
        </w:rPr>
        <w:t>1/2</w:t>
      </w:r>
      <w:r w:rsidRPr="008D37EF">
        <w:rPr>
          <w:shd w:val="clear" w:color="auto" w:fill="FFFFFF"/>
        </w:rPr>
        <w:t xml:space="preserve">, where </w:t>
      </w:r>
      <w:r w:rsidRPr="00F81372">
        <w:rPr>
          <w:i/>
          <w:iCs/>
          <w:shd w:val="clear" w:color="auto" w:fill="FFFFFF"/>
        </w:rPr>
        <w:t>x</w:t>
      </w:r>
      <w:r w:rsidRPr="008D37EF">
        <w:rPr>
          <w:shd w:val="clear" w:color="auto" w:fill="FFFFFF"/>
        </w:rPr>
        <w:t xml:space="preserve"> is the money gained.</w:t>
      </w:r>
    </w:p>
    <w:p w14:paraId="12CAF6EF" w14:textId="77777777" w:rsidR="00FC4EB4" w:rsidRPr="008D37EF" w:rsidRDefault="00FC4EB4" w:rsidP="00FC4EB4">
      <w:pPr>
        <w:pStyle w:val="ListItem"/>
        <w:numPr>
          <w:ilvl w:val="0"/>
          <w:numId w:val="4"/>
        </w:numPr>
        <w:rPr>
          <w:shd w:val="clear" w:color="auto" w:fill="FFFFFF"/>
        </w:rPr>
      </w:pPr>
      <w:r w:rsidRPr="008D37EF">
        <w:rPr>
          <w:shd w:val="clear" w:color="auto" w:fill="FFFFFF"/>
        </w:rPr>
        <w:t xml:space="preserve">The monetary value of the lottery is </w:t>
      </w:r>
      <w:r w:rsidRPr="00F81372">
        <w:rPr>
          <w:i/>
          <w:iCs/>
          <w:shd w:val="clear" w:color="auto" w:fill="FFFFFF"/>
        </w:rPr>
        <w:t>m</w:t>
      </w:r>
      <w:r w:rsidRPr="008D37EF">
        <w:rPr>
          <w:shd w:val="clear" w:color="auto" w:fill="FFFFFF"/>
        </w:rPr>
        <w:t>(L) = $[___].</w:t>
      </w:r>
    </w:p>
    <w:p w14:paraId="0F6FE6B9" w14:textId="77777777" w:rsidR="00FC4EB4" w:rsidRPr="008D37EF" w:rsidRDefault="00FC4EB4" w:rsidP="00FC4EB4">
      <w:pPr>
        <w:pStyle w:val="ListItem"/>
        <w:numPr>
          <w:ilvl w:val="0"/>
          <w:numId w:val="4"/>
        </w:numPr>
        <w:rPr>
          <w:shd w:val="clear" w:color="auto" w:fill="FFFFFF"/>
        </w:rPr>
      </w:pPr>
      <w:r w:rsidRPr="008D37EF">
        <w:rPr>
          <w:shd w:val="clear" w:color="auto" w:fill="FFFFFF"/>
        </w:rPr>
        <w:t xml:space="preserve">The certainty equivalent of the lottery is </w:t>
      </w:r>
      <w:r w:rsidRPr="00F81372">
        <w:rPr>
          <w:i/>
          <w:iCs/>
          <w:shd w:val="clear" w:color="auto" w:fill="FFFFFF"/>
        </w:rPr>
        <w:t>c</w:t>
      </w:r>
      <w:r w:rsidRPr="008D37EF">
        <w:rPr>
          <w:shd w:val="clear" w:color="auto" w:fill="FFFFFF"/>
        </w:rPr>
        <w:t>(L) = $[___].</w:t>
      </w:r>
    </w:p>
    <w:p w14:paraId="516D7BE1" w14:textId="3C6B8792" w:rsidR="00FC4EB4" w:rsidRPr="00FC4EB4" w:rsidRDefault="00FC4EB4" w:rsidP="00FC4EB4">
      <w:pPr>
        <w:pStyle w:val="ListItem"/>
        <w:numPr>
          <w:ilvl w:val="0"/>
          <w:numId w:val="4"/>
        </w:numPr>
        <w:rPr>
          <w:shd w:val="clear" w:color="auto" w:fill="FFFFFF"/>
        </w:rPr>
      </w:pPr>
      <w:r w:rsidRPr="008D37EF">
        <w:rPr>
          <w:shd w:val="clear" w:color="auto" w:fill="FFFFFF"/>
        </w:rPr>
        <w:t>The willingness to pay is less than the monetary value because [___].</w:t>
      </w:r>
    </w:p>
    <w:p w14:paraId="6DEAAD54" w14:textId="1E0AEDD1" w:rsidR="00FC4EB4" w:rsidRPr="00FC4EB4" w:rsidRDefault="00FC4EB4" w:rsidP="00FC4EB4">
      <w:pPr>
        <w:pStyle w:val="ListItem"/>
        <w:numPr>
          <w:ilvl w:val="0"/>
          <w:numId w:val="6"/>
        </w:numPr>
        <w:rPr>
          <w:shd w:val="clear" w:color="auto" w:fill="FFFFFF"/>
        </w:rPr>
      </w:pPr>
      <w:r w:rsidRPr="009C4B00">
        <w:rPr>
          <w:i/>
          <w:iCs/>
          <w:shd w:val="clear" w:color="auto" w:fill="FFFFFF"/>
        </w:rPr>
        <w:t>Aging,</w:t>
      </w:r>
      <w:r>
        <w:rPr>
          <w:i/>
          <w:iCs/>
          <w:shd w:val="clear" w:color="auto" w:fill="FFFFFF"/>
        </w:rPr>
        <w:t xml:space="preserve"> Weight of Loss</w:t>
      </w:r>
      <w:r w:rsidRPr="009C4B00">
        <w:rPr>
          <w:i/>
          <w:iCs/>
          <w:shd w:val="clear" w:color="auto" w:fill="FFFFFF"/>
        </w:rPr>
        <w:t>, and Certainty Equivalent</w:t>
      </w:r>
      <w:r w:rsidRPr="008D37EF">
        <w:rPr>
          <w:shd w:val="clear" w:color="auto" w:fill="FFFFFF"/>
        </w:rPr>
        <w:t xml:space="preserve">. Use Widget 15.4. Consider the lottery L </w:t>
      </w:r>
      <w:proofErr w:type="gramStart"/>
      <w:r w:rsidRPr="008D37EF">
        <w:rPr>
          <w:shd w:val="clear" w:color="auto" w:fill="FFFFFF"/>
        </w:rPr>
        <w:t>={</w:t>
      </w:r>
      <w:proofErr w:type="gramEnd"/>
      <w:r>
        <w:rPr>
          <w:shd w:val="clear" w:color="auto" w:fill="FFFFFF"/>
        </w:rPr>
        <w:t>–</w:t>
      </w:r>
      <w:r w:rsidRPr="008D37EF">
        <w:rPr>
          <w:shd w:val="clear" w:color="auto" w:fill="FFFFFF"/>
        </w:rPr>
        <w:t>100,</w:t>
      </w:r>
      <w:r>
        <w:rPr>
          <w:shd w:val="clear" w:color="auto" w:fill="FFFFFF"/>
        </w:rPr>
        <w:t xml:space="preserve"> </w:t>
      </w:r>
      <w:r w:rsidRPr="008D37EF">
        <w:rPr>
          <w:shd w:val="clear" w:color="auto" w:fill="FFFFFF"/>
        </w:rPr>
        <w:t>0.80; 2000,</w:t>
      </w:r>
      <w:r>
        <w:rPr>
          <w:shd w:val="clear" w:color="auto" w:fill="FFFFFF"/>
        </w:rPr>
        <w:t xml:space="preserve"> </w:t>
      </w:r>
      <w:r w:rsidRPr="008D37EF">
        <w:rPr>
          <w:shd w:val="clear" w:color="auto" w:fill="FFFFFF"/>
        </w:rPr>
        <w:t xml:space="preserve">0.20} . For </w:t>
      </w:r>
      <w:proofErr w:type="spellStart"/>
      <w:r w:rsidRPr="008D37EF">
        <w:rPr>
          <w:shd w:val="clear" w:color="auto" w:fill="FFFFFF"/>
        </w:rPr>
        <w:t>Ochocho</w:t>
      </w:r>
      <w:proofErr w:type="spellEnd"/>
      <w:r w:rsidRPr="008D37EF">
        <w:rPr>
          <w:shd w:val="clear" w:color="auto" w:fill="FFFFFF"/>
        </w:rPr>
        <w:t xml:space="preserve"> at age 30, the parameter values are {</w:t>
      </w:r>
      <w:r>
        <w:rPr>
          <w:shd w:val="clear" w:color="auto" w:fill="FFFFFF"/>
        </w:rPr>
        <w:t>μ</w:t>
      </w:r>
      <w:r w:rsidRPr="008D37EF">
        <w:rPr>
          <w:shd w:val="clear" w:color="auto" w:fill="FFFFFF"/>
        </w:rPr>
        <w:t>,</w:t>
      </w:r>
      <w:r>
        <w:rPr>
          <w:shd w:val="clear" w:color="auto" w:fill="FFFFFF"/>
        </w:rPr>
        <w:t xml:space="preserve"> λ</w:t>
      </w:r>
      <w:r w:rsidRPr="008D37EF">
        <w:rPr>
          <w:shd w:val="clear" w:color="auto" w:fill="FFFFFF"/>
        </w:rPr>
        <w:t xml:space="preserve">} </w:t>
      </w:r>
      <w:proofErr w:type="gramStart"/>
      <w:r w:rsidRPr="008D37EF">
        <w:rPr>
          <w:shd w:val="clear" w:color="auto" w:fill="FFFFFF"/>
        </w:rPr>
        <w:t>={</w:t>
      </w:r>
      <w:proofErr w:type="gramEnd"/>
      <w:r w:rsidRPr="008D37EF">
        <w:rPr>
          <w:shd w:val="clear" w:color="auto" w:fill="FFFFFF"/>
        </w:rPr>
        <w:t>0.88, 1.30}.</w:t>
      </w:r>
    </w:p>
    <w:p w14:paraId="5F086DEB" w14:textId="77777777" w:rsidR="00FC4EB4" w:rsidRPr="008D37EF" w:rsidRDefault="00FC4EB4" w:rsidP="00FC4EB4">
      <w:pPr>
        <w:pStyle w:val="ListItem"/>
        <w:numPr>
          <w:ilvl w:val="0"/>
          <w:numId w:val="3"/>
        </w:numPr>
        <w:rPr>
          <w:shd w:val="clear" w:color="auto" w:fill="FFFFFF"/>
        </w:rPr>
      </w:pPr>
      <w:r w:rsidRPr="008D37EF">
        <w:rPr>
          <w:shd w:val="clear" w:color="auto" w:fill="FFFFFF"/>
        </w:rPr>
        <w:t xml:space="preserve">The monetary value of the lottery is </w:t>
      </w:r>
      <w:r w:rsidRPr="00C26143">
        <w:rPr>
          <w:i/>
          <w:iCs/>
          <w:shd w:val="clear" w:color="auto" w:fill="FFFFFF"/>
        </w:rPr>
        <w:t>m</w:t>
      </w:r>
      <w:r w:rsidRPr="008D37EF">
        <w:rPr>
          <w:shd w:val="clear" w:color="auto" w:fill="FFFFFF"/>
        </w:rPr>
        <w:t xml:space="preserve">(L) = $[___]. The utility value of the lottery is </w:t>
      </w:r>
      <w:r w:rsidRPr="00C26143">
        <w:rPr>
          <w:i/>
          <w:iCs/>
          <w:shd w:val="clear" w:color="auto" w:fill="FFFFFF"/>
        </w:rPr>
        <w:t>v</w:t>
      </w:r>
      <w:r w:rsidRPr="008D37EF">
        <w:rPr>
          <w:shd w:val="clear" w:color="auto" w:fill="FFFFFF"/>
        </w:rPr>
        <w:t xml:space="preserve">(L) = [___] utils. The willingness to pay for the lottery is </w:t>
      </w:r>
      <w:r w:rsidRPr="00C26143">
        <w:rPr>
          <w:i/>
          <w:iCs/>
          <w:shd w:val="clear" w:color="auto" w:fill="FFFFFF"/>
        </w:rPr>
        <w:t>c</w:t>
      </w:r>
      <w:r w:rsidRPr="008D37EF">
        <w:rPr>
          <w:shd w:val="clear" w:color="auto" w:fill="FFFFFF"/>
        </w:rPr>
        <w:t>(L) = $[______].</w:t>
      </w:r>
    </w:p>
    <w:p w14:paraId="616DBAB1" w14:textId="77777777" w:rsidR="00FC4EB4" w:rsidRPr="008D37EF" w:rsidRDefault="00FC4EB4" w:rsidP="00FC4EB4">
      <w:pPr>
        <w:pStyle w:val="ListItem"/>
        <w:numPr>
          <w:ilvl w:val="0"/>
          <w:numId w:val="3"/>
        </w:numPr>
        <w:rPr>
          <w:shd w:val="clear" w:color="auto" w:fill="FFFFFF"/>
        </w:rPr>
      </w:pPr>
      <w:r w:rsidRPr="008D37EF">
        <w:rPr>
          <w:shd w:val="clear" w:color="auto" w:fill="FFFFFF"/>
        </w:rPr>
        <w:t>Illustrate with a graph that shows the numbers from (a) as well as (</w:t>
      </w:r>
      <w:proofErr w:type="spellStart"/>
      <w:r w:rsidRPr="008D37EF">
        <w:rPr>
          <w:shd w:val="clear" w:color="auto" w:fill="FFFFFF"/>
        </w:rPr>
        <w:t>i</w:t>
      </w:r>
      <w:proofErr w:type="spellEnd"/>
      <w:r w:rsidRPr="008D37EF">
        <w:rPr>
          <w:shd w:val="clear" w:color="auto" w:fill="FFFFFF"/>
        </w:rPr>
        <w:t>) the utility of the gain and (ii) the utility of the loss.</w:t>
      </w:r>
    </w:p>
    <w:p w14:paraId="1C660F38" w14:textId="7A4CFB2E" w:rsidR="00FC4EB4" w:rsidRPr="00FC4EB4" w:rsidRDefault="00FC4EB4" w:rsidP="00FC4EB4">
      <w:pPr>
        <w:pStyle w:val="ListItem"/>
        <w:numPr>
          <w:ilvl w:val="0"/>
          <w:numId w:val="3"/>
        </w:numPr>
        <w:rPr>
          <w:shd w:val="clear" w:color="auto" w:fill="FFFFFF"/>
        </w:rPr>
      </w:pPr>
      <w:r w:rsidRPr="008D37EF">
        <w:rPr>
          <w:shd w:val="clear" w:color="auto" w:fill="FFFFFF"/>
        </w:rPr>
        <w:t xml:space="preserve">Suppose that as </w:t>
      </w:r>
      <w:proofErr w:type="spellStart"/>
      <w:r w:rsidRPr="008D37EF">
        <w:rPr>
          <w:shd w:val="clear" w:color="auto" w:fill="FFFFFF"/>
        </w:rPr>
        <w:t>Ochocho</w:t>
      </w:r>
      <w:proofErr w:type="spellEnd"/>
      <w:r w:rsidRPr="008D37EF">
        <w:rPr>
          <w:shd w:val="clear" w:color="auto" w:fill="FFFFFF"/>
        </w:rPr>
        <w:t xml:space="preserve"> ages, the value of </w:t>
      </w:r>
      <w:r>
        <w:rPr>
          <w:shd w:val="clear" w:color="auto" w:fill="FFFFFF"/>
        </w:rPr>
        <w:t>λ</w:t>
      </w:r>
      <w:r w:rsidRPr="008D37EF">
        <w:rPr>
          <w:shd w:val="clear" w:color="auto" w:fill="FFFFFF"/>
        </w:rPr>
        <w:t xml:space="preserve"> increases by 0.01 per year. At age 60, </w:t>
      </w:r>
      <w:proofErr w:type="spellStart"/>
      <w:r w:rsidRPr="008D37EF">
        <w:rPr>
          <w:shd w:val="clear" w:color="auto" w:fill="FFFFFF"/>
        </w:rPr>
        <w:t>Ochocho’s</w:t>
      </w:r>
      <w:proofErr w:type="spellEnd"/>
      <w:r w:rsidRPr="008D37EF">
        <w:rPr>
          <w:shd w:val="clear" w:color="auto" w:fill="FFFFFF"/>
        </w:rPr>
        <w:t xml:space="preserve"> willingness to pay for the lottery is </w:t>
      </w:r>
      <w:r w:rsidRPr="00C26143">
        <w:rPr>
          <w:i/>
          <w:iCs/>
          <w:shd w:val="clear" w:color="auto" w:fill="FFFFFF"/>
        </w:rPr>
        <w:t>c</w:t>
      </w:r>
      <w:r w:rsidRPr="008D37EF">
        <w:rPr>
          <w:shd w:val="clear" w:color="auto" w:fill="FFFFFF"/>
        </w:rPr>
        <w:t>(L) = $[___].</w:t>
      </w:r>
    </w:p>
    <w:p w14:paraId="6E5113F6" w14:textId="17296472" w:rsidR="00FC4EB4" w:rsidRPr="00FC4EB4" w:rsidRDefault="00FC4EB4" w:rsidP="00FC4EB4">
      <w:pPr>
        <w:pStyle w:val="ListItem"/>
        <w:numPr>
          <w:ilvl w:val="0"/>
          <w:numId w:val="6"/>
        </w:numPr>
        <w:rPr>
          <w:shd w:val="clear" w:color="auto" w:fill="FFFFFF"/>
        </w:rPr>
      </w:pPr>
      <w:proofErr w:type="spellStart"/>
      <w:r w:rsidRPr="009C4B00">
        <w:rPr>
          <w:i/>
          <w:iCs/>
          <w:shd w:val="clear" w:color="auto" w:fill="FFFFFF"/>
        </w:rPr>
        <w:t>Billinda’s</w:t>
      </w:r>
      <w:proofErr w:type="spellEnd"/>
      <w:r w:rsidRPr="009C4B00">
        <w:rPr>
          <w:i/>
          <w:iCs/>
          <w:shd w:val="clear" w:color="auto" w:fill="FFFFFF"/>
        </w:rPr>
        <w:t xml:space="preserve"> Meditation Program</w:t>
      </w:r>
      <w:r w:rsidRPr="008D37EF">
        <w:rPr>
          <w:shd w:val="clear" w:color="auto" w:fill="FFFFFF"/>
        </w:rPr>
        <w:t xml:space="preserve">. For </w:t>
      </w:r>
      <w:proofErr w:type="spellStart"/>
      <w:r w:rsidRPr="008D37EF">
        <w:rPr>
          <w:shd w:val="clear" w:color="auto" w:fill="FFFFFF"/>
        </w:rPr>
        <w:t>Billinda</w:t>
      </w:r>
      <w:proofErr w:type="spellEnd"/>
      <w:r w:rsidRPr="008D37EF">
        <w:rPr>
          <w:shd w:val="clear" w:color="auto" w:fill="FFFFFF"/>
        </w:rPr>
        <w:t xml:space="preserve"> the philanthropist, utility is determined by the number of malaria cases in Tanzania, with </w:t>
      </w:r>
      <w:r>
        <w:rPr>
          <w:shd w:val="clear" w:color="auto" w:fill="FFFFFF"/>
        </w:rPr>
        <w:t>μ</w:t>
      </w:r>
      <w:r w:rsidRPr="008D37EF">
        <w:rPr>
          <w:shd w:val="clear" w:color="auto" w:fill="FFFFFF"/>
        </w:rPr>
        <w:t xml:space="preserve"> = 1/2. A proposed project has equal chances of (</w:t>
      </w:r>
      <w:proofErr w:type="spellStart"/>
      <w:r w:rsidRPr="008D37EF">
        <w:rPr>
          <w:shd w:val="clear" w:color="auto" w:fill="FFFFFF"/>
        </w:rPr>
        <w:t>i</w:t>
      </w:r>
      <w:proofErr w:type="spellEnd"/>
      <w:r w:rsidRPr="008D37EF">
        <w:rPr>
          <w:shd w:val="clear" w:color="auto" w:fill="FFFFFF"/>
        </w:rPr>
        <w:t>) decreasing the number of malaria cases by 900 (</w:t>
      </w:r>
      <w:proofErr w:type="spellStart"/>
      <w:r w:rsidRPr="008D37EF">
        <w:rPr>
          <w:shd w:val="clear" w:color="auto" w:fill="FFFFFF"/>
        </w:rPr>
        <w:t>a gain</w:t>
      </w:r>
      <w:proofErr w:type="spellEnd"/>
      <w:r w:rsidRPr="008D37EF">
        <w:rPr>
          <w:shd w:val="clear" w:color="auto" w:fill="FFFFFF"/>
        </w:rPr>
        <w:t>) and (ii) increasing the number of malaria cases by 36 (a loss).</w:t>
      </w:r>
    </w:p>
    <w:p w14:paraId="3777B06A" w14:textId="77777777" w:rsidR="00FC4EB4" w:rsidRPr="008D37EF" w:rsidRDefault="00FC4EB4" w:rsidP="00FC4EB4">
      <w:pPr>
        <w:pStyle w:val="ListItem"/>
        <w:numPr>
          <w:ilvl w:val="0"/>
          <w:numId w:val="2"/>
        </w:numPr>
        <w:rPr>
          <w:shd w:val="clear" w:color="auto" w:fill="FFFFFF"/>
        </w:rPr>
      </w:pPr>
      <w:r>
        <w:rPr>
          <w:shd w:val="clear" w:color="auto" w:fill="FFFFFF"/>
        </w:rPr>
        <w:t>Suppose</w:t>
      </w:r>
      <w:r w:rsidRPr="008D37EF">
        <w:rPr>
          <w:shd w:val="clear" w:color="auto" w:fill="FFFFFF"/>
        </w:rPr>
        <w:t xml:space="preserve"> </w:t>
      </w:r>
      <w:proofErr w:type="spellStart"/>
      <w:r w:rsidRPr="008D37EF">
        <w:rPr>
          <w:shd w:val="clear" w:color="auto" w:fill="FFFFFF"/>
        </w:rPr>
        <w:t>Billinda</w:t>
      </w:r>
      <w:proofErr w:type="spellEnd"/>
      <w:r w:rsidRPr="008D37EF">
        <w:rPr>
          <w:shd w:val="clear" w:color="auto" w:fill="FFFFFF"/>
        </w:rPr>
        <w:t xml:space="preserve"> experiences </w:t>
      </w:r>
      <w:r>
        <w:rPr>
          <w:shd w:val="clear" w:color="auto" w:fill="FFFFFF"/>
        </w:rPr>
        <w:t xml:space="preserve">greater weight of loss, </w:t>
      </w:r>
      <w:r w:rsidRPr="008D37EF">
        <w:rPr>
          <w:shd w:val="clear" w:color="auto" w:fill="FFFFFF"/>
        </w:rPr>
        <w:t xml:space="preserve">with </w:t>
      </w:r>
      <w:r>
        <w:rPr>
          <w:shd w:val="clear" w:color="auto" w:fill="FFFFFF"/>
        </w:rPr>
        <w:t>λ</w:t>
      </w:r>
      <w:r w:rsidRPr="008D37EF">
        <w:rPr>
          <w:shd w:val="clear" w:color="auto" w:fill="FFFFFF"/>
        </w:rPr>
        <w:t xml:space="preserve"> = 2.50</w:t>
      </w:r>
      <w:r>
        <w:rPr>
          <w:shd w:val="clear" w:color="auto" w:fill="FFFFFF"/>
        </w:rPr>
        <w:t>. T</w:t>
      </w:r>
      <w:r w:rsidRPr="008D37EF">
        <w:rPr>
          <w:shd w:val="clear" w:color="auto" w:fill="FFFFFF"/>
        </w:rPr>
        <w:t>he willingness to pay for the project is $[___].</w:t>
      </w:r>
    </w:p>
    <w:p w14:paraId="71F428A8" w14:textId="7373A3BB" w:rsidR="00FC4EB4" w:rsidRPr="00FC4EB4" w:rsidRDefault="00FC4EB4" w:rsidP="00FC4EB4">
      <w:pPr>
        <w:pStyle w:val="ListItem"/>
        <w:numPr>
          <w:ilvl w:val="0"/>
          <w:numId w:val="2"/>
        </w:numPr>
        <w:rPr>
          <w:shd w:val="clear" w:color="auto" w:fill="FFFFFF"/>
        </w:rPr>
      </w:pPr>
      <w:r w:rsidRPr="008D37EF">
        <w:rPr>
          <w:shd w:val="clear" w:color="auto" w:fill="FFFFFF"/>
        </w:rPr>
        <w:lastRenderedPageBreak/>
        <w:t xml:space="preserve">Suppose </w:t>
      </w:r>
      <w:proofErr w:type="spellStart"/>
      <w:r w:rsidRPr="008D37EF">
        <w:rPr>
          <w:shd w:val="clear" w:color="auto" w:fill="FFFFFF"/>
        </w:rPr>
        <w:t>Billinda</w:t>
      </w:r>
      <w:proofErr w:type="spellEnd"/>
      <w:r w:rsidRPr="008D37EF">
        <w:rPr>
          <w:shd w:val="clear" w:color="auto" w:fill="FFFFFF"/>
        </w:rPr>
        <w:t xml:space="preserve"> enrolls in an aggressive meditation program. If the meditation program eliminates </w:t>
      </w:r>
      <w:r>
        <w:rPr>
          <w:shd w:val="clear" w:color="auto" w:fill="FFFFFF"/>
        </w:rPr>
        <w:t xml:space="preserve">the greater weight of loss, </w:t>
      </w:r>
      <w:r w:rsidRPr="008D37EF">
        <w:rPr>
          <w:shd w:val="clear" w:color="auto" w:fill="FFFFFF"/>
        </w:rPr>
        <w:t>the willingness to pay changes to $[___].</w:t>
      </w:r>
    </w:p>
    <w:p w14:paraId="3408DA1D" w14:textId="6618718D" w:rsidR="00FC4EB4" w:rsidRPr="00FC4EB4" w:rsidRDefault="00FC4EB4" w:rsidP="00FC4EB4">
      <w:pPr>
        <w:pStyle w:val="ListItem"/>
        <w:numPr>
          <w:ilvl w:val="0"/>
          <w:numId w:val="6"/>
        </w:numPr>
        <w:rPr>
          <w:shd w:val="clear" w:color="auto" w:fill="FFFFFF"/>
        </w:rPr>
      </w:pPr>
      <w:r w:rsidRPr="009C4B00">
        <w:rPr>
          <w:i/>
          <w:iCs/>
          <w:shd w:val="clear" w:color="auto" w:fill="FFFFFF"/>
        </w:rPr>
        <w:t>How Many Shares?</w:t>
      </w:r>
      <w:r w:rsidRPr="008D37EF">
        <w:rPr>
          <w:shd w:val="clear" w:color="auto" w:fill="FFFFFF"/>
        </w:rPr>
        <w:t xml:space="preserve"> Use Widget 15.4. In your job as</w:t>
      </w:r>
      <w:r>
        <w:rPr>
          <w:shd w:val="clear" w:color="auto" w:fill="FFFFFF"/>
        </w:rPr>
        <w:t xml:space="preserve"> an</w:t>
      </w:r>
      <w:r w:rsidRPr="008D37EF">
        <w:rPr>
          <w:shd w:val="clear" w:color="auto" w:fill="FFFFFF"/>
        </w:rPr>
        <w:t xml:space="preserve"> investment advisor, your clients have a common </w:t>
      </w:r>
      <w:r>
        <w:rPr>
          <w:shd w:val="clear" w:color="auto" w:fill="FFFFFF"/>
        </w:rPr>
        <w:t>relative weight of loss</w:t>
      </w:r>
      <w:r w:rsidRPr="008D37EF">
        <w:rPr>
          <w:shd w:val="clear" w:color="auto" w:fill="FFFFFF"/>
        </w:rPr>
        <w:t xml:space="preserve">, with </w:t>
      </w:r>
      <w:r>
        <w:rPr>
          <w:shd w:val="clear" w:color="auto" w:fill="FFFFFF"/>
        </w:rPr>
        <w:t>λ</w:t>
      </w:r>
      <w:r w:rsidRPr="008D37EF">
        <w:rPr>
          <w:shd w:val="clear" w:color="auto" w:fill="FFFFFF"/>
        </w:rPr>
        <w:t xml:space="preserve"> = 1.5. Your clients vary in the curvature of their utility functions, with </w:t>
      </w:r>
      <w:r>
        <w:rPr>
          <w:shd w:val="clear" w:color="auto" w:fill="FFFFFF"/>
        </w:rPr>
        <w:t>μ</w:t>
      </w:r>
      <w:r w:rsidRPr="008D37EF">
        <w:rPr>
          <w:shd w:val="clear" w:color="auto" w:fill="FFFFFF"/>
        </w:rPr>
        <w:t xml:space="preserve"> varying uniformly between 0.71 and 0.90, with one client in each 0.01 interval (a total of 20 clients) You have the opportunity to sell each client one unit of stock, described by the lottery L </w:t>
      </w:r>
      <w:proofErr w:type="gramStart"/>
      <w:r w:rsidRPr="008D37EF">
        <w:rPr>
          <w:shd w:val="clear" w:color="auto" w:fill="FFFFFF"/>
        </w:rPr>
        <w:t>={</w:t>
      </w:r>
      <w:proofErr w:type="gramEnd"/>
      <w:r>
        <w:rPr>
          <w:shd w:val="clear" w:color="auto" w:fill="FFFFFF"/>
        </w:rPr>
        <w:t>–</w:t>
      </w:r>
      <w:r w:rsidRPr="008D37EF">
        <w:rPr>
          <w:shd w:val="clear" w:color="auto" w:fill="FFFFFF"/>
        </w:rPr>
        <w:t>100,</w:t>
      </w:r>
      <w:r>
        <w:rPr>
          <w:shd w:val="clear" w:color="auto" w:fill="FFFFFF"/>
        </w:rPr>
        <w:t xml:space="preserve"> </w:t>
      </w:r>
      <w:r w:rsidRPr="008D37EF">
        <w:rPr>
          <w:shd w:val="clear" w:color="auto" w:fill="FFFFFF"/>
        </w:rPr>
        <w:t>0.80;</w:t>
      </w:r>
      <w:r>
        <w:rPr>
          <w:shd w:val="clear" w:color="auto" w:fill="FFFFFF"/>
        </w:rPr>
        <w:t xml:space="preserve"> </w:t>
      </w:r>
      <w:r w:rsidRPr="008D37EF">
        <w:rPr>
          <w:shd w:val="clear" w:color="auto" w:fill="FFFFFF"/>
        </w:rPr>
        <w:t>2000,</w:t>
      </w:r>
      <w:r>
        <w:rPr>
          <w:shd w:val="clear" w:color="auto" w:fill="FFFFFF"/>
        </w:rPr>
        <w:t xml:space="preserve"> </w:t>
      </w:r>
      <w:r w:rsidRPr="008D37EF">
        <w:rPr>
          <w:shd w:val="clear" w:color="auto" w:fill="FFFFFF"/>
        </w:rPr>
        <w:t>0.20} . The purchase price of the stock is $126.</w:t>
      </w:r>
    </w:p>
    <w:p w14:paraId="52A468F2" w14:textId="77777777" w:rsidR="00FC4EB4" w:rsidRPr="008D37EF" w:rsidRDefault="00FC4EB4" w:rsidP="00FC4EB4">
      <w:pPr>
        <w:pStyle w:val="ListItem"/>
        <w:numPr>
          <w:ilvl w:val="0"/>
          <w:numId w:val="1"/>
        </w:numPr>
        <w:rPr>
          <w:shd w:val="clear" w:color="auto" w:fill="FFFFFF"/>
        </w:rPr>
      </w:pPr>
      <w:proofErr w:type="spellStart"/>
      <w:r w:rsidRPr="008D37EF">
        <w:rPr>
          <w:shd w:val="clear" w:color="auto" w:fill="FFFFFF"/>
        </w:rPr>
        <w:t>Ochocho</w:t>
      </w:r>
      <w:proofErr w:type="spellEnd"/>
      <w:r w:rsidRPr="008D37EF">
        <w:rPr>
          <w:shd w:val="clear" w:color="auto" w:fill="FFFFFF"/>
        </w:rPr>
        <w:t xml:space="preserve">, a client with </w:t>
      </w:r>
      <w:r>
        <w:rPr>
          <w:shd w:val="clear" w:color="auto" w:fill="FFFFFF"/>
        </w:rPr>
        <w:t>μ</w:t>
      </w:r>
      <w:r w:rsidRPr="008D37EF">
        <w:rPr>
          <w:shd w:val="clear" w:color="auto" w:fill="FFFFFF"/>
        </w:rPr>
        <w:t xml:space="preserve"> = 0.88, is willing to pay $[___] for the stock lottery. Illustrate with a graph that shows all the relevant values.</w:t>
      </w:r>
    </w:p>
    <w:p w14:paraId="085AE0A9" w14:textId="77777777" w:rsidR="00FC4EB4" w:rsidRPr="008D37EF" w:rsidRDefault="00FC4EB4" w:rsidP="00FC4EB4">
      <w:pPr>
        <w:pStyle w:val="ListItem"/>
        <w:numPr>
          <w:ilvl w:val="0"/>
          <w:numId w:val="1"/>
        </w:numPr>
        <w:rPr>
          <w:shd w:val="clear" w:color="auto" w:fill="FFFFFF"/>
        </w:rPr>
      </w:pPr>
      <w:r w:rsidRPr="008D37EF">
        <w:rPr>
          <w:shd w:val="clear" w:color="auto" w:fill="FFFFFF"/>
        </w:rPr>
        <w:t xml:space="preserve">The stock will be relatively attractive to a client with a relatively [___] (large, small) values of </w:t>
      </w:r>
      <w:r>
        <w:rPr>
          <w:shd w:val="clear" w:color="auto" w:fill="FFFFFF"/>
        </w:rPr>
        <w:t>μ</w:t>
      </w:r>
      <w:r w:rsidRPr="008D37EF">
        <w:rPr>
          <w:shd w:val="clear" w:color="auto" w:fill="FFFFFF"/>
        </w:rPr>
        <w:t>. You will sell [___] units to your clients.</w:t>
      </w:r>
    </w:p>
    <w:p w14:paraId="21697795" w14:textId="77777777" w:rsidR="00FC4EB4" w:rsidRDefault="00FC4EB4" w:rsidP="00FC4EB4"/>
    <w:p w14:paraId="3DA577CE" w14:textId="77777777" w:rsidR="00AD0E79" w:rsidRDefault="00FC4EB4"/>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30B4"/>
    <w:multiLevelType w:val="hybridMultilevel"/>
    <w:tmpl w:val="443863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234BC3"/>
    <w:multiLevelType w:val="hybridMultilevel"/>
    <w:tmpl w:val="5C06C4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BB7E7C"/>
    <w:multiLevelType w:val="hybridMultilevel"/>
    <w:tmpl w:val="E6862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A0508"/>
    <w:multiLevelType w:val="hybridMultilevel"/>
    <w:tmpl w:val="45E618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645AEC"/>
    <w:multiLevelType w:val="hybridMultilevel"/>
    <w:tmpl w:val="B844A9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4527B"/>
    <w:multiLevelType w:val="hybridMultilevel"/>
    <w:tmpl w:val="F6FE1F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B4"/>
    <w:rsid w:val="008406C9"/>
    <w:rsid w:val="00DE5B80"/>
    <w:rsid w:val="00FC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46D0"/>
  <w15:chartTrackingRefBased/>
  <w15:docId w15:val="{D97D8859-8A6A-4DF5-A86C-B6A99983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B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4EB4"/>
    <w:rPr>
      <w:sz w:val="16"/>
      <w:szCs w:val="16"/>
    </w:rPr>
  </w:style>
  <w:style w:type="paragraph" w:customStyle="1" w:styleId="ListItem">
    <w:name w:val="List Item"/>
    <w:basedOn w:val="Normal"/>
    <w:qFormat/>
    <w:rsid w:val="00FC4EB4"/>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480" w:lineRule="auto"/>
    </w:pPr>
    <w:rPr>
      <w:rFonts w:eastAsia="Calibri"/>
      <w:bdr w:val="none" w:sz="0" w:space="0" w:color="auto"/>
      <w:lang w:eastAsia="ko-KR"/>
    </w:rPr>
  </w:style>
  <w:style w:type="paragraph" w:customStyle="1" w:styleId="ListStart">
    <w:name w:val="List:Start"/>
    <w:basedOn w:val="Normal"/>
    <w:qFormat/>
    <w:rsid w:val="00FC4EB4"/>
    <w:pPr>
      <w:pBdr>
        <w:top w:val="single" w:sz="6" w:space="1" w:color="auto"/>
        <w:left w:val="none" w:sz="0" w:space="0" w:color="auto"/>
        <w:bottom w:val="none" w:sz="0" w:space="0" w:color="auto"/>
        <w:right w:val="none" w:sz="0" w:space="0" w:color="auto"/>
        <w:between w:val="none" w:sz="0" w:space="0" w:color="auto"/>
        <w:bar w:val="none" w:sz="0" w:color="auto"/>
      </w:pBdr>
      <w:shd w:val="clear" w:color="auto" w:fill="CCCCFF"/>
      <w:spacing w:before="120" w:after="120" w:line="360" w:lineRule="auto"/>
      <w:jc w:val="right"/>
    </w:pPr>
    <w:rPr>
      <w:rFonts w:eastAsia="Calibri"/>
      <w:bdr w:val="none" w:sz="0" w:space="0" w:color="auto"/>
      <w:lang w:eastAsia="ko-KR"/>
    </w:rPr>
  </w:style>
  <w:style w:type="paragraph" w:customStyle="1" w:styleId="Title-Head">
    <w:name w:val="Title-Head"/>
    <w:basedOn w:val="Normal"/>
    <w:qFormat/>
    <w:rsid w:val="00FC4EB4"/>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480" w:lineRule="auto"/>
    </w:pPr>
    <w:rPr>
      <w:rFonts w:eastAsia="Calibri"/>
      <w:sz w:val="28"/>
      <w:bdr w:val="none" w:sz="0" w:space="0" w:color="auto"/>
      <w:lang w:eastAsia="ko-KR"/>
    </w:rPr>
  </w:style>
  <w:style w:type="paragraph" w:styleId="CommentText">
    <w:name w:val="annotation text"/>
    <w:basedOn w:val="Normal"/>
    <w:link w:val="CommentTextChar"/>
    <w:uiPriority w:val="99"/>
    <w:unhideWhenUsed/>
    <w:rsid w:val="00FC4EB4"/>
    <w:rPr>
      <w:sz w:val="20"/>
      <w:szCs w:val="20"/>
    </w:rPr>
  </w:style>
  <w:style w:type="character" w:customStyle="1" w:styleId="CommentTextChar">
    <w:name w:val="Comment Text Char"/>
    <w:basedOn w:val="DefaultParagraphFont"/>
    <w:link w:val="CommentText"/>
    <w:uiPriority w:val="99"/>
    <w:rsid w:val="00FC4EB4"/>
    <w:rPr>
      <w:rFonts w:ascii="Times New Roman" w:eastAsia="Arial Unicode MS" w:hAnsi="Times New Roman" w:cs="Times New Roman"/>
      <w:sz w:val="20"/>
      <w:szCs w:val="20"/>
      <w:bdr w:val="nil"/>
    </w:rPr>
  </w:style>
  <w:style w:type="paragraph" w:customStyle="1" w:styleId="ListEnd">
    <w:name w:val="List:End"/>
    <w:basedOn w:val="Normal"/>
    <w:qFormat/>
    <w:rsid w:val="00FC4EB4"/>
    <w:pPr>
      <w:pBdr>
        <w:top w:val="none" w:sz="0" w:space="0" w:color="auto"/>
        <w:left w:val="none" w:sz="0" w:space="0" w:color="auto"/>
        <w:bottom w:val="single" w:sz="6" w:space="1" w:color="auto"/>
        <w:right w:val="none" w:sz="0" w:space="0" w:color="auto"/>
        <w:between w:val="none" w:sz="0" w:space="0" w:color="auto"/>
        <w:bar w:val="none" w:sz="0" w:color="auto"/>
      </w:pBdr>
      <w:shd w:val="clear" w:color="auto" w:fill="CCCCFF"/>
      <w:spacing w:before="120" w:after="120" w:line="360" w:lineRule="auto"/>
      <w:jc w:val="right"/>
    </w:pPr>
    <w:rPr>
      <w:rFonts w:eastAsia="Calibri"/>
      <w:bdr w:val="none" w:sz="0" w:space="0" w:color="auto"/>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1</cp:revision>
  <dcterms:created xsi:type="dcterms:W3CDTF">2022-06-02T15:20:00Z</dcterms:created>
  <dcterms:modified xsi:type="dcterms:W3CDTF">2022-06-02T15:20:00Z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2022-06-02T15:20:57Z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27d0009b-8212-4346-9d69-0000691138fd</vt:lpwstr>
  </property>
</Properties>
</file>