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1EEB" w14:textId="3160CF33" w:rsidR="002F2989" w:rsidRPr="00A74DC5" w:rsidRDefault="002F2989">
      <w:pPr>
        <w:rPr>
          <w:rFonts w:ascii="Calibri" w:hAnsi="Calibri" w:cs="Calibri"/>
        </w:rPr>
      </w:pPr>
    </w:p>
    <w:p w14:paraId="69F9A959" w14:textId="20CA644F" w:rsidR="002F2989" w:rsidRPr="00A74DC5" w:rsidRDefault="002F2989">
      <w:pPr>
        <w:rPr>
          <w:rFonts w:ascii="Calibri" w:hAnsi="Calibri" w:cs="Calibri"/>
          <w:color w:val="4472C4" w:themeColor="accent1"/>
        </w:rPr>
      </w:pPr>
      <w:r w:rsidRPr="00A74DC5">
        <w:rPr>
          <w:rFonts w:ascii="Calibri" w:hAnsi="Calibri" w:cs="Calibri"/>
          <w:color w:val="4472C4" w:themeColor="accent1"/>
        </w:rPr>
        <w:t>Thinking Point 10.1</w:t>
      </w:r>
    </w:p>
    <w:p w14:paraId="0F76DE8E" w14:textId="5E44955F" w:rsidR="002F2989" w:rsidRPr="00A74DC5" w:rsidRDefault="002F2989">
      <w:pPr>
        <w:rPr>
          <w:rFonts w:ascii="Calibri" w:hAnsi="Calibri" w:cs="Calibri"/>
          <w:color w:val="4472C4" w:themeColor="accent1"/>
        </w:rPr>
      </w:pPr>
    </w:p>
    <w:tbl>
      <w:tblPr>
        <w:tblW w:w="0" w:type="auto"/>
        <w:tblLook w:val="04A0" w:firstRow="1" w:lastRow="0" w:firstColumn="1" w:lastColumn="0" w:noHBand="0" w:noVBand="1"/>
      </w:tblPr>
      <w:tblGrid>
        <w:gridCol w:w="8856"/>
      </w:tblGrid>
      <w:tr w:rsidR="002F2989" w:rsidRPr="00A74DC5" w14:paraId="58812B84" w14:textId="77777777" w:rsidTr="00A74DC5">
        <w:trPr>
          <w:trHeight w:val="2770"/>
        </w:trPr>
        <w:tc>
          <w:tcPr>
            <w:tcW w:w="8856" w:type="dxa"/>
            <w:shd w:val="clear" w:color="auto" w:fill="auto"/>
          </w:tcPr>
          <w:p w14:paraId="1FA15911" w14:textId="1F129FB3" w:rsidR="002F2989" w:rsidRDefault="002F2989" w:rsidP="00B945FC">
            <w:pPr>
              <w:autoSpaceDE w:val="0"/>
              <w:autoSpaceDN w:val="0"/>
              <w:adjustRightInd w:val="0"/>
              <w:rPr>
                <w:rFonts w:ascii="Calibri" w:hAnsi="Calibri" w:cs="Calibri"/>
                <w:iCs/>
              </w:rPr>
            </w:pPr>
            <w:r w:rsidRPr="00A74DC5">
              <w:rPr>
                <w:rFonts w:ascii="Calibri" w:hAnsi="Calibri" w:cs="Calibri"/>
                <w:iCs/>
              </w:rPr>
              <w:t>Consider whether or when an appropriation occurs in these supermarket scenarios:</w:t>
            </w:r>
          </w:p>
          <w:p w14:paraId="2885642E" w14:textId="77777777" w:rsidR="002D77D3" w:rsidRPr="00A74DC5" w:rsidRDefault="002D77D3" w:rsidP="00B945FC">
            <w:pPr>
              <w:autoSpaceDE w:val="0"/>
              <w:autoSpaceDN w:val="0"/>
              <w:adjustRightInd w:val="0"/>
              <w:rPr>
                <w:rFonts w:ascii="Calibri" w:hAnsi="Calibri" w:cs="Calibri"/>
                <w:iCs/>
              </w:rPr>
            </w:pPr>
          </w:p>
          <w:p w14:paraId="0BE2A18B"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1. If consent is irrelevant, when does the customer appropriate: when they remove an item from a shelf, when they place it in their basket or when they leave without paying?</w:t>
            </w:r>
          </w:p>
          <w:p w14:paraId="105C0619"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2. Does the shop assistant or shelf-filler appropriate?</w:t>
            </w:r>
          </w:p>
          <w:p w14:paraId="3562B431"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3. D carelessly knocks an article off the shelf and then replaces it.</w:t>
            </w:r>
          </w:p>
          <w:p w14:paraId="26A77DBD"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4. D removes an item intending not to pay for it but changes her mind and replaces it.</w:t>
            </w:r>
          </w:p>
          <w:p w14:paraId="028F8F82"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5. D lifts an item off the shelf to read the label and puts it back.</w:t>
            </w:r>
          </w:p>
        </w:tc>
      </w:tr>
    </w:tbl>
    <w:p w14:paraId="6E6F571F" w14:textId="77777777" w:rsidR="002F2989" w:rsidRPr="00A74DC5" w:rsidRDefault="002F2989" w:rsidP="002F2989">
      <w:pPr>
        <w:autoSpaceDE w:val="0"/>
        <w:autoSpaceDN w:val="0"/>
        <w:adjustRightInd w:val="0"/>
        <w:jc w:val="both"/>
        <w:rPr>
          <w:rFonts w:ascii="Calibri" w:hAnsi="Calibri" w:cs="Calibri"/>
          <w:bCs/>
          <w:color w:val="000000"/>
        </w:rPr>
      </w:pPr>
    </w:p>
    <w:p w14:paraId="488FC5D1" w14:textId="77777777" w:rsidR="00A74DC5" w:rsidRPr="00A74DC5" w:rsidRDefault="002F2989" w:rsidP="00A74DC5">
      <w:pPr>
        <w:pStyle w:val="ListParagraph"/>
        <w:numPr>
          <w:ilvl w:val="0"/>
          <w:numId w:val="15"/>
        </w:numPr>
        <w:jc w:val="both"/>
        <w:rPr>
          <w:rFonts w:ascii="Calibri" w:hAnsi="Calibri" w:cs="Calibri"/>
        </w:rPr>
      </w:pPr>
      <w:r w:rsidRPr="00A74DC5">
        <w:rPr>
          <w:rFonts w:ascii="Calibri" w:hAnsi="Calibri" w:cs="Calibri"/>
        </w:rPr>
        <w:t xml:space="preserve">The answer to </w:t>
      </w:r>
      <w:proofErr w:type="gramStart"/>
      <w:r w:rsidRPr="00A74DC5">
        <w:rPr>
          <w:rFonts w:ascii="Calibri" w:hAnsi="Calibri" w:cs="Calibri"/>
        </w:rPr>
        <w:t>all of</w:t>
      </w:r>
      <w:proofErr w:type="gramEnd"/>
      <w:r w:rsidRPr="00A74DC5">
        <w:rPr>
          <w:rFonts w:ascii="Calibri" w:hAnsi="Calibri" w:cs="Calibri"/>
        </w:rPr>
        <w:t xml:space="preserve"> the above scenarios is that whilst for the majority an appropriation occurs as soon as the customer assumes a right of ownership over property (i.e.: possession or control)</w:t>
      </w:r>
      <w:r w:rsidR="00A74DC5" w:rsidRPr="00A74DC5">
        <w:rPr>
          <w:rFonts w:ascii="Calibri" w:hAnsi="Calibri" w:cs="Calibri"/>
        </w:rPr>
        <w:t xml:space="preserve"> </w:t>
      </w:r>
      <w:r w:rsidRPr="00A74DC5">
        <w:rPr>
          <w:rFonts w:ascii="Calibri" w:hAnsi="Calibri" w:cs="Calibri"/>
        </w:rPr>
        <w:t xml:space="preserve">for Lord Lowry in </w:t>
      </w:r>
      <w:r w:rsidRPr="005A2E21">
        <w:rPr>
          <w:rFonts w:ascii="Calibri" w:hAnsi="Calibri" w:cs="Calibri"/>
          <w:i/>
          <w:iCs/>
        </w:rPr>
        <w:t>Gomez</w:t>
      </w:r>
      <w:r w:rsidRPr="00A74DC5">
        <w:rPr>
          <w:rFonts w:ascii="Calibri" w:hAnsi="Calibri" w:cs="Calibri"/>
        </w:rPr>
        <w:t xml:space="preserve"> an appropriation would not occur until the assumption is accompanied by MR.  </w:t>
      </w:r>
    </w:p>
    <w:p w14:paraId="6992504B" w14:textId="506B89BC" w:rsidR="002F2989" w:rsidRPr="00A74DC5" w:rsidRDefault="002F2989" w:rsidP="00A74DC5">
      <w:pPr>
        <w:pStyle w:val="ListParagraph"/>
        <w:numPr>
          <w:ilvl w:val="0"/>
          <w:numId w:val="15"/>
        </w:numPr>
        <w:jc w:val="both"/>
        <w:rPr>
          <w:rFonts w:ascii="Calibri" w:hAnsi="Calibri" w:cs="Calibri"/>
        </w:rPr>
      </w:pPr>
      <w:r w:rsidRPr="00A74DC5">
        <w:rPr>
          <w:rFonts w:ascii="Calibri" w:hAnsi="Calibri" w:cs="Calibri"/>
        </w:rPr>
        <w:t xml:space="preserve">Unfortunately, his view did not prevail, and so appropriation now occurs in </w:t>
      </w:r>
      <w:proofErr w:type="gramStart"/>
      <w:r w:rsidRPr="00A74DC5">
        <w:rPr>
          <w:rFonts w:ascii="Calibri" w:hAnsi="Calibri" w:cs="Calibri"/>
        </w:rPr>
        <w:t>all of</w:t>
      </w:r>
      <w:proofErr w:type="gramEnd"/>
      <w:r w:rsidRPr="00A74DC5">
        <w:rPr>
          <w:rFonts w:ascii="Calibri" w:hAnsi="Calibri" w:cs="Calibri"/>
        </w:rPr>
        <w:t xml:space="preserve"> the above scenarios at a very early stage.  This has no legal consequence unless it is accompanied by MR when it then becomes theft, even before any adverse result to the shop.  </w:t>
      </w:r>
    </w:p>
    <w:p w14:paraId="2D1F2D88" w14:textId="77777777" w:rsidR="002F2989" w:rsidRPr="00A74DC5" w:rsidRDefault="002F2989" w:rsidP="002F2989">
      <w:pPr>
        <w:autoSpaceDE w:val="0"/>
        <w:autoSpaceDN w:val="0"/>
        <w:adjustRightInd w:val="0"/>
        <w:rPr>
          <w:rFonts w:ascii="Calibri" w:hAnsi="Calibri" w:cs="Calibri"/>
          <w:b/>
          <w:bCs/>
          <w:iCs/>
        </w:rPr>
      </w:pPr>
    </w:p>
    <w:p w14:paraId="082348AA" w14:textId="77777777" w:rsidR="002F2989" w:rsidRPr="00A74DC5" w:rsidRDefault="002F2989">
      <w:pPr>
        <w:rPr>
          <w:rFonts w:ascii="Calibri" w:hAnsi="Calibri" w:cs="Calibri"/>
          <w:color w:val="4472C4" w:themeColor="accent1"/>
        </w:rPr>
      </w:pPr>
    </w:p>
    <w:p w14:paraId="43086D97" w14:textId="4EA4B891"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10.2</w:t>
      </w:r>
    </w:p>
    <w:p w14:paraId="2049841F" w14:textId="77777777" w:rsidR="00A74DC5" w:rsidRPr="00A74DC5" w:rsidRDefault="00A74DC5" w:rsidP="002F2989">
      <w:pPr>
        <w:rPr>
          <w:rFonts w:ascii="Calibri" w:hAnsi="Calibri" w:cs="Calibri"/>
          <w:color w:val="4472C4" w:themeColor="accent1"/>
        </w:rPr>
      </w:pPr>
    </w:p>
    <w:tbl>
      <w:tblPr>
        <w:tblW w:w="0" w:type="auto"/>
        <w:tblLook w:val="04A0" w:firstRow="1" w:lastRow="0" w:firstColumn="1" w:lastColumn="0" w:noHBand="0" w:noVBand="1"/>
      </w:tblPr>
      <w:tblGrid>
        <w:gridCol w:w="8856"/>
      </w:tblGrid>
      <w:tr w:rsidR="002F2989" w:rsidRPr="00A74DC5" w14:paraId="6A81E53B" w14:textId="77777777" w:rsidTr="00A74DC5">
        <w:trPr>
          <w:trHeight w:val="2218"/>
        </w:trPr>
        <w:tc>
          <w:tcPr>
            <w:tcW w:w="8856" w:type="dxa"/>
            <w:shd w:val="clear" w:color="auto" w:fill="auto"/>
          </w:tcPr>
          <w:p w14:paraId="38D7E954"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1. V lends D his bicycle for two weeks. D fails to return it. When does D appropriate?</w:t>
            </w:r>
          </w:p>
          <w:p w14:paraId="4E1F0C10"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 xml:space="preserve">2. Right now, you are presumably sitting on some sort of a chair whether at home/in the university or on the bus/tube. According to whose view in </w:t>
            </w:r>
            <w:r w:rsidRPr="00A74DC5">
              <w:rPr>
                <w:rFonts w:ascii="Calibri" w:hAnsi="Calibri" w:cs="Calibri"/>
              </w:rPr>
              <w:t xml:space="preserve">Gomez </w:t>
            </w:r>
            <w:r w:rsidRPr="00A74DC5">
              <w:rPr>
                <w:rFonts w:ascii="Calibri" w:hAnsi="Calibri" w:cs="Calibri"/>
                <w:iCs/>
              </w:rPr>
              <w:t>are you appropriating it and why?</w:t>
            </w:r>
          </w:p>
          <w:p w14:paraId="181EA5C5"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3. V advertises his Rolex watch for sale. D, a rogue, agrees to buy it and one week later gives V a forged building society cheque for the price. V hands the watch to D. The cheque bounces. Has D stolen the watch?</w:t>
            </w:r>
          </w:p>
          <w:p w14:paraId="6ACA35E1" w14:textId="301A1627" w:rsidR="002F2989" w:rsidRPr="00A74DC5" w:rsidRDefault="002F2989" w:rsidP="00B945FC">
            <w:pPr>
              <w:autoSpaceDE w:val="0"/>
              <w:autoSpaceDN w:val="0"/>
              <w:adjustRightInd w:val="0"/>
              <w:rPr>
                <w:rFonts w:ascii="Calibri" w:hAnsi="Calibri" w:cs="Calibri"/>
                <w:iCs/>
              </w:rPr>
            </w:pPr>
          </w:p>
        </w:tc>
      </w:tr>
    </w:tbl>
    <w:p w14:paraId="1444093D" w14:textId="77777777" w:rsidR="002F2989" w:rsidRPr="00A74DC5" w:rsidRDefault="002F2989" w:rsidP="002F2989">
      <w:pPr>
        <w:autoSpaceDE w:val="0"/>
        <w:autoSpaceDN w:val="0"/>
        <w:adjustRightInd w:val="0"/>
        <w:jc w:val="both"/>
        <w:rPr>
          <w:rFonts w:ascii="Calibri" w:hAnsi="Calibri" w:cs="Calibri"/>
          <w:b/>
          <w:bCs/>
          <w:color w:val="000000"/>
        </w:rPr>
      </w:pPr>
    </w:p>
    <w:p w14:paraId="6E3FABB9" w14:textId="77777777" w:rsidR="002F2989" w:rsidRPr="00A74DC5" w:rsidRDefault="002F2989" w:rsidP="002F2989">
      <w:pPr>
        <w:autoSpaceDE w:val="0"/>
        <w:autoSpaceDN w:val="0"/>
        <w:adjustRightInd w:val="0"/>
        <w:rPr>
          <w:rFonts w:ascii="Calibri" w:hAnsi="Calibri" w:cs="Calibri"/>
          <w:b/>
          <w:bCs/>
          <w:iCs/>
        </w:rPr>
      </w:pPr>
    </w:p>
    <w:p w14:paraId="1BABBF29" w14:textId="77777777" w:rsidR="002F2989" w:rsidRPr="00A74DC5" w:rsidRDefault="002F2989" w:rsidP="002F2989">
      <w:pPr>
        <w:numPr>
          <w:ilvl w:val="0"/>
          <w:numId w:val="1"/>
        </w:numPr>
        <w:jc w:val="both"/>
        <w:rPr>
          <w:rFonts w:ascii="Calibri" w:hAnsi="Calibri" w:cs="Calibri"/>
        </w:rPr>
      </w:pPr>
      <w:r w:rsidRPr="00A74DC5">
        <w:rPr>
          <w:rFonts w:ascii="Calibri" w:hAnsi="Calibri" w:cs="Calibri"/>
        </w:rPr>
        <w:t>As soon as he assumes possession.  Under s3(1) it would not have been until s/he had MR, i.e.: when the decision was made not to return the bicycle.</w:t>
      </w:r>
    </w:p>
    <w:p w14:paraId="26D1518D" w14:textId="77777777" w:rsidR="002F2989" w:rsidRPr="00A74DC5" w:rsidRDefault="002F2989" w:rsidP="002F2989">
      <w:pPr>
        <w:numPr>
          <w:ilvl w:val="0"/>
          <w:numId w:val="1"/>
        </w:numPr>
        <w:jc w:val="both"/>
        <w:rPr>
          <w:rFonts w:ascii="Calibri" w:hAnsi="Calibri" w:cs="Calibri"/>
        </w:rPr>
      </w:pPr>
      <w:r w:rsidRPr="00A74DC5">
        <w:rPr>
          <w:rFonts w:ascii="Calibri" w:hAnsi="Calibri" w:cs="Calibri"/>
        </w:rPr>
        <w:t>The majority – consent is irrelevant to appropriation which is now a neutral term.</w:t>
      </w:r>
    </w:p>
    <w:p w14:paraId="473256E7" w14:textId="77777777" w:rsidR="002F2989" w:rsidRPr="00A74DC5" w:rsidRDefault="002F2989" w:rsidP="002F2989">
      <w:pPr>
        <w:numPr>
          <w:ilvl w:val="0"/>
          <w:numId w:val="1"/>
        </w:numPr>
        <w:jc w:val="both"/>
        <w:rPr>
          <w:rFonts w:ascii="Calibri" w:hAnsi="Calibri" w:cs="Calibri"/>
        </w:rPr>
      </w:pPr>
      <w:r w:rsidRPr="00A74DC5">
        <w:rPr>
          <w:rFonts w:ascii="Calibri" w:hAnsi="Calibri" w:cs="Calibri"/>
        </w:rPr>
        <w:t xml:space="preserve">These are essentially the facts of </w:t>
      </w:r>
      <w:r w:rsidRPr="005A2E21">
        <w:rPr>
          <w:rFonts w:ascii="Calibri" w:hAnsi="Calibri" w:cs="Calibri"/>
          <w:i/>
          <w:iCs/>
        </w:rPr>
        <w:t xml:space="preserve">Dobson v General Accident Fire and Life Assurance Comp. PLC. </w:t>
      </w:r>
      <w:r w:rsidRPr="00A74DC5">
        <w:rPr>
          <w:rFonts w:ascii="Calibri" w:hAnsi="Calibri" w:cs="Calibri"/>
        </w:rPr>
        <w:t xml:space="preserve">[1989] which followed </w:t>
      </w:r>
      <w:r w:rsidRPr="005A2E21">
        <w:rPr>
          <w:rFonts w:ascii="Calibri" w:hAnsi="Calibri" w:cs="Calibri"/>
          <w:i/>
          <w:iCs/>
        </w:rPr>
        <w:t>Lawrence</w:t>
      </w:r>
      <w:r w:rsidRPr="00A74DC5">
        <w:rPr>
          <w:rFonts w:ascii="Calibri" w:hAnsi="Calibri" w:cs="Calibri"/>
        </w:rPr>
        <w:t>: D appropriated despite the consent of the owner as soon as he assumed rights of ownership.</w:t>
      </w:r>
    </w:p>
    <w:p w14:paraId="66370DBE" w14:textId="77777777" w:rsidR="002F2989" w:rsidRPr="00A74DC5" w:rsidRDefault="002F2989" w:rsidP="002F2989">
      <w:pPr>
        <w:rPr>
          <w:rFonts w:ascii="Calibri" w:hAnsi="Calibri" w:cs="Calibri"/>
          <w:color w:val="4472C4" w:themeColor="accent1"/>
        </w:rPr>
      </w:pPr>
    </w:p>
    <w:p w14:paraId="35610921" w14:textId="3F5E4CE3"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10.3</w:t>
      </w:r>
    </w:p>
    <w:p w14:paraId="1FB88013" w14:textId="77777777" w:rsidR="00A74DC5" w:rsidRPr="00A74DC5" w:rsidRDefault="00A74DC5" w:rsidP="002F2989">
      <w:pPr>
        <w:rPr>
          <w:rFonts w:ascii="Calibri" w:hAnsi="Calibri" w:cs="Calibri"/>
          <w:color w:val="4472C4" w:themeColor="accent1"/>
        </w:rPr>
      </w:pPr>
    </w:p>
    <w:tbl>
      <w:tblPr>
        <w:tblW w:w="0" w:type="auto"/>
        <w:tblLook w:val="04A0" w:firstRow="1" w:lastRow="0" w:firstColumn="1" w:lastColumn="0" w:noHBand="0" w:noVBand="1"/>
      </w:tblPr>
      <w:tblGrid>
        <w:gridCol w:w="8856"/>
      </w:tblGrid>
      <w:tr w:rsidR="002F2989" w:rsidRPr="00A74DC5" w14:paraId="3479AD2A" w14:textId="77777777" w:rsidTr="00A74DC5">
        <w:trPr>
          <w:trHeight w:val="8329"/>
        </w:trPr>
        <w:tc>
          <w:tcPr>
            <w:tcW w:w="8856" w:type="dxa"/>
            <w:shd w:val="clear" w:color="auto" w:fill="auto"/>
          </w:tcPr>
          <w:p w14:paraId="291DFE06" w14:textId="047873D5" w:rsidR="002F2989" w:rsidRDefault="002F2989" w:rsidP="00B945FC">
            <w:pPr>
              <w:autoSpaceDE w:val="0"/>
              <w:autoSpaceDN w:val="0"/>
              <w:adjustRightInd w:val="0"/>
              <w:rPr>
                <w:rFonts w:ascii="Calibri" w:hAnsi="Calibri" w:cs="Calibri"/>
                <w:iCs/>
              </w:rPr>
            </w:pPr>
            <w:r w:rsidRPr="00A74DC5">
              <w:rPr>
                <w:rFonts w:ascii="Calibri" w:hAnsi="Calibri" w:cs="Calibri"/>
                <w:iCs/>
              </w:rPr>
              <w:lastRenderedPageBreak/>
              <w:t>Look at these questions:</w:t>
            </w:r>
          </w:p>
          <w:p w14:paraId="1C006E2D" w14:textId="77777777" w:rsidR="00A74DC5" w:rsidRPr="00A74DC5" w:rsidRDefault="00A74DC5" w:rsidP="00B945FC">
            <w:pPr>
              <w:autoSpaceDE w:val="0"/>
              <w:autoSpaceDN w:val="0"/>
              <w:adjustRightInd w:val="0"/>
              <w:rPr>
                <w:rFonts w:ascii="Calibri" w:hAnsi="Calibri" w:cs="Calibri"/>
                <w:iCs/>
              </w:rPr>
            </w:pPr>
          </w:p>
          <w:p w14:paraId="7EA6FE86" w14:textId="0820E682" w:rsidR="002F2989" w:rsidRPr="00A61603" w:rsidRDefault="002F2989" w:rsidP="00A61603">
            <w:pPr>
              <w:pStyle w:val="ListParagraph"/>
              <w:numPr>
                <w:ilvl w:val="0"/>
                <w:numId w:val="20"/>
              </w:numPr>
              <w:autoSpaceDE w:val="0"/>
              <w:autoSpaceDN w:val="0"/>
              <w:adjustRightInd w:val="0"/>
              <w:rPr>
                <w:rFonts w:ascii="Calibri" w:hAnsi="Calibri" w:cs="Calibri"/>
                <w:iCs/>
              </w:rPr>
            </w:pPr>
            <w:r w:rsidRPr="00A61603">
              <w:rPr>
                <w:rFonts w:ascii="Calibri" w:hAnsi="Calibri" w:cs="Calibri"/>
                <w:iCs/>
              </w:rPr>
              <w:t>D befriends an elderly, wealthy man (V). V makes all sorts of valuable gifts to D in the genuine wish to give her tokens of his friendship. The gifts are not the result of any deception, pressure, undue influence or coercion on V’s part. She does, however, take knowing advantage of V’s loneliness in the hope that he will give her some of his wealth. Has she appropriated V’s gifts?</w:t>
            </w:r>
          </w:p>
          <w:p w14:paraId="11731CB4" w14:textId="77777777" w:rsidR="00A61603" w:rsidRPr="00A61603" w:rsidRDefault="00A61603" w:rsidP="00A61603">
            <w:pPr>
              <w:pStyle w:val="ListParagraph"/>
              <w:autoSpaceDE w:val="0"/>
              <w:autoSpaceDN w:val="0"/>
              <w:adjustRightInd w:val="0"/>
              <w:rPr>
                <w:rFonts w:ascii="Calibri" w:hAnsi="Calibri" w:cs="Calibri"/>
                <w:iCs/>
              </w:rPr>
            </w:pPr>
          </w:p>
          <w:p w14:paraId="677F4C6B" w14:textId="6F313C61" w:rsidR="002F2989" w:rsidRPr="00A61603" w:rsidRDefault="002F2989" w:rsidP="00A61603">
            <w:pPr>
              <w:pStyle w:val="ListParagraph"/>
              <w:numPr>
                <w:ilvl w:val="0"/>
                <w:numId w:val="20"/>
              </w:numPr>
              <w:autoSpaceDE w:val="0"/>
              <w:autoSpaceDN w:val="0"/>
              <w:adjustRightInd w:val="0"/>
              <w:rPr>
                <w:rFonts w:ascii="Calibri" w:hAnsi="Calibri" w:cs="Calibri"/>
                <w:iCs/>
              </w:rPr>
            </w:pPr>
            <w:r w:rsidRPr="00A61603">
              <w:rPr>
                <w:rFonts w:ascii="Calibri" w:hAnsi="Calibri" w:cs="Calibri"/>
                <w:iCs/>
              </w:rPr>
              <w:t>Have you sold a car/house knowing there were defects which the purchaser did not discover? The contract would be valid under the civil law. Would this now be theft?</w:t>
            </w:r>
          </w:p>
          <w:p w14:paraId="40325DD4" w14:textId="77777777" w:rsidR="00A61603" w:rsidRPr="00A61603" w:rsidRDefault="00A61603" w:rsidP="00A61603">
            <w:pPr>
              <w:pStyle w:val="ListParagraph"/>
              <w:rPr>
                <w:rFonts w:ascii="Calibri" w:hAnsi="Calibri" w:cs="Calibri"/>
                <w:iCs/>
              </w:rPr>
            </w:pPr>
          </w:p>
          <w:p w14:paraId="77E2B61C" w14:textId="3719A44C" w:rsidR="00A74DC5" w:rsidRPr="00A61603" w:rsidRDefault="002F2989" w:rsidP="00B945FC">
            <w:pPr>
              <w:pStyle w:val="ListParagraph"/>
              <w:numPr>
                <w:ilvl w:val="0"/>
                <w:numId w:val="20"/>
              </w:numPr>
              <w:autoSpaceDE w:val="0"/>
              <w:autoSpaceDN w:val="0"/>
              <w:adjustRightInd w:val="0"/>
              <w:rPr>
                <w:rFonts w:ascii="Calibri" w:hAnsi="Calibri" w:cs="Calibri"/>
                <w:iCs/>
              </w:rPr>
            </w:pPr>
            <w:r w:rsidRPr="00A61603">
              <w:rPr>
                <w:rFonts w:ascii="Calibri" w:hAnsi="Calibri" w:cs="Calibri"/>
                <w:iCs/>
              </w:rPr>
              <w:t xml:space="preserve">V buys a painting from D under the impression that it is an old master when it is not. D knows of V’s mistake but says nothing. Is this theft? </w:t>
            </w:r>
          </w:p>
          <w:p w14:paraId="49E2FC16" w14:textId="578F65E0" w:rsidR="00A74DC5" w:rsidRDefault="00A74DC5" w:rsidP="006C7C7B">
            <w:pPr>
              <w:autoSpaceDE w:val="0"/>
              <w:autoSpaceDN w:val="0"/>
              <w:adjustRightInd w:val="0"/>
              <w:ind w:firstLine="741"/>
              <w:rPr>
                <w:rFonts w:ascii="Calibri" w:hAnsi="Calibri" w:cs="Calibri"/>
                <w:iCs/>
              </w:rPr>
            </w:pPr>
            <w:r w:rsidRPr="00A74DC5">
              <w:rPr>
                <w:rFonts w:ascii="Calibri" w:hAnsi="Calibri" w:cs="Calibri"/>
                <w:iCs/>
              </w:rPr>
              <w:t>Doe</w:t>
            </w:r>
            <w:r>
              <w:rPr>
                <w:rFonts w:ascii="Calibri" w:hAnsi="Calibri" w:cs="Calibri"/>
                <w:iCs/>
              </w:rPr>
              <w:t>s</w:t>
            </w:r>
            <w:r w:rsidRPr="00A74DC5">
              <w:rPr>
                <w:rFonts w:ascii="Calibri" w:hAnsi="Calibri" w:cs="Calibri"/>
                <w:iCs/>
              </w:rPr>
              <w:t xml:space="preserve"> it make any difference whether the </w:t>
            </w:r>
            <w:r>
              <w:rPr>
                <w:rFonts w:ascii="Calibri" w:hAnsi="Calibri" w:cs="Calibri"/>
                <w:iCs/>
              </w:rPr>
              <w:t>co</w:t>
            </w:r>
            <w:r w:rsidRPr="00A74DC5">
              <w:rPr>
                <w:rFonts w:ascii="Calibri" w:hAnsi="Calibri" w:cs="Calibri"/>
                <w:iCs/>
              </w:rPr>
              <w:t>ntract is valid or not?</w:t>
            </w:r>
          </w:p>
          <w:p w14:paraId="415DD65F" w14:textId="77777777" w:rsidR="00A74DC5" w:rsidRDefault="00A74DC5" w:rsidP="00A74DC5">
            <w:pPr>
              <w:jc w:val="both"/>
              <w:rPr>
                <w:rFonts w:ascii="Calibri" w:hAnsi="Calibri" w:cs="Calibri"/>
                <w:iCs/>
              </w:rPr>
            </w:pPr>
          </w:p>
          <w:p w14:paraId="15FD95A3" w14:textId="7A4DB9C9" w:rsidR="00A74DC5" w:rsidRDefault="00A74DC5" w:rsidP="00A74DC5">
            <w:pPr>
              <w:pStyle w:val="ListParagraph"/>
              <w:numPr>
                <w:ilvl w:val="0"/>
                <w:numId w:val="16"/>
              </w:numPr>
              <w:jc w:val="both"/>
              <w:rPr>
                <w:rFonts w:ascii="Calibri" w:hAnsi="Calibri" w:cs="Calibri"/>
                <w:iCs/>
              </w:rPr>
            </w:pPr>
            <w:r w:rsidRPr="00A74DC5">
              <w:rPr>
                <w:rFonts w:ascii="Calibri" w:hAnsi="Calibri" w:cs="Calibri"/>
                <w:iCs/>
              </w:rPr>
              <w:t xml:space="preserve">Most people would consider this to be a far cry from conventional ideas of criminality.  Immoral yes.  But </w:t>
            </w:r>
            <w:r w:rsidRPr="005A2E21">
              <w:rPr>
                <w:rFonts w:ascii="Calibri" w:hAnsi="Calibri" w:cs="Calibri"/>
                <w:i/>
              </w:rPr>
              <w:t>Gomez</w:t>
            </w:r>
            <w:r w:rsidRPr="00A74DC5">
              <w:rPr>
                <w:rFonts w:ascii="Calibri" w:hAnsi="Calibri" w:cs="Calibri"/>
                <w:iCs/>
              </w:rPr>
              <w:t xml:space="preserve"> and </w:t>
            </w:r>
            <w:r w:rsidRPr="005A2E21">
              <w:rPr>
                <w:rFonts w:ascii="Calibri" w:hAnsi="Calibri" w:cs="Calibri"/>
                <w:i/>
              </w:rPr>
              <w:t>Hinks</w:t>
            </w:r>
            <w:r w:rsidRPr="00A74DC5">
              <w:rPr>
                <w:rFonts w:ascii="Calibri" w:hAnsi="Calibri" w:cs="Calibri"/>
                <w:iCs/>
              </w:rPr>
              <w:t xml:space="preserve"> say that despite D’s acceptance of gifts giving her the right to an indefeasible title to the property under the civil law, her dishonesty converts her acceptance into an appropriation and theft.</w:t>
            </w:r>
          </w:p>
          <w:p w14:paraId="12DD4085" w14:textId="1FA37742" w:rsidR="00A74DC5" w:rsidRPr="00A74DC5" w:rsidRDefault="00A74DC5" w:rsidP="00A74DC5">
            <w:pPr>
              <w:pStyle w:val="ListParagraph"/>
              <w:numPr>
                <w:ilvl w:val="0"/>
                <w:numId w:val="16"/>
              </w:numPr>
              <w:jc w:val="both"/>
              <w:rPr>
                <w:rFonts w:ascii="Calibri" w:hAnsi="Calibri" w:cs="Calibri"/>
                <w:iCs/>
              </w:rPr>
            </w:pPr>
            <w:r>
              <w:rPr>
                <w:rFonts w:ascii="Calibri" w:hAnsi="Calibri" w:cs="Calibri"/>
                <w:iCs/>
              </w:rPr>
              <w:t xml:space="preserve">1 </w:t>
            </w:r>
            <w:r w:rsidRPr="00A74DC5">
              <w:rPr>
                <w:rFonts w:ascii="Calibri" w:hAnsi="Calibri" w:cs="Calibri"/>
                <w:iCs/>
              </w:rPr>
              <w:t>and 3. Theoretically, yes to both</w:t>
            </w:r>
          </w:p>
          <w:p w14:paraId="5EA63EB6" w14:textId="77777777" w:rsidR="00A74DC5" w:rsidRDefault="00A74DC5" w:rsidP="00B945FC">
            <w:pPr>
              <w:autoSpaceDE w:val="0"/>
              <w:autoSpaceDN w:val="0"/>
              <w:adjustRightInd w:val="0"/>
              <w:rPr>
                <w:rFonts w:ascii="Calibri" w:hAnsi="Calibri" w:cs="Calibri"/>
                <w:iCs/>
              </w:rPr>
            </w:pPr>
          </w:p>
          <w:p w14:paraId="3FC78A58" w14:textId="77777777" w:rsidR="00A74DC5" w:rsidRDefault="00A74DC5" w:rsidP="00B945FC">
            <w:pPr>
              <w:autoSpaceDE w:val="0"/>
              <w:autoSpaceDN w:val="0"/>
              <w:adjustRightInd w:val="0"/>
              <w:rPr>
                <w:rFonts w:ascii="Calibri" w:hAnsi="Calibri" w:cs="Calibri"/>
                <w:iCs/>
              </w:rPr>
            </w:pPr>
          </w:p>
          <w:p w14:paraId="29A18B99" w14:textId="77777777" w:rsidR="00A74DC5" w:rsidRDefault="00A74DC5" w:rsidP="00B945FC">
            <w:pPr>
              <w:autoSpaceDE w:val="0"/>
              <w:autoSpaceDN w:val="0"/>
              <w:adjustRightInd w:val="0"/>
              <w:rPr>
                <w:rFonts w:ascii="Calibri" w:hAnsi="Calibri" w:cs="Calibri"/>
                <w:iCs/>
              </w:rPr>
            </w:pPr>
          </w:p>
          <w:p w14:paraId="6F4F2C93" w14:textId="77777777" w:rsidR="00A74DC5" w:rsidRDefault="00A74DC5" w:rsidP="00B945FC">
            <w:pPr>
              <w:autoSpaceDE w:val="0"/>
              <w:autoSpaceDN w:val="0"/>
              <w:adjustRightInd w:val="0"/>
              <w:rPr>
                <w:rFonts w:ascii="Calibri" w:hAnsi="Calibri" w:cs="Calibri"/>
                <w:iCs/>
              </w:rPr>
            </w:pPr>
          </w:p>
          <w:p w14:paraId="56DD9F6F" w14:textId="77777777" w:rsidR="00A74DC5" w:rsidRDefault="00A74DC5" w:rsidP="00B945FC">
            <w:pPr>
              <w:autoSpaceDE w:val="0"/>
              <w:autoSpaceDN w:val="0"/>
              <w:adjustRightInd w:val="0"/>
              <w:rPr>
                <w:rFonts w:ascii="Calibri" w:hAnsi="Calibri" w:cs="Calibri"/>
                <w:iCs/>
              </w:rPr>
            </w:pPr>
          </w:p>
          <w:p w14:paraId="49849532" w14:textId="77777777" w:rsidR="00A74DC5" w:rsidRDefault="00A74DC5" w:rsidP="00B945FC">
            <w:pPr>
              <w:autoSpaceDE w:val="0"/>
              <w:autoSpaceDN w:val="0"/>
              <w:adjustRightInd w:val="0"/>
              <w:rPr>
                <w:rFonts w:ascii="Calibri" w:hAnsi="Calibri" w:cs="Calibri"/>
                <w:iCs/>
              </w:rPr>
            </w:pPr>
          </w:p>
          <w:p w14:paraId="3D054840" w14:textId="77777777" w:rsidR="00A74DC5" w:rsidRDefault="00A74DC5" w:rsidP="00B945FC">
            <w:pPr>
              <w:autoSpaceDE w:val="0"/>
              <w:autoSpaceDN w:val="0"/>
              <w:adjustRightInd w:val="0"/>
              <w:rPr>
                <w:rFonts w:ascii="Calibri" w:hAnsi="Calibri" w:cs="Calibri"/>
                <w:iCs/>
              </w:rPr>
            </w:pPr>
          </w:p>
          <w:p w14:paraId="4E61D7FE" w14:textId="77777777" w:rsidR="00A74DC5" w:rsidRDefault="00A74DC5" w:rsidP="00B945FC">
            <w:pPr>
              <w:autoSpaceDE w:val="0"/>
              <w:autoSpaceDN w:val="0"/>
              <w:adjustRightInd w:val="0"/>
              <w:rPr>
                <w:rFonts w:ascii="Calibri" w:hAnsi="Calibri" w:cs="Calibri"/>
                <w:iCs/>
              </w:rPr>
            </w:pPr>
          </w:p>
          <w:p w14:paraId="3B96B2AC" w14:textId="77777777" w:rsidR="00A74DC5" w:rsidRDefault="00A74DC5" w:rsidP="00B945FC">
            <w:pPr>
              <w:autoSpaceDE w:val="0"/>
              <w:autoSpaceDN w:val="0"/>
              <w:adjustRightInd w:val="0"/>
              <w:rPr>
                <w:rFonts w:ascii="Calibri" w:hAnsi="Calibri" w:cs="Calibri"/>
                <w:iCs/>
              </w:rPr>
            </w:pPr>
          </w:p>
          <w:p w14:paraId="0C07AA8D" w14:textId="77777777" w:rsidR="00A74DC5" w:rsidRDefault="00A74DC5" w:rsidP="00B945FC">
            <w:pPr>
              <w:autoSpaceDE w:val="0"/>
              <w:autoSpaceDN w:val="0"/>
              <w:adjustRightInd w:val="0"/>
              <w:rPr>
                <w:rFonts w:ascii="Calibri" w:hAnsi="Calibri" w:cs="Calibri"/>
                <w:iCs/>
              </w:rPr>
            </w:pPr>
          </w:p>
          <w:p w14:paraId="6FBD3CAD" w14:textId="77777777" w:rsidR="00A74DC5" w:rsidRDefault="00A74DC5" w:rsidP="00B945FC">
            <w:pPr>
              <w:autoSpaceDE w:val="0"/>
              <w:autoSpaceDN w:val="0"/>
              <w:adjustRightInd w:val="0"/>
              <w:rPr>
                <w:rFonts w:ascii="Calibri" w:hAnsi="Calibri" w:cs="Calibri"/>
                <w:iCs/>
              </w:rPr>
            </w:pPr>
          </w:p>
          <w:p w14:paraId="70D720C8" w14:textId="77777777" w:rsidR="00A74DC5" w:rsidRDefault="00A74DC5" w:rsidP="00B945FC">
            <w:pPr>
              <w:autoSpaceDE w:val="0"/>
              <w:autoSpaceDN w:val="0"/>
              <w:adjustRightInd w:val="0"/>
              <w:rPr>
                <w:rFonts w:ascii="Calibri" w:hAnsi="Calibri" w:cs="Calibri"/>
                <w:iCs/>
              </w:rPr>
            </w:pPr>
          </w:p>
          <w:p w14:paraId="25222D41" w14:textId="77777777" w:rsidR="00A74DC5" w:rsidRDefault="00A74DC5" w:rsidP="00B945FC">
            <w:pPr>
              <w:autoSpaceDE w:val="0"/>
              <w:autoSpaceDN w:val="0"/>
              <w:adjustRightInd w:val="0"/>
              <w:rPr>
                <w:rFonts w:ascii="Calibri" w:hAnsi="Calibri" w:cs="Calibri"/>
                <w:iCs/>
              </w:rPr>
            </w:pPr>
          </w:p>
          <w:p w14:paraId="424A09A2" w14:textId="77777777" w:rsidR="00A74DC5" w:rsidRDefault="00A74DC5" w:rsidP="00B945FC">
            <w:pPr>
              <w:autoSpaceDE w:val="0"/>
              <w:autoSpaceDN w:val="0"/>
              <w:adjustRightInd w:val="0"/>
              <w:rPr>
                <w:rFonts w:ascii="Calibri" w:hAnsi="Calibri" w:cs="Calibri"/>
                <w:iCs/>
              </w:rPr>
            </w:pPr>
          </w:p>
          <w:p w14:paraId="652474BD" w14:textId="77777777" w:rsidR="00A74DC5" w:rsidRDefault="00A74DC5" w:rsidP="00B945FC">
            <w:pPr>
              <w:autoSpaceDE w:val="0"/>
              <w:autoSpaceDN w:val="0"/>
              <w:adjustRightInd w:val="0"/>
              <w:rPr>
                <w:rFonts w:ascii="Calibri" w:hAnsi="Calibri" w:cs="Calibri"/>
                <w:iCs/>
              </w:rPr>
            </w:pPr>
          </w:p>
          <w:p w14:paraId="7943FD9A" w14:textId="77777777" w:rsidR="00A74DC5" w:rsidRDefault="00A74DC5" w:rsidP="00B945FC">
            <w:pPr>
              <w:autoSpaceDE w:val="0"/>
              <w:autoSpaceDN w:val="0"/>
              <w:adjustRightInd w:val="0"/>
              <w:rPr>
                <w:rFonts w:ascii="Calibri" w:hAnsi="Calibri" w:cs="Calibri"/>
                <w:iCs/>
              </w:rPr>
            </w:pPr>
          </w:p>
          <w:p w14:paraId="19A39AE3" w14:textId="429F6DCC" w:rsidR="00A74DC5" w:rsidRPr="00A74DC5" w:rsidRDefault="00A74DC5" w:rsidP="00B945FC">
            <w:pPr>
              <w:autoSpaceDE w:val="0"/>
              <w:autoSpaceDN w:val="0"/>
              <w:adjustRightInd w:val="0"/>
              <w:rPr>
                <w:rFonts w:ascii="Calibri" w:hAnsi="Calibri" w:cs="Calibri"/>
                <w:iCs/>
              </w:rPr>
            </w:pPr>
          </w:p>
        </w:tc>
      </w:tr>
    </w:tbl>
    <w:p w14:paraId="66A81792" w14:textId="1C9A162F"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10.4</w:t>
      </w:r>
    </w:p>
    <w:p w14:paraId="5E51D580" w14:textId="77777777" w:rsidR="00A74DC5" w:rsidRPr="00A74DC5" w:rsidRDefault="00A74DC5" w:rsidP="002F2989">
      <w:pPr>
        <w:rPr>
          <w:rFonts w:ascii="Calibri" w:hAnsi="Calibri" w:cs="Calibri"/>
          <w:color w:val="4472C4" w:themeColor="accent1"/>
        </w:rPr>
      </w:pPr>
    </w:p>
    <w:tbl>
      <w:tblPr>
        <w:tblW w:w="0" w:type="auto"/>
        <w:tblLook w:val="04A0" w:firstRow="1" w:lastRow="0" w:firstColumn="1" w:lastColumn="0" w:noHBand="0" w:noVBand="1"/>
      </w:tblPr>
      <w:tblGrid>
        <w:gridCol w:w="8856"/>
      </w:tblGrid>
      <w:tr w:rsidR="002F2989" w:rsidRPr="00A74DC5" w14:paraId="4BF2FD17" w14:textId="77777777" w:rsidTr="00A74DC5">
        <w:trPr>
          <w:trHeight w:val="1952"/>
        </w:trPr>
        <w:tc>
          <w:tcPr>
            <w:tcW w:w="8856" w:type="dxa"/>
            <w:shd w:val="clear" w:color="auto" w:fill="auto"/>
          </w:tcPr>
          <w:p w14:paraId="10978350" w14:textId="54604B99" w:rsidR="002F2989" w:rsidRDefault="002F2989" w:rsidP="00B945FC">
            <w:pPr>
              <w:autoSpaceDE w:val="0"/>
              <w:autoSpaceDN w:val="0"/>
              <w:adjustRightInd w:val="0"/>
              <w:rPr>
                <w:rFonts w:ascii="Calibri" w:hAnsi="Calibri" w:cs="Calibri"/>
                <w:iCs/>
              </w:rPr>
            </w:pPr>
            <w:r w:rsidRPr="00A74DC5">
              <w:rPr>
                <w:rFonts w:ascii="Calibri" w:hAnsi="Calibri" w:cs="Calibri"/>
                <w:iCs/>
              </w:rPr>
              <w:lastRenderedPageBreak/>
              <w:t>Does D steal the following items?</w:t>
            </w:r>
          </w:p>
          <w:p w14:paraId="0D4121A0" w14:textId="77777777" w:rsidR="00A61603" w:rsidRPr="00A74DC5" w:rsidRDefault="00A61603" w:rsidP="00B945FC">
            <w:pPr>
              <w:autoSpaceDE w:val="0"/>
              <w:autoSpaceDN w:val="0"/>
              <w:adjustRightInd w:val="0"/>
              <w:rPr>
                <w:rFonts w:ascii="Calibri" w:hAnsi="Calibri" w:cs="Calibri"/>
                <w:iCs/>
              </w:rPr>
            </w:pPr>
          </w:p>
          <w:p w14:paraId="1F9554A7"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1. X takes his bicycle to a shop for repair. The repairer, R, does the work but X fails to collect it as arranged. After three weeks, R puts the bicycle outside the shop because he needs the space. It remains there for a further week when D, a passer-by, sees the bike and takes it.</w:t>
            </w:r>
          </w:p>
          <w:p w14:paraId="3EDD542C"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2. D, a workman dredging a pool on local authority open space, finds two antique gold rings. He decides to keep them.</w:t>
            </w:r>
          </w:p>
        </w:tc>
      </w:tr>
    </w:tbl>
    <w:p w14:paraId="272F75F0" w14:textId="77777777" w:rsidR="002F2989" w:rsidRPr="00A74DC5" w:rsidRDefault="002F2989" w:rsidP="002F2989">
      <w:pPr>
        <w:autoSpaceDE w:val="0"/>
        <w:autoSpaceDN w:val="0"/>
        <w:adjustRightInd w:val="0"/>
        <w:jc w:val="both"/>
        <w:rPr>
          <w:rFonts w:ascii="Calibri" w:hAnsi="Calibri" w:cs="Calibri"/>
          <w:b/>
          <w:bCs/>
          <w:color w:val="000000"/>
        </w:rPr>
      </w:pPr>
    </w:p>
    <w:p w14:paraId="7BC448D4" w14:textId="325396DB" w:rsidR="002F2989" w:rsidRPr="00850B64" w:rsidRDefault="00A61603" w:rsidP="00244D73">
      <w:pPr>
        <w:numPr>
          <w:ilvl w:val="0"/>
          <w:numId w:val="3"/>
        </w:numPr>
        <w:jc w:val="both"/>
        <w:rPr>
          <w:rFonts w:ascii="Calibri" w:hAnsi="Calibri" w:cs="Calibri"/>
        </w:rPr>
      </w:pPr>
      <w:r w:rsidRPr="00850B64">
        <w:rPr>
          <w:rFonts w:ascii="Calibri" w:hAnsi="Calibri" w:cs="Calibri"/>
        </w:rPr>
        <w:t>T</w:t>
      </w:r>
      <w:r w:rsidR="002F2989" w:rsidRPr="00850B64">
        <w:rPr>
          <w:rFonts w:ascii="Calibri" w:hAnsi="Calibri" w:cs="Calibri"/>
        </w:rPr>
        <w:t>his would not constitute abandonment (</w:t>
      </w:r>
      <w:r w:rsidR="002F2989" w:rsidRPr="005A2E21">
        <w:rPr>
          <w:rFonts w:ascii="Calibri" w:hAnsi="Calibri" w:cs="Calibri"/>
          <w:i/>
          <w:iCs/>
        </w:rPr>
        <w:t>R (Ricketts) v Basildon Magistrates Court</w:t>
      </w:r>
      <w:r w:rsidR="002F2989" w:rsidRPr="00850B64">
        <w:rPr>
          <w:rFonts w:ascii="Calibri" w:hAnsi="Calibri" w:cs="Calibri"/>
        </w:rPr>
        <w:t xml:space="preserve"> [2010] EWHC 000 (Admin))</w:t>
      </w:r>
      <w:r w:rsidR="00850B64" w:rsidRPr="00850B64">
        <w:rPr>
          <w:rFonts w:ascii="Calibri" w:hAnsi="Calibri" w:cs="Calibri"/>
        </w:rPr>
        <w:t xml:space="preserve"> </w:t>
      </w:r>
      <w:r w:rsidR="002F2989" w:rsidRPr="00850B64">
        <w:rPr>
          <w:rFonts w:ascii="Calibri" w:hAnsi="Calibri" w:cs="Calibri"/>
        </w:rPr>
        <w:t>and presumably R would have to go to reasonable lengths to ascertain from X that he no longer wanted his bicycle. Presumably, also, R might want to retain possessory title over it until he was paid.</w:t>
      </w:r>
    </w:p>
    <w:p w14:paraId="342AFA42" w14:textId="77777777" w:rsidR="002F2989" w:rsidRPr="00A74DC5" w:rsidRDefault="002F2989" w:rsidP="002F2989">
      <w:pPr>
        <w:numPr>
          <w:ilvl w:val="0"/>
          <w:numId w:val="3"/>
        </w:numPr>
        <w:jc w:val="both"/>
        <w:rPr>
          <w:rFonts w:ascii="Calibri" w:hAnsi="Calibri" w:cs="Calibri"/>
        </w:rPr>
      </w:pPr>
      <w:r w:rsidRPr="00A74DC5">
        <w:rPr>
          <w:rFonts w:ascii="Calibri" w:hAnsi="Calibri" w:cs="Calibri"/>
        </w:rPr>
        <w:t xml:space="preserve">The owner of the pool has a better right to property than D: </w:t>
      </w:r>
      <w:r w:rsidRPr="005A2E21">
        <w:rPr>
          <w:rFonts w:ascii="Calibri" w:hAnsi="Calibri" w:cs="Calibri"/>
          <w:i/>
          <w:iCs/>
        </w:rPr>
        <w:t>South Staffordshire Water Co v Sharman</w:t>
      </w:r>
      <w:r w:rsidRPr="00A74DC5">
        <w:rPr>
          <w:rFonts w:ascii="Calibri" w:hAnsi="Calibri" w:cs="Calibri"/>
        </w:rPr>
        <w:t xml:space="preserve"> [1896] 2 QB 44.</w:t>
      </w:r>
    </w:p>
    <w:p w14:paraId="6FCF7896" w14:textId="77777777" w:rsidR="002F2989" w:rsidRPr="00A74DC5" w:rsidRDefault="002F2989" w:rsidP="002F2989">
      <w:pPr>
        <w:ind w:left="720"/>
        <w:jc w:val="both"/>
        <w:rPr>
          <w:rFonts w:ascii="Calibri" w:hAnsi="Calibri" w:cs="Calibri"/>
        </w:rPr>
      </w:pPr>
    </w:p>
    <w:p w14:paraId="2291B506" w14:textId="77777777" w:rsidR="002F2989" w:rsidRPr="00A74DC5" w:rsidRDefault="002F2989" w:rsidP="002F2989">
      <w:pPr>
        <w:rPr>
          <w:rFonts w:ascii="Calibri" w:hAnsi="Calibri" w:cs="Calibri"/>
          <w:color w:val="4472C4" w:themeColor="accent1"/>
        </w:rPr>
      </w:pPr>
    </w:p>
    <w:p w14:paraId="599D1B0C" w14:textId="4064FCA0"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10.5</w:t>
      </w:r>
    </w:p>
    <w:p w14:paraId="7D3C4D61" w14:textId="77777777" w:rsidR="00A74DC5" w:rsidRPr="00A74DC5" w:rsidRDefault="00A74DC5" w:rsidP="002F2989">
      <w:pPr>
        <w:rPr>
          <w:rFonts w:ascii="Calibri" w:hAnsi="Calibri" w:cs="Calibri"/>
          <w:color w:val="4472C4" w:themeColor="accent1"/>
        </w:rPr>
      </w:pPr>
    </w:p>
    <w:tbl>
      <w:tblPr>
        <w:tblW w:w="0" w:type="auto"/>
        <w:tblLook w:val="04A0" w:firstRow="1" w:lastRow="0" w:firstColumn="1" w:lastColumn="0" w:noHBand="0" w:noVBand="1"/>
      </w:tblPr>
      <w:tblGrid>
        <w:gridCol w:w="8856"/>
      </w:tblGrid>
      <w:tr w:rsidR="002F2989" w:rsidRPr="00A74DC5" w14:paraId="79DD7A28" w14:textId="77777777" w:rsidTr="00A74DC5">
        <w:trPr>
          <w:trHeight w:val="838"/>
        </w:trPr>
        <w:tc>
          <w:tcPr>
            <w:tcW w:w="8856" w:type="dxa"/>
            <w:shd w:val="clear" w:color="auto" w:fill="auto"/>
          </w:tcPr>
          <w:p w14:paraId="53610603"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 xml:space="preserve">If the facts of </w:t>
            </w:r>
            <w:r w:rsidRPr="005A2E21">
              <w:rPr>
                <w:rFonts w:ascii="Calibri" w:hAnsi="Calibri" w:cs="Calibri"/>
                <w:i/>
              </w:rPr>
              <w:t>Kaur</w:t>
            </w:r>
            <w:r w:rsidRPr="00A74DC5">
              <w:rPr>
                <w:rFonts w:ascii="Calibri" w:hAnsi="Calibri" w:cs="Calibri"/>
                <w:iCs/>
              </w:rPr>
              <w:t xml:space="preserve"> occurred today, would Ms. Kaur have appropriated and stolen the shoes?</w:t>
            </w:r>
          </w:p>
          <w:p w14:paraId="4C3073F6"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 xml:space="preserve">(Consider how </w:t>
            </w:r>
            <w:r w:rsidRPr="005A2E21">
              <w:rPr>
                <w:rFonts w:ascii="Calibri" w:hAnsi="Calibri" w:cs="Calibri"/>
                <w:i/>
                <w:iCs/>
              </w:rPr>
              <w:t>Gomez</w:t>
            </w:r>
            <w:r w:rsidRPr="00A74DC5">
              <w:rPr>
                <w:rFonts w:ascii="Calibri" w:hAnsi="Calibri" w:cs="Calibri"/>
              </w:rPr>
              <w:t xml:space="preserve"> </w:t>
            </w:r>
            <w:r w:rsidRPr="00A74DC5">
              <w:rPr>
                <w:rFonts w:ascii="Calibri" w:hAnsi="Calibri" w:cs="Calibri"/>
                <w:iCs/>
              </w:rPr>
              <w:t>might have affected the outcome.)</w:t>
            </w:r>
          </w:p>
        </w:tc>
      </w:tr>
    </w:tbl>
    <w:p w14:paraId="40A44FE9" w14:textId="77777777" w:rsidR="002F2989" w:rsidRPr="00A74DC5" w:rsidRDefault="002F2989" w:rsidP="002F2989">
      <w:pPr>
        <w:autoSpaceDE w:val="0"/>
        <w:autoSpaceDN w:val="0"/>
        <w:adjustRightInd w:val="0"/>
        <w:jc w:val="both"/>
        <w:rPr>
          <w:rFonts w:ascii="Calibri" w:hAnsi="Calibri" w:cs="Calibri"/>
          <w:b/>
          <w:bCs/>
          <w:color w:val="000000"/>
        </w:rPr>
      </w:pPr>
    </w:p>
    <w:p w14:paraId="2F223D31" w14:textId="77777777" w:rsidR="002F2989" w:rsidRPr="00A74DC5" w:rsidRDefault="002F2989" w:rsidP="00A74DC5">
      <w:pPr>
        <w:pStyle w:val="ListParagraph"/>
        <w:numPr>
          <w:ilvl w:val="0"/>
          <w:numId w:val="17"/>
        </w:numPr>
        <w:jc w:val="both"/>
        <w:rPr>
          <w:rFonts w:ascii="Calibri" w:hAnsi="Calibri" w:cs="Calibri"/>
        </w:rPr>
      </w:pPr>
      <w:r w:rsidRPr="00A74DC5">
        <w:rPr>
          <w:rFonts w:ascii="Calibri" w:hAnsi="Calibri" w:cs="Calibri"/>
        </w:rPr>
        <w:t xml:space="preserve">If the issue was appropriation, then under </w:t>
      </w:r>
      <w:r w:rsidRPr="005A2E21">
        <w:rPr>
          <w:rFonts w:ascii="Calibri" w:hAnsi="Calibri" w:cs="Calibri"/>
          <w:i/>
          <w:iCs/>
        </w:rPr>
        <w:t>Gomez</w:t>
      </w:r>
      <w:r w:rsidRPr="00A74DC5">
        <w:rPr>
          <w:rFonts w:ascii="Calibri" w:hAnsi="Calibri" w:cs="Calibri"/>
        </w:rPr>
        <w:t xml:space="preserve"> she would have appropriated the shoes as soon as she did anything with them, the consent of the shop being irrelevant.  If her mind was dishonest at that point she would have committed theft, even before doing anything wrong!  </w:t>
      </w:r>
    </w:p>
    <w:p w14:paraId="4F925ADD" w14:textId="77777777" w:rsidR="002F2989" w:rsidRPr="00A74DC5" w:rsidRDefault="002F2989" w:rsidP="002F2989">
      <w:pPr>
        <w:jc w:val="both"/>
        <w:rPr>
          <w:rFonts w:ascii="Calibri" w:hAnsi="Calibri" w:cs="Calibri"/>
        </w:rPr>
      </w:pPr>
    </w:p>
    <w:p w14:paraId="3CB4B6DD" w14:textId="77777777" w:rsidR="002F2989" w:rsidRPr="00A74DC5" w:rsidRDefault="002F2989" w:rsidP="00A74DC5">
      <w:pPr>
        <w:pStyle w:val="ListParagraph"/>
        <w:numPr>
          <w:ilvl w:val="0"/>
          <w:numId w:val="17"/>
        </w:numPr>
        <w:autoSpaceDE w:val="0"/>
        <w:autoSpaceDN w:val="0"/>
        <w:adjustRightInd w:val="0"/>
        <w:jc w:val="both"/>
        <w:rPr>
          <w:rFonts w:ascii="Calibri" w:hAnsi="Calibri" w:cs="Calibri"/>
          <w:b/>
          <w:bCs/>
          <w:color w:val="000000"/>
        </w:rPr>
      </w:pPr>
      <w:r w:rsidRPr="00A74DC5">
        <w:rPr>
          <w:rFonts w:ascii="Calibri" w:hAnsi="Calibri" w:cs="Calibri"/>
        </w:rPr>
        <w:t>Even if her dishonest intention arose after picking the shoes up and taking them to the cashier, it would probably be the same, appropriation here equating to selecting and presenting the shoes for payment (</w:t>
      </w:r>
      <w:r w:rsidRPr="005A2E21">
        <w:rPr>
          <w:rFonts w:ascii="Calibri" w:hAnsi="Calibri" w:cs="Calibri"/>
          <w:i/>
          <w:iCs/>
        </w:rPr>
        <w:t>Atakpu</w:t>
      </w:r>
      <w:r w:rsidRPr="00A74DC5">
        <w:rPr>
          <w:rFonts w:ascii="Calibri" w:hAnsi="Calibri" w:cs="Calibri"/>
        </w:rPr>
        <w:t>).</w:t>
      </w:r>
    </w:p>
    <w:p w14:paraId="35A48ADE" w14:textId="77777777" w:rsidR="002F2989" w:rsidRPr="00A74DC5" w:rsidRDefault="002F2989" w:rsidP="002F2989">
      <w:pPr>
        <w:rPr>
          <w:rFonts w:ascii="Calibri" w:hAnsi="Calibri" w:cs="Calibri"/>
          <w:color w:val="4472C4" w:themeColor="accent1"/>
        </w:rPr>
      </w:pPr>
    </w:p>
    <w:p w14:paraId="7B23817C" w14:textId="7959A63C"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10.6</w:t>
      </w:r>
    </w:p>
    <w:p w14:paraId="7F4B506B" w14:textId="77777777" w:rsidR="00A74DC5" w:rsidRPr="00A74DC5" w:rsidRDefault="00A74DC5" w:rsidP="002F2989">
      <w:pPr>
        <w:rPr>
          <w:rFonts w:ascii="Calibri" w:hAnsi="Calibri" w:cs="Calibr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2989" w:rsidRPr="00A74DC5" w14:paraId="6EB54E00" w14:textId="77777777" w:rsidTr="00A74DC5">
        <w:tc>
          <w:tcPr>
            <w:tcW w:w="8856" w:type="dxa"/>
            <w:tcBorders>
              <w:top w:val="nil"/>
              <w:left w:val="nil"/>
              <w:bottom w:val="nil"/>
              <w:right w:val="nil"/>
            </w:tcBorders>
            <w:shd w:val="clear" w:color="auto" w:fill="auto"/>
          </w:tcPr>
          <w:p w14:paraId="0EB5C78E"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V gives D £1800 to buy a particular type of car on V’s behalf. D spends the money on himself. Has D committed theft?</w:t>
            </w:r>
          </w:p>
        </w:tc>
      </w:tr>
    </w:tbl>
    <w:p w14:paraId="7B3D4F67" w14:textId="77777777" w:rsidR="002F2989" w:rsidRPr="00A74DC5" w:rsidRDefault="002F2989" w:rsidP="002F2989">
      <w:pPr>
        <w:autoSpaceDE w:val="0"/>
        <w:autoSpaceDN w:val="0"/>
        <w:adjustRightInd w:val="0"/>
        <w:jc w:val="both"/>
        <w:rPr>
          <w:rFonts w:ascii="Calibri" w:hAnsi="Calibri" w:cs="Calibri"/>
          <w:b/>
          <w:bCs/>
          <w:color w:val="000000"/>
        </w:rPr>
      </w:pPr>
    </w:p>
    <w:p w14:paraId="0EB32568" w14:textId="77777777" w:rsidR="00A74DC5" w:rsidRDefault="002F2989" w:rsidP="00A74DC5">
      <w:pPr>
        <w:pStyle w:val="ListParagraph"/>
        <w:numPr>
          <w:ilvl w:val="0"/>
          <w:numId w:val="18"/>
        </w:numPr>
        <w:jc w:val="both"/>
        <w:rPr>
          <w:rFonts w:ascii="Calibri" w:hAnsi="Calibri" w:cs="Calibri"/>
        </w:rPr>
      </w:pPr>
      <w:r w:rsidRPr="00A74DC5">
        <w:rPr>
          <w:rFonts w:ascii="Calibri" w:hAnsi="Calibri" w:cs="Calibri"/>
        </w:rPr>
        <w:t xml:space="preserve">This is the case of </w:t>
      </w:r>
      <w:r w:rsidRPr="005A2E21">
        <w:rPr>
          <w:rFonts w:ascii="Calibri" w:hAnsi="Calibri" w:cs="Calibri"/>
          <w:i/>
          <w:iCs/>
        </w:rPr>
        <w:t>Dunbar</w:t>
      </w:r>
      <w:r w:rsidRPr="00A74DC5">
        <w:rPr>
          <w:rFonts w:ascii="Calibri" w:hAnsi="Calibri" w:cs="Calibri"/>
        </w:rPr>
        <w:t xml:space="preserve"> [1988] Crim LR 693.  </w:t>
      </w:r>
    </w:p>
    <w:p w14:paraId="7A1C1EDF" w14:textId="0ABCF943" w:rsidR="002F2989" w:rsidRPr="00A74DC5" w:rsidRDefault="002F2989" w:rsidP="00A74DC5">
      <w:pPr>
        <w:pStyle w:val="ListParagraph"/>
        <w:numPr>
          <w:ilvl w:val="0"/>
          <w:numId w:val="18"/>
        </w:numPr>
        <w:jc w:val="both"/>
        <w:rPr>
          <w:rFonts w:ascii="Calibri" w:hAnsi="Calibri" w:cs="Calibri"/>
        </w:rPr>
      </w:pPr>
      <w:r w:rsidRPr="00A74DC5">
        <w:rPr>
          <w:rFonts w:ascii="Calibri" w:hAnsi="Calibri" w:cs="Calibri"/>
        </w:rPr>
        <w:t>The money was received by D under an obligation to account for it in a particular way under s5(3).</w:t>
      </w:r>
    </w:p>
    <w:p w14:paraId="29EA116A" w14:textId="77777777" w:rsidR="002F2989" w:rsidRPr="00A74DC5" w:rsidRDefault="002F2989" w:rsidP="002F2989">
      <w:pPr>
        <w:rPr>
          <w:rFonts w:ascii="Calibri" w:hAnsi="Calibri" w:cs="Calibri"/>
          <w:color w:val="4472C4" w:themeColor="accent1"/>
        </w:rPr>
      </w:pPr>
    </w:p>
    <w:p w14:paraId="1C2B61FE" w14:textId="0E20B43E"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10.7</w:t>
      </w:r>
    </w:p>
    <w:p w14:paraId="17AF7316" w14:textId="77777777" w:rsidR="00A74DC5" w:rsidRPr="00A74DC5" w:rsidRDefault="00A74DC5" w:rsidP="002F2989">
      <w:pPr>
        <w:rPr>
          <w:rFonts w:ascii="Calibri" w:hAnsi="Calibri" w:cs="Calibr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2989" w:rsidRPr="00A74DC5" w14:paraId="69DDF763" w14:textId="77777777" w:rsidTr="00A74DC5">
        <w:trPr>
          <w:trHeight w:val="1390"/>
        </w:trPr>
        <w:tc>
          <w:tcPr>
            <w:tcW w:w="8856" w:type="dxa"/>
            <w:tcBorders>
              <w:top w:val="nil"/>
              <w:left w:val="nil"/>
              <w:bottom w:val="nil"/>
              <w:right w:val="nil"/>
            </w:tcBorders>
            <w:shd w:val="clear" w:color="auto" w:fill="auto"/>
          </w:tcPr>
          <w:p w14:paraId="3F70516B"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lastRenderedPageBreak/>
              <w:t>V owes D £50 and has been avoiding D for several weeks. D badly needs the money. D bumps into V one day who has a bundle of notes in his pocket. As V takes his mobile phone from his pocket a £50 note falls out and D takes it in the belief that it is his.</w:t>
            </w:r>
          </w:p>
          <w:p w14:paraId="52F05AF3"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Does D commit theft?</w:t>
            </w:r>
          </w:p>
        </w:tc>
      </w:tr>
    </w:tbl>
    <w:p w14:paraId="534F69B0" w14:textId="4BCF2833" w:rsidR="00A74DC5" w:rsidRPr="00A74DC5" w:rsidRDefault="002F2989" w:rsidP="00A74DC5">
      <w:pPr>
        <w:pStyle w:val="ListParagraph"/>
        <w:numPr>
          <w:ilvl w:val="0"/>
          <w:numId w:val="19"/>
        </w:numPr>
        <w:autoSpaceDE w:val="0"/>
        <w:autoSpaceDN w:val="0"/>
        <w:adjustRightInd w:val="0"/>
        <w:jc w:val="both"/>
        <w:rPr>
          <w:rFonts w:ascii="Calibri" w:hAnsi="Calibri" w:cs="Calibri"/>
          <w:b/>
          <w:bCs/>
          <w:color w:val="000000"/>
        </w:rPr>
      </w:pPr>
      <w:r w:rsidRPr="00A74DC5">
        <w:rPr>
          <w:rFonts w:ascii="Calibri" w:hAnsi="Calibri" w:cs="Calibri"/>
        </w:rPr>
        <w:t xml:space="preserve">If D honestly believes that he has the right to take the money, then s2(1)(a) provides a defence. </w:t>
      </w:r>
    </w:p>
    <w:p w14:paraId="092B89C0" w14:textId="639A62BE" w:rsidR="002F2989" w:rsidRPr="00A74DC5" w:rsidRDefault="002F2989" w:rsidP="002F2989">
      <w:pPr>
        <w:pStyle w:val="ListParagraph"/>
        <w:numPr>
          <w:ilvl w:val="0"/>
          <w:numId w:val="19"/>
        </w:numPr>
        <w:autoSpaceDE w:val="0"/>
        <w:autoSpaceDN w:val="0"/>
        <w:adjustRightInd w:val="0"/>
        <w:jc w:val="both"/>
        <w:rPr>
          <w:rFonts w:ascii="Calibri" w:hAnsi="Calibri" w:cs="Calibri"/>
          <w:b/>
          <w:bCs/>
          <w:color w:val="000000"/>
        </w:rPr>
      </w:pPr>
      <w:r w:rsidRPr="00A74DC5">
        <w:rPr>
          <w:rFonts w:ascii="Calibri" w:hAnsi="Calibri" w:cs="Calibri"/>
        </w:rPr>
        <w:t xml:space="preserve">Note that for the new Ivey test of dishonesty, D’s subjective belief will no longer be relevant, provided, objectively he is found to be dishonest. </w:t>
      </w:r>
    </w:p>
    <w:p w14:paraId="6650359B" w14:textId="77777777" w:rsidR="002F2989" w:rsidRPr="00A74DC5" w:rsidRDefault="002F2989" w:rsidP="002F2989">
      <w:pPr>
        <w:autoSpaceDE w:val="0"/>
        <w:autoSpaceDN w:val="0"/>
        <w:adjustRightInd w:val="0"/>
        <w:jc w:val="both"/>
        <w:rPr>
          <w:rFonts w:ascii="Calibri" w:hAnsi="Calibri" w:cs="Calibri"/>
          <w:b/>
          <w:bCs/>
          <w:color w:val="000000"/>
        </w:rPr>
      </w:pPr>
    </w:p>
    <w:p w14:paraId="7A34C053" w14:textId="77777777" w:rsidR="002F2989" w:rsidRPr="00A74DC5" w:rsidRDefault="002F2989" w:rsidP="002F2989">
      <w:pPr>
        <w:rPr>
          <w:rFonts w:ascii="Calibri" w:hAnsi="Calibri" w:cs="Calibri"/>
          <w:color w:val="4472C4" w:themeColor="accent1"/>
        </w:rPr>
      </w:pPr>
    </w:p>
    <w:p w14:paraId="475B0F23" w14:textId="2E25779E" w:rsidR="002F2989" w:rsidRPr="00A74DC5" w:rsidRDefault="002F2989" w:rsidP="002F2989">
      <w:pPr>
        <w:rPr>
          <w:rFonts w:ascii="Calibri" w:hAnsi="Calibri" w:cs="Calibri"/>
          <w:color w:val="4472C4" w:themeColor="accent1"/>
        </w:rPr>
      </w:pPr>
      <w:r w:rsidRPr="00A74DC5">
        <w:rPr>
          <w:rFonts w:ascii="Calibri" w:hAnsi="Calibri" w:cs="Calibri"/>
          <w:color w:val="4472C4" w:themeColor="accent1"/>
        </w:rPr>
        <w:t>Thinking Point 10.8</w:t>
      </w:r>
    </w:p>
    <w:p w14:paraId="6E6AA8FC" w14:textId="0CE1BB6B" w:rsidR="002F2989" w:rsidRPr="00A74DC5" w:rsidRDefault="002F2989" w:rsidP="002F2989">
      <w:pPr>
        <w:rPr>
          <w:rFonts w:ascii="Calibri" w:hAnsi="Calibri" w:cs="Calibri"/>
          <w:color w:val="4472C4" w:themeColor="accent1"/>
        </w:rPr>
      </w:pPr>
    </w:p>
    <w:tbl>
      <w:tblPr>
        <w:tblW w:w="0" w:type="auto"/>
        <w:tblBorders>
          <w:top w:val="nil"/>
          <w:left w:val="nil"/>
          <w:bottom w:val="nil"/>
          <w:right w:val="nil"/>
        </w:tblBorders>
        <w:tblLook w:val="0000" w:firstRow="0" w:lastRow="0" w:firstColumn="0" w:lastColumn="0" w:noHBand="0" w:noVBand="0"/>
      </w:tblPr>
      <w:tblGrid>
        <w:gridCol w:w="9026"/>
      </w:tblGrid>
      <w:tr w:rsidR="002F2989" w:rsidRPr="00A74DC5" w14:paraId="3AE6B7B0" w14:textId="77777777" w:rsidTr="00A74DC5">
        <w:trPr>
          <w:trHeight w:val="596"/>
        </w:trPr>
        <w:tc>
          <w:tcPr>
            <w:tcW w:w="0" w:type="auto"/>
            <w:tcBorders>
              <w:top w:val="nil"/>
              <w:left w:val="nil"/>
              <w:bottom w:val="nil"/>
              <w:right w:val="nil"/>
            </w:tcBorders>
          </w:tcPr>
          <w:p w14:paraId="56F83875" w14:textId="77777777" w:rsidR="002F2989" w:rsidRPr="00A74DC5" w:rsidRDefault="002F2989" w:rsidP="00B945FC">
            <w:pPr>
              <w:jc w:val="both"/>
              <w:rPr>
                <w:rFonts w:ascii="Calibri" w:hAnsi="Calibri" w:cs="Calibri"/>
              </w:rPr>
            </w:pPr>
            <w:r w:rsidRPr="00A74DC5">
              <w:rPr>
                <w:rFonts w:ascii="Calibri" w:hAnsi="Calibri" w:cs="Calibri"/>
              </w:rPr>
              <w:t>Are the following Ds dishonest under s2(1)(c)?</w:t>
            </w:r>
          </w:p>
          <w:p w14:paraId="0B9AD09A" w14:textId="77777777" w:rsidR="002F2989" w:rsidRPr="00A74DC5" w:rsidRDefault="002F2989" w:rsidP="00B945FC">
            <w:pPr>
              <w:jc w:val="both"/>
              <w:rPr>
                <w:rFonts w:ascii="Calibri" w:hAnsi="Calibri" w:cs="Calibri"/>
              </w:rPr>
            </w:pPr>
          </w:p>
          <w:p w14:paraId="4D414D3B" w14:textId="77777777" w:rsidR="002F2989" w:rsidRPr="00A74DC5" w:rsidRDefault="002F2989" w:rsidP="00B945FC">
            <w:pPr>
              <w:jc w:val="both"/>
              <w:rPr>
                <w:rFonts w:ascii="Calibri" w:hAnsi="Calibri" w:cs="Calibri"/>
              </w:rPr>
            </w:pPr>
            <w:r w:rsidRPr="00A74DC5">
              <w:rPr>
                <w:rFonts w:ascii="Calibri" w:hAnsi="Calibri" w:cs="Calibri"/>
              </w:rPr>
              <w:t xml:space="preserve">1. V is a legal clerk working for a firm of solicitors.  She is engaged on a large conveyancing case.  On her way to a meeting where the purchase will be completed, she leaves the office file containing a bankers’ draft for £1 million on the seat of the underground train (a draft is as good as cash on presentation to a bank).  She gets off the train without it.  D finds the draft and keeps it, taking no steps to trace the firm on whose account it has been drawn.     </w:t>
            </w:r>
          </w:p>
          <w:p w14:paraId="5D3CAD7E" w14:textId="77777777" w:rsidR="002F2989" w:rsidRPr="00A74DC5" w:rsidRDefault="002F2989" w:rsidP="00B945FC">
            <w:pPr>
              <w:jc w:val="both"/>
              <w:rPr>
                <w:rFonts w:ascii="Calibri" w:hAnsi="Calibri" w:cs="Calibri"/>
                <w:i/>
              </w:rPr>
            </w:pPr>
          </w:p>
          <w:p w14:paraId="4239B522" w14:textId="5300BF83" w:rsidR="002F2989" w:rsidRPr="00B30C12" w:rsidRDefault="002F2989" w:rsidP="00B945FC">
            <w:pPr>
              <w:jc w:val="both"/>
              <w:rPr>
                <w:rFonts w:ascii="Calibri" w:hAnsi="Calibri" w:cs="Calibri"/>
              </w:rPr>
            </w:pPr>
            <w:r w:rsidRPr="00A74DC5">
              <w:rPr>
                <w:rFonts w:ascii="Calibri" w:hAnsi="Calibri" w:cs="Calibri"/>
              </w:rPr>
              <w:t xml:space="preserve">2. D finds a copy of the latest best-selling detective novel on the seat of a bus. There are only one or two people sitting at the back of the bus and they do not appear interested in it.  She decides to keep it. </w:t>
            </w:r>
          </w:p>
        </w:tc>
      </w:tr>
    </w:tbl>
    <w:p w14:paraId="2D17CAD8" w14:textId="77777777" w:rsidR="002F2989" w:rsidRPr="00A74DC5" w:rsidRDefault="002F2989" w:rsidP="00A74DC5">
      <w:pPr>
        <w:autoSpaceDE w:val="0"/>
        <w:autoSpaceDN w:val="0"/>
        <w:adjustRightInd w:val="0"/>
        <w:rPr>
          <w:rFonts w:ascii="Calibri" w:hAnsi="Calibri" w:cs="Calibri"/>
        </w:rPr>
      </w:pPr>
    </w:p>
    <w:p w14:paraId="04CD83D5" w14:textId="3BCEF81B" w:rsidR="002F2989" w:rsidRPr="00B30C12" w:rsidRDefault="00A61603" w:rsidP="00B30C12">
      <w:pPr>
        <w:pStyle w:val="ListParagraph"/>
        <w:numPr>
          <w:ilvl w:val="0"/>
          <w:numId w:val="22"/>
        </w:numPr>
        <w:jc w:val="both"/>
        <w:rPr>
          <w:rFonts w:ascii="Calibri" w:hAnsi="Calibri" w:cs="Calibri"/>
        </w:rPr>
      </w:pPr>
      <w:r w:rsidRPr="00B30C12">
        <w:rPr>
          <w:rFonts w:ascii="Calibri" w:hAnsi="Calibri" w:cs="Calibri"/>
        </w:rPr>
        <w:t>In 1, D</w:t>
      </w:r>
      <w:r w:rsidR="002F2989" w:rsidRPr="00B30C12">
        <w:rPr>
          <w:rFonts w:ascii="Calibri" w:hAnsi="Calibri" w:cs="Calibri"/>
        </w:rPr>
        <w:t xml:space="preserve"> would be unable to assert a genuine belief under s2(1)(c) that the owner could not be found.</w:t>
      </w:r>
    </w:p>
    <w:p w14:paraId="579BF0B3" w14:textId="5EBFD8A8" w:rsidR="002F2989" w:rsidRPr="00B30C12" w:rsidRDefault="00A61603" w:rsidP="00B30C12">
      <w:pPr>
        <w:pStyle w:val="ListParagraph"/>
        <w:numPr>
          <w:ilvl w:val="0"/>
          <w:numId w:val="22"/>
        </w:numPr>
        <w:jc w:val="both"/>
        <w:rPr>
          <w:rFonts w:ascii="Calibri" w:hAnsi="Calibri" w:cs="Calibri"/>
          <w:i/>
        </w:rPr>
      </w:pPr>
      <w:r w:rsidRPr="00B30C12">
        <w:rPr>
          <w:rFonts w:ascii="Calibri" w:hAnsi="Calibri" w:cs="Calibri"/>
        </w:rPr>
        <w:t>I</w:t>
      </w:r>
      <w:r w:rsidR="002F2989" w:rsidRPr="00B30C12">
        <w:rPr>
          <w:rFonts w:ascii="Calibri" w:hAnsi="Calibri" w:cs="Calibri"/>
        </w:rPr>
        <w:t xml:space="preserve">t would be easier to assert an honest belief </w:t>
      </w:r>
      <w:r w:rsidRPr="00B30C12">
        <w:rPr>
          <w:rFonts w:ascii="Calibri" w:hAnsi="Calibri" w:cs="Calibri"/>
        </w:rPr>
        <w:t xml:space="preserve">in 2, </w:t>
      </w:r>
      <w:r w:rsidR="002F2989" w:rsidRPr="00B30C12">
        <w:rPr>
          <w:rFonts w:ascii="Calibri" w:hAnsi="Calibri" w:cs="Calibri"/>
        </w:rPr>
        <w:t xml:space="preserve">for the item has far less value and the owner has probably left the bus.  </w:t>
      </w:r>
    </w:p>
    <w:p w14:paraId="146DFA51" w14:textId="75F075EC" w:rsidR="002F2989" w:rsidRPr="00B30C12" w:rsidRDefault="002F2989" w:rsidP="00B30C12">
      <w:pPr>
        <w:pStyle w:val="ListParagraph"/>
        <w:numPr>
          <w:ilvl w:val="0"/>
          <w:numId w:val="22"/>
        </w:numPr>
        <w:jc w:val="both"/>
        <w:rPr>
          <w:rFonts w:ascii="Calibri" w:hAnsi="Calibri" w:cs="Calibri"/>
          <w:i/>
        </w:rPr>
      </w:pPr>
      <w:r w:rsidRPr="00B30C12">
        <w:rPr>
          <w:rFonts w:ascii="Calibri" w:hAnsi="Calibri" w:cs="Calibri"/>
        </w:rPr>
        <w:t>Dishonesty will be a question of fact in every case and must be left to the jury to decide.  This is so whether D asserts a belief under s2(1</w:t>
      </w:r>
      <w:r w:rsidR="004D67AB" w:rsidRPr="00B30C12">
        <w:rPr>
          <w:rFonts w:ascii="Calibri" w:hAnsi="Calibri" w:cs="Calibri"/>
        </w:rPr>
        <w:t>), or</w:t>
      </w:r>
      <w:r w:rsidRPr="00B30C12">
        <w:rPr>
          <w:rFonts w:ascii="Calibri" w:hAnsi="Calibri" w:cs="Calibri"/>
        </w:rPr>
        <w:t xml:space="preserve"> the </w:t>
      </w:r>
      <w:r w:rsidRPr="00B30C12">
        <w:rPr>
          <w:rFonts w:ascii="Calibri" w:hAnsi="Calibri" w:cs="Calibri"/>
          <w:i/>
        </w:rPr>
        <w:t>Ivey</w:t>
      </w:r>
      <w:r w:rsidRPr="00B30C12">
        <w:rPr>
          <w:rFonts w:ascii="Calibri" w:hAnsi="Calibri" w:cs="Calibri"/>
        </w:rPr>
        <w:t xml:space="preserve"> test, though this will now be an objective test only, as the judge will direct the jury</w:t>
      </w:r>
      <w:r w:rsidR="00A61603" w:rsidRPr="00B30C12">
        <w:rPr>
          <w:rFonts w:ascii="Calibri" w:hAnsi="Calibri" w:cs="Calibri"/>
        </w:rPr>
        <w:t xml:space="preserve"> </w:t>
      </w:r>
      <w:r w:rsidRPr="00B30C12">
        <w:rPr>
          <w:rFonts w:ascii="Calibri" w:hAnsi="Calibri" w:cs="Calibri"/>
        </w:rPr>
        <w:t xml:space="preserve">that it is irrelevant whether D appreciated that her actions were objectively dishonest once that objective dishonesty has been established.  </w:t>
      </w:r>
    </w:p>
    <w:p w14:paraId="4ADFB2B1" w14:textId="77777777" w:rsidR="002F2989" w:rsidRPr="00A74DC5" w:rsidRDefault="002F2989" w:rsidP="002F2989">
      <w:pPr>
        <w:rPr>
          <w:rFonts w:ascii="Calibri" w:hAnsi="Calibri" w:cs="Calibri"/>
          <w:color w:val="4472C4" w:themeColor="accent1"/>
        </w:rPr>
      </w:pPr>
    </w:p>
    <w:p w14:paraId="69499E30" w14:textId="77777777" w:rsidR="00F3775E" w:rsidRDefault="00F3775E">
      <w:pPr>
        <w:rPr>
          <w:rFonts w:ascii="Calibri" w:hAnsi="Calibri" w:cs="Calibri"/>
          <w:color w:val="4472C4" w:themeColor="accent1"/>
        </w:rPr>
      </w:pPr>
      <w:r>
        <w:rPr>
          <w:rFonts w:ascii="Calibri" w:hAnsi="Calibri" w:cs="Calibri"/>
          <w:color w:val="4472C4" w:themeColor="accent1"/>
        </w:rPr>
        <w:br w:type="page"/>
      </w:r>
    </w:p>
    <w:p w14:paraId="0B607E98" w14:textId="56507FF4" w:rsidR="002F2989" w:rsidRPr="00A74DC5" w:rsidRDefault="002F2989" w:rsidP="002F2989">
      <w:pPr>
        <w:rPr>
          <w:rFonts w:ascii="Calibri" w:hAnsi="Calibri" w:cs="Calibri"/>
          <w:color w:val="4472C4" w:themeColor="accent1"/>
        </w:rPr>
      </w:pPr>
      <w:r w:rsidRPr="00A74DC5">
        <w:rPr>
          <w:rFonts w:ascii="Calibri" w:hAnsi="Calibri" w:cs="Calibri"/>
          <w:color w:val="4472C4" w:themeColor="accent1"/>
        </w:rPr>
        <w:lastRenderedPageBreak/>
        <w:t>Thinking Point 10.9</w:t>
      </w:r>
    </w:p>
    <w:p w14:paraId="7245693C" w14:textId="6BE32193" w:rsidR="002F2989" w:rsidRPr="00A74DC5" w:rsidRDefault="002F2989" w:rsidP="002F2989">
      <w:pPr>
        <w:rPr>
          <w:rFonts w:ascii="Calibri" w:hAnsi="Calibri" w:cs="Calibr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2989" w:rsidRPr="00A74DC5" w14:paraId="2B9A4666" w14:textId="77777777" w:rsidTr="00B30C12">
        <w:trPr>
          <w:trHeight w:val="5886"/>
        </w:trPr>
        <w:tc>
          <w:tcPr>
            <w:tcW w:w="8856" w:type="dxa"/>
            <w:tcBorders>
              <w:top w:val="nil"/>
              <w:left w:val="nil"/>
              <w:bottom w:val="nil"/>
              <w:right w:val="nil"/>
            </w:tcBorders>
            <w:shd w:val="clear" w:color="auto" w:fill="auto"/>
          </w:tcPr>
          <w:p w14:paraId="47E7C99F" w14:textId="654601CB"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Do you consider D to be dishonest in the following situations:</w:t>
            </w:r>
          </w:p>
          <w:p w14:paraId="222EC316"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(a) D spends half an hour at work each day using the firm’s computer for her personal emails?</w:t>
            </w:r>
          </w:p>
          <w:p w14:paraId="76FEF32A"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(b) D takes home from work pens, staplers and paper for her personal use?</w:t>
            </w:r>
          </w:p>
          <w:p w14:paraId="2DC379BC"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(c) D buys a cheap CD player from a friend knowing that it has ‘come off the back of a lorry’ (i.e. that it is stolen)?</w:t>
            </w:r>
          </w:p>
          <w:p w14:paraId="3F21F54B" w14:textId="77777777"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 xml:space="preserve">(d) D inflates her expenses claims at work </w:t>
            </w:r>
            <w:proofErr w:type="gramStart"/>
            <w:r w:rsidRPr="00A74DC5">
              <w:rPr>
                <w:rFonts w:ascii="Calibri" w:hAnsi="Calibri" w:cs="Calibri"/>
                <w:iCs/>
              </w:rPr>
              <w:t>so as to</w:t>
            </w:r>
            <w:proofErr w:type="gramEnd"/>
            <w:r w:rsidRPr="00A74DC5">
              <w:rPr>
                <w:rFonts w:ascii="Calibri" w:hAnsi="Calibri" w:cs="Calibri"/>
                <w:iCs/>
              </w:rPr>
              <w:t xml:space="preserve"> receive more than she has spent?</w:t>
            </w:r>
          </w:p>
          <w:p w14:paraId="6C526042" w14:textId="65D4E234" w:rsidR="00B30C12" w:rsidRDefault="002F2989" w:rsidP="00B30C12">
            <w:pPr>
              <w:jc w:val="both"/>
              <w:rPr>
                <w:rFonts w:ascii="Calibri" w:hAnsi="Calibri" w:cs="Calibri"/>
                <w:iCs/>
              </w:rPr>
            </w:pPr>
            <w:r w:rsidRPr="00A74DC5">
              <w:rPr>
                <w:rFonts w:ascii="Calibri" w:hAnsi="Calibri" w:cs="Calibri"/>
                <w:iCs/>
              </w:rPr>
              <w:t xml:space="preserve">(e) D conceals certain episodes of self-employment in her tax returns </w:t>
            </w:r>
            <w:proofErr w:type="gramStart"/>
            <w:r w:rsidRPr="00A74DC5">
              <w:rPr>
                <w:rFonts w:ascii="Calibri" w:hAnsi="Calibri" w:cs="Calibri"/>
                <w:iCs/>
              </w:rPr>
              <w:t>so as to</w:t>
            </w:r>
            <w:proofErr w:type="gramEnd"/>
            <w:r w:rsidRPr="00A74DC5">
              <w:rPr>
                <w:rFonts w:ascii="Calibri" w:hAnsi="Calibri" w:cs="Calibri"/>
                <w:iCs/>
              </w:rPr>
              <w:t xml:space="preserve"> avoid paying </w:t>
            </w:r>
          </w:p>
          <w:p w14:paraId="32F6CB18" w14:textId="168E206A" w:rsidR="00B30C12" w:rsidRDefault="00B30C12" w:rsidP="00B30C12">
            <w:pPr>
              <w:jc w:val="both"/>
              <w:rPr>
                <w:rFonts w:ascii="Calibri" w:hAnsi="Calibri" w:cs="Calibri"/>
                <w:iCs/>
              </w:rPr>
            </w:pPr>
            <w:r>
              <w:rPr>
                <w:rFonts w:ascii="Calibri" w:hAnsi="Calibri" w:cs="Calibri"/>
                <w:iCs/>
              </w:rPr>
              <w:t xml:space="preserve">as </w:t>
            </w:r>
            <w:r w:rsidRPr="00A74DC5">
              <w:rPr>
                <w:rFonts w:ascii="Calibri" w:hAnsi="Calibri" w:cs="Calibri"/>
                <w:iCs/>
              </w:rPr>
              <w:t>much income tax as she should</w:t>
            </w:r>
            <w:r>
              <w:rPr>
                <w:rFonts w:ascii="Calibri" w:hAnsi="Calibri" w:cs="Calibri"/>
                <w:iCs/>
              </w:rPr>
              <w:t>.</w:t>
            </w:r>
          </w:p>
          <w:p w14:paraId="657E3263" w14:textId="77777777" w:rsidR="00B30C12" w:rsidRDefault="00B30C12" w:rsidP="00B30C12">
            <w:pPr>
              <w:jc w:val="both"/>
              <w:rPr>
                <w:rFonts w:ascii="Calibri" w:hAnsi="Calibri" w:cs="Calibri"/>
                <w:iCs/>
              </w:rPr>
            </w:pPr>
          </w:p>
          <w:p w14:paraId="6F4939D2" w14:textId="5BDDB759" w:rsidR="00B30C12" w:rsidRPr="00F3775E" w:rsidRDefault="00B30C12" w:rsidP="00F3775E">
            <w:pPr>
              <w:pStyle w:val="ListParagraph"/>
              <w:numPr>
                <w:ilvl w:val="0"/>
                <w:numId w:val="30"/>
              </w:numPr>
              <w:jc w:val="both"/>
              <w:rPr>
                <w:rFonts w:ascii="Calibri" w:hAnsi="Calibri" w:cs="Calibri"/>
              </w:rPr>
            </w:pPr>
            <w:r w:rsidRPr="00F3775E">
              <w:rPr>
                <w:rFonts w:ascii="Calibri" w:hAnsi="Calibri" w:cs="Calibri"/>
              </w:rPr>
              <w:t xml:space="preserve">You may think that in each case D’s conduct was probably dishonest but that as it is something that most people might do from time to time, and </w:t>
            </w:r>
            <w:r w:rsidR="00850B64" w:rsidRPr="00F3775E">
              <w:rPr>
                <w:rFonts w:ascii="Calibri" w:hAnsi="Calibri" w:cs="Calibri"/>
              </w:rPr>
              <w:t xml:space="preserve">since </w:t>
            </w:r>
            <w:r w:rsidRPr="00F3775E">
              <w:rPr>
                <w:rFonts w:ascii="Calibri" w:hAnsi="Calibri" w:cs="Calibri"/>
              </w:rPr>
              <w:t>D might not regard herself as being dishonest according to ordinary standards, it is not necessarily criminal. This will now be irrelevant under Ivey as the second part of the previous test does not apply (see discussion in the answer to the next thinking point)</w:t>
            </w:r>
          </w:p>
          <w:p w14:paraId="49E68572" w14:textId="7FB1E451" w:rsidR="002F2989" w:rsidRPr="00A74DC5" w:rsidRDefault="002F2989" w:rsidP="00B30C12">
            <w:pPr>
              <w:autoSpaceDE w:val="0"/>
              <w:autoSpaceDN w:val="0"/>
              <w:adjustRightInd w:val="0"/>
              <w:rPr>
                <w:rFonts w:ascii="Calibri" w:hAnsi="Calibri" w:cs="Calibri"/>
                <w:iCs/>
              </w:rPr>
            </w:pPr>
          </w:p>
        </w:tc>
      </w:tr>
    </w:tbl>
    <w:p w14:paraId="7A0CB50F" w14:textId="5CF931A4" w:rsidR="002F2989" w:rsidRDefault="002F2989" w:rsidP="002A4C89">
      <w:pPr>
        <w:autoSpaceDE w:val="0"/>
        <w:autoSpaceDN w:val="0"/>
        <w:adjustRightInd w:val="0"/>
        <w:rPr>
          <w:rFonts w:ascii="Calibri" w:hAnsi="Calibri" w:cs="Calibri"/>
          <w:iCs/>
        </w:rPr>
      </w:pPr>
    </w:p>
    <w:p w14:paraId="5EF2395E" w14:textId="0D8FAE5B" w:rsidR="00F34DB8" w:rsidRDefault="00F34DB8" w:rsidP="002A4C89">
      <w:pPr>
        <w:autoSpaceDE w:val="0"/>
        <w:autoSpaceDN w:val="0"/>
        <w:adjustRightInd w:val="0"/>
        <w:rPr>
          <w:rFonts w:ascii="Calibri" w:hAnsi="Calibri" w:cs="Calibri"/>
          <w:iCs/>
        </w:rPr>
      </w:pPr>
    </w:p>
    <w:p w14:paraId="5C209F6A" w14:textId="6A9094D9" w:rsidR="00F34DB8" w:rsidRDefault="00F34DB8" w:rsidP="002A4C89">
      <w:pPr>
        <w:autoSpaceDE w:val="0"/>
        <w:autoSpaceDN w:val="0"/>
        <w:adjustRightInd w:val="0"/>
        <w:rPr>
          <w:rFonts w:ascii="Calibri" w:hAnsi="Calibri" w:cs="Calibri"/>
          <w:iCs/>
        </w:rPr>
      </w:pPr>
    </w:p>
    <w:p w14:paraId="47AB45E3" w14:textId="10A4F560" w:rsidR="00F34DB8" w:rsidRDefault="00F34DB8" w:rsidP="002A4C89">
      <w:pPr>
        <w:autoSpaceDE w:val="0"/>
        <w:autoSpaceDN w:val="0"/>
        <w:adjustRightInd w:val="0"/>
        <w:rPr>
          <w:rFonts w:ascii="Calibri" w:hAnsi="Calibri" w:cs="Calibri"/>
          <w:iCs/>
        </w:rPr>
      </w:pPr>
    </w:p>
    <w:p w14:paraId="23662A89" w14:textId="217A8843" w:rsidR="00F34DB8" w:rsidRDefault="00F34DB8" w:rsidP="002A4C89">
      <w:pPr>
        <w:autoSpaceDE w:val="0"/>
        <w:autoSpaceDN w:val="0"/>
        <w:adjustRightInd w:val="0"/>
        <w:rPr>
          <w:rFonts w:ascii="Calibri" w:hAnsi="Calibri" w:cs="Calibri"/>
          <w:iCs/>
        </w:rPr>
      </w:pPr>
    </w:p>
    <w:p w14:paraId="74CA388B" w14:textId="0CE83445" w:rsidR="00F34DB8" w:rsidRDefault="00F34DB8" w:rsidP="002A4C89">
      <w:pPr>
        <w:autoSpaceDE w:val="0"/>
        <w:autoSpaceDN w:val="0"/>
        <w:adjustRightInd w:val="0"/>
        <w:rPr>
          <w:rFonts w:ascii="Calibri" w:hAnsi="Calibri" w:cs="Calibri"/>
          <w:iCs/>
        </w:rPr>
      </w:pPr>
    </w:p>
    <w:p w14:paraId="4329F3A3" w14:textId="3B749360" w:rsidR="00F34DB8" w:rsidRDefault="00F34DB8" w:rsidP="002A4C89">
      <w:pPr>
        <w:autoSpaceDE w:val="0"/>
        <w:autoSpaceDN w:val="0"/>
        <w:adjustRightInd w:val="0"/>
        <w:rPr>
          <w:rFonts w:ascii="Calibri" w:hAnsi="Calibri" w:cs="Calibri"/>
          <w:iCs/>
        </w:rPr>
      </w:pPr>
    </w:p>
    <w:p w14:paraId="02469794" w14:textId="6931CA1A" w:rsidR="00F34DB8" w:rsidRDefault="00F34DB8" w:rsidP="002A4C89">
      <w:pPr>
        <w:autoSpaceDE w:val="0"/>
        <w:autoSpaceDN w:val="0"/>
        <w:adjustRightInd w:val="0"/>
        <w:rPr>
          <w:rFonts w:ascii="Calibri" w:hAnsi="Calibri" w:cs="Calibri"/>
          <w:iCs/>
        </w:rPr>
      </w:pPr>
    </w:p>
    <w:p w14:paraId="36233046" w14:textId="77777777" w:rsidR="00F34DB8" w:rsidRPr="00A74DC5" w:rsidRDefault="00F34DB8" w:rsidP="002A4C89">
      <w:pPr>
        <w:autoSpaceDE w:val="0"/>
        <w:autoSpaceDN w:val="0"/>
        <w:adjustRightInd w:val="0"/>
        <w:rPr>
          <w:rFonts w:ascii="Calibri" w:hAnsi="Calibri" w:cs="Calibri"/>
          <w:iCs/>
        </w:rPr>
      </w:pPr>
    </w:p>
    <w:p w14:paraId="6FE1E3A9" w14:textId="77777777" w:rsidR="002F2989" w:rsidRPr="00A74DC5" w:rsidRDefault="002F2989" w:rsidP="002F2989">
      <w:pPr>
        <w:rPr>
          <w:rFonts w:ascii="Calibri" w:hAnsi="Calibri" w:cs="Calibri"/>
          <w:color w:val="4472C4" w:themeColor="accent1"/>
        </w:rPr>
      </w:pPr>
    </w:p>
    <w:p w14:paraId="0FE54EA2" w14:textId="03D0C59D" w:rsidR="002F2989" w:rsidRPr="00A74DC5" w:rsidRDefault="002F2989" w:rsidP="002F2989">
      <w:pPr>
        <w:rPr>
          <w:rFonts w:ascii="Calibri" w:hAnsi="Calibri" w:cs="Calibri"/>
          <w:color w:val="4472C4" w:themeColor="accent1"/>
        </w:rPr>
      </w:pPr>
      <w:r w:rsidRPr="00A74DC5">
        <w:rPr>
          <w:rFonts w:ascii="Calibri" w:hAnsi="Calibri" w:cs="Calibri"/>
          <w:color w:val="4472C4" w:themeColor="accent1"/>
        </w:rPr>
        <w:t>Thinking Point 10.10</w:t>
      </w:r>
    </w:p>
    <w:p w14:paraId="7B39B853" w14:textId="7061535E" w:rsidR="002F2989" w:rsidRPr="00A74DC5" w:rsidRDefault="002F2989" w:rsidP="002F2989">
      <w:pPr>
        <w:rPr>
          <w:rFonts w:ascii="Calibri" w:hAnsi="Calibri" w:cs="Calibr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2989" w:rsidRPr="00A74DC5" w14:paraId="01D69F95" w14:textId="77777777" w:rsidTr="00F34DB8">
        <w:tc>
          <w:tcPr>
            <w:tcW w:w="8856" w:type="dxa"/>
            <w:tcBorders>
              <w:top w:val="nil"/>
              <w:left w:val="nil"/>
              <w:bottom w:val="nil"/>
              <w:right w:val="nil"/>
            </w:tcBorders>
            <w:shd w:val="clear" w:color="auto" w:fill="auto"/>
          </w:tcPr>
          <w:p w14:paraId="2513C0C2" w14:textId="29CBEA3C" w:rsidR="002F2989" w:rsidRPr="00A74DC5" w:rsidRDefault="002F2989" w:rsidP="00B945FC">
            <w:pPr>
              <w:autoSpaceDE w:val="0"/>
              <w:autoSpaceDN w:val="0"/>
              <w:adjustRightInd w:val="0"/>
              <w:rPr>
                <w:rFonts w:ascii="Calibri" w:hAnsi="Calibri" w:cs="Calibri"/>
                <w:iCs/>
              </w:rPr>
            </w:pPr>
            <w:r w:rsidRPr="00A74DC5">
              <w:rPr>
                <w:rFonts w:ascii="Calibri" w:hAnsi="Calibri" w:cs="Calibri"/>
                <w:iCs/>
              </w:rPr>
              <w:t xml:space="preserve">Can you identify any problems with either the subjective or the objective part of the test? </w:t>
            </w:r>
          </w:p>
        </w:tc>
      </w:tr>
    </w:tbl>
    <w:p w14:paraId="672F0764" w14:textId="77777777" w:rsidR="002F2989" w:rsidRPr="00A74DC5" w:rsidRDefault="002F2989" w:rsidP="002F2989">
      <w:pPr>
        <w:autoSpaceDE w:val="0"/>
        <w:autoSpaceDN w:val="0"/>
        <w:adjustRightInd w:val="0"/>
        <w:rPr>
          <w:rFonts w:ascii="Calibri" w:hAnsi="Calibri" w:cs="Calibri"/>
        </w:rPr>
      </w:pPr>
    </w:p>
    <w:p w14:paraId="3D334A58" w14:textId="77777777" w:rsidR="00F34DB8" w:rsidRDefault="002F2989" w:rsidP="002F2989">
      <w:pPr>
        <w:numPr>
          <w:ilvl w:val="0"/>
          <w:numId w:val="6"/>
        </w:numPr>
        <w:autoSpaceDE w:val="0"/>
        <w:autoSpaceDN w:val="0"/>
        <w:adjustRightInd w:val="0"/>
        <w:rPr>
          <w:rFonts w:ascii="Calibri" w:hAnsi="Calibri" w:cs="Calibri"/>
        </w:rPr>
      </w:pPr>
      <w:r w:rsidRPr="00A74DC5">
        <w:rPr>
          <w:rFonts w:ascii="Calibri" w:hAnsi="Calibri" w:cs="Calibri"/>
        </w:rPr>
        <w:t xml:space="preserve">The </w:t>
      </w:r>
      <w:r w:rsidRPr="00450189">
        <w:rPr>
          <w:rFonts w:ascii="Calibri" w:hAnsi="Calibri" w:cs="Calibri"/>
          <w:i/>
          <w:iCs/>
        </w:rPr>
        <w:t>Ghosh</w:t>
      </w:r>
      <w:r w:rsidRPr="00A74DC5">
        <w:rPr>
          <w:rFonts w:ascii="Calibri" w:hAnsi="Calibri" w:cs="Calibri"/>
        </w:rPr>
        <w:t xml:space="preserve"> test </w:t>
      </w:r>
      <w:r w:rsidR="00B30C12">
        <w:rPr>
          <w:rFonts w:ascii="Calibri" w:hAnsi="Calibri" w:cs="Calibri"/>
        </w:rPr>
        <w:t xml:space="preserve">has now been </w:t>
      </w:r>
      <w:r w:rsidRPr="00A74DC5">
        <w:rPr>
          <w:rFonts w:ascii="Calibri" w:hAnsi="Calibri" w:cs="Calibri"/>
        </w:rPr>
        <w:t xml:space="preserve">replaced with the </w:t>
      </w:r>
      <w:r w:rsidRPr="00450189">
        <w:rPr>
          <w:rFonts w:ascii="Calibri" w:hAnsi="Calibri" w:cs="Calibri"/>
          <w:i/>
          <w:iCs/>
        </w:rPr>
        <w:t>Ivey</w:t>
      </w:r>
      <w:r w:rsidRPr="00A74DC5">
        <w:rPr>
          <w:rFonts w:ascii="Calibri" w:hAnsi="Calibri" w:cs="Calibri"/>
        </w:rPr>
        <w:t xml:space="preserve"> test which as you have seen emphasises the objective nature of the test. It is likely to be irrelevant that the D does not appreciate that by objective standards his behaviour was dishonest. </w:t>
      </w:r>
    </w:p>
    <w:p w14:paraId="109D4027" w14:textId="13E948DB" w:rsidR="002F2989" w:rsidRPr="00F34DB8" w:rsidRDefault="002F2989" w:rsidP="00F34DB8">
      <w:pPr>
        <w:numPr>
          <w:ilvl w:val="0"/>
          <w:numId w:val="6"/>
        </w:numPr>
        <w:autoSpaceDE w:val="0"/>
        <w:autoSpaceDN w:val="0"/>
        <w:adjustRightInd w:val="0"/>
        <w:rPr>
          <w:rFonts w:ascii="Calibri" w:hAnsi="Calibri" w:cs="Calibri"/>
        </w:rPr>
      </w:pPr>
      <w:r w:rsidRPr="00F34DB8">
        <w:rPr>
          <w:rFonts w:ascii="Calibri" w:hAnsi="Calibri" w:cs="Calibri"/>
        </w:rPr>
        <w:t xml:space="preserve">The problems with the previous test were well recognised: namely that it was difficult to obtain a unanimous verdict as everyone has their own standards of dishonesty. </w:t>
      </w:r>
      <w:r w:rsidR="00031117">
        <w:rPr>
          <w:rFonts w:ascii="Calibri" w:hAnsi="Calibri" w:cs="Calibri"/>
        </w:rPr>
        <w:t xml:space="preserve">The recent case of </w:t>
      </w:r>
      <w:r w:rsidR="00031117" w:rsidRPr="00450189">
        <w:rPr>
          <w:rFonts w:ascii="Calibri" w:hAnsi="Calibri" w:cs="Calibri"/>
          <w:i/>
          <w:iCs/>
        </w:rPr>
        <w:t>Barton</w:t>
      </w:r>
      <w:r w:rsidR="00031117">
        <w:rPr>
          <w:rFonts w:ascii="Calibri" w:hAnsi="Calibri" w:cs="Calibri"/>
        </w:rPr>
        <w:t xml:space="preserve"> confirms this approach. </w:t>
      </w:r>
      <w:r w:rsidRPr="00F34DB8">
        <w:rPr>
          <w:rFonts w:ascii="Calibri" w:hAnsi="Calibri" w:cs="Calibri"/>
        </w:rPr>
        <w:t>See Lord Hughes in Ivey</w:t>
      </w:r>
      <w:r w:rsidR="00F34DB8">
        <w:rPr>
          <w:rFonts w:ascii="Calibri" w:hAnsi="Calibri" w:cs="Calibri"/>
        </w:rPr>
        <w:t>.</w:t>
      </w:r>
    </w:p>
    <w:p w14:paraId="60C829DE" w14:textId="77777777" w:rsidR="002F2989" w:rsidRPr="00A74DC5" w:rsidRDefault="002F2989" w:rsidP="002F2989">
      <w:pPr>
        <w:rPr>
          <w:rFonts w:ascii="Calibri" w:hAnsi="Calibri" w:cs="Calibri"/>
          <w:color w:val="4472C4" w:themeColor="accent1"/>
        </w:rPr>
      </w:pPr>
    </w:p>
    <w:p w14:paraId="6B066647" w14:textId="7BB2C067" w:rsidR="002F2989" w:rsidRPr="00A74DC5" w:rsidRDefault="002F2989" w:rsidP="002F2989">
      <w:pPr>
        <w:rPr>
          <w:rFonts w:ascii="Calibri" w:hAnsi="Calibri" w:cs="Calibri"/>
          <w:color w:val="4472C4" w:themeColor="accent1"/>
        </w:rPr>
      </w:pPr>
      <w:r w:rsidRPr="00A74DC5">
        <w:rPr>
          <w:rFonts w:ascii="Calibri" w:hAnsi="Calibri" w:cs="Calibri"/>
          <w:color w:val="4472C4" w:themeColor="accent1"/>
        </w:rPr>
        <w:lastRenderedPageBreak/>
        <w:t>Thinking Point 10.11</w:t>
      </w:r>
    </w:p>
    <w:p w14:paraId="138C1E04" w14:textId="016836D4" w:rsidR="002F2989" w:rsidRPr="00A74DC5" w:rsidRDefault="002F2989" w:rsidP="002F2989">
      <w:pPr>
        <w:rPr>
          <w:rFonts w:ascii="Calibri" w:hAnsi="Calibri" w:cs="Calibri"/>
          <w:color w:val="4472C4" w:themeColor="accent1"/>
        </w:rPr>
      </w:pPr>
    </w:p>
    <w:p w14:paraId="06FF3343" w14:textId="43CE16C4" w:rsidR="002A4C89" w:rsidRPr="00A74DC5" w:rsidRDefault="002A4C89" w:rsidP="002A4C89">
      <w:pPr>
        <w:jc w:val="both"/>
        <w:rPr>
          <w:rFonts w:ascii="Calibri" w:hAnsi="Calibri" w:cs="Calibri"/>
        </w:rPr>
      </w:pPr>
      <w:r w:rsidRPr="00A74DC5">
        <w:rPr>
          <w:rFonts w:ascii="Calibri" w:hAnsi="Calibri" w:cs="Calibri"/>
        </w:rPr>
        <w:t xml:space="preserve">D has been accused of theft and puts forward the </w:t>
      </w:r>
      <w:r w:rsidRPr="00A74DC5">
        <w:rPr>
          <w:rFonts w:ascii="Calibri" w:hAnsi="Calibri" w:cs="Calibri"/>
          <w:i/>
        </w:rPr>
        <w:t xml:space="preserve">Ghosh </w:t>
      </w:r>
      <w:r w:rsidRPr="00A74DC5">
        <w:rPr>
          <w:rFonts w:ascii="Calibri" w:hAnsi="Calibri" w:cs="Calibri"/>
        </w:rPr>
        <w:t xml:space="preserve">defence.  The jury is not representative of society being entirely white and predominantly male. Suppose D is black and a single mother or mentally disabled and inarticulate or a scruffy and ill-educated young man. What are the risks of leaving the definition of dishonesty up to the jury? </w:t>
      </w:r>
    </w:p>
    <w:p w14:paraId="544C3252" w14:textId="0A335AD2" w:rsidR="002A4C89" w:rsidRPr="00A74DC5" w:rsidRDefault="002A4C89" w:rsidP="002A4C89">
      <w:pPr>
        <w:jc w:val="both"/>
        <w:rPr>
          <w:rFonts w:ascii="Calibri" w:hAnsi="Calibri" w:cs="Calibri"/>
        </w:rPr>
      </w:pPr>
    </w:p>
    <w:p w14:paraId="7F0DDA42" w14:textId="317C01EF" w:rsidR="00031117" w:rsidRDefault="002A4C89" w:rsidP="00031117">
      <w:pPr>
        <w:pStyle w:val="ListParagraph"/>
        <w:numPr>
          <w:ilvl w:val="0"/>
          <w:numId w:val="23"/>
        </w:numPr>
        <w:jc w:val="both"/>
        <w:rPr>
          <w:rFonts w:ascii="Calibri" w:hAnsi="Calibri" w:cs="Calibri"/>
        </w:rPr>
      </w:pPr>
      <w:r w:rsidRPr="00031117">
        <w:rPr>
          <w:rFonts w:ascii="Calibri" w:hAnsi="Calibri" w:cs="Calibri"/>
        </w:rPr>
        <w:t xml:space="preserve">This </w:t>
      </w:r>
      <w:r w:rsidR="00031117">
        <w:rPr>
          <w:rFonts w:ascii="Calibri" w:hAnsi="Calibri" w:cs="Calibri"/>
        </w:rPr>
        <w:t xml:space="preserve">shows how circular the </w:t>
      </w:r>
      <w:r w:rsidR="00031117" w:rsidRPr="00450189">
        <w:rPr>
          <w:rFonts w:ascii="Calibri" w:hAnsi="Calibri" w:cs="Calibri"/>
          <w:i/>
          <w:iCs/>
        </w:rPr>
        <w:t>Ghosh</w:t>
      </w:r>
      <w:r w:rsidR="00031117">
        <w:rPr>
          <w:rFonts w:ascii="Calibri" w:hAnsi="Calibri" w:cs="Calibri"/>
        </w:rPr>
        <w:t xml:space="preserve"> test was</w:t>
      </w:r>
      <w:r w:rsidRPr="00031117">
        <w:rPr>
          <w:rFonts w:ascii="Calibri" w:hAnsi="Calibri" w:cs="Calibri"/>
        </w:rPr>
        <w:t xml:space="preserve">: </w:t>
      </w:r>
      <w:r w:rsidR="00CD0A7E">
        <w:rPr>
          <w:rFonts w:ascii="Calibri" w:hAnsi="Calibri" w:cs="Calibri"/>
        </w:rPr>
        <w:t xml:space="preserve">the jury had to decide </w:t>
      </w:r>
      <w:r w:rsidRPr="00031117">
        <w:rPr>
          <w:rFonts w:ascii="Calibri" w:hAnsi="Calibri" w:cs="Calibri"/>
        </w:rPr>
        <w:t xml:space="preserve">if D </w:t>
      </w:r>
      <w:r w:rsidR="00CD0A7E">
        <w:rPr>
          <w:rFonts w:ascii="Calibri" w:hAnsi="Calibri" w:cs="Calibri"/>
        </w:rPr>
        <w:t>was</w:t>
      </w:r>
      <w:r w:rsidR="00CD0A7E" w:rsidRPr="00031117">
        <w:rPr>
          <w:rFonts w:ascii="Calibri" w:hAnsi="Calibri" w:cs="Calibri"/>
        </w:rPr>
        <w:t xml:space="preserve"> </w:t>
      </w:r>
      <w:r w:rsidRPr="00031117">
        <w:rPr>
          <w:rFonts w:ascii="Calibri" w:hAnsi="Calibri" w:cs="Calibri"/>
        </w:rPr>
        <w:t>so unaware of ordinary standards that she believe</w:t>
      </w:r>
      <w:r w:rsidR="00CD0A7E">
        <w:rPr>
          <w:rFonts w:ascii="Calibri" w:hAnsi="Calibri" w:cs="Calibri"/>
        </w:rPr>
        <w:t>d</w:t>
      </w:r>
      <w:r w:rsidRPr="00031117">
        <w:rPr>
          <w:rFonts w:ascii="Calibri" w:hAnsi="Calibri" w:cs="Calibri"/>
        </w:rPr>
        <w:t xml:space="preserve"> society would agree with her conduct</w:t>
      </w:r>
      <w:r w:rsidR="00CD0A7E">
        <w:rPr>
          <w:rFonts w:ascii="Calibri" w:hAnsi="Calibri" w:cs="Calibri"/>
        </w:rPr>
        <w:t>. If so</w:t>
      </w:r>
      <w:r w:rsidRPr="00031117">
        <w:rPr>
          <w:rFonts w:ascii="Calibri" w:hAnsi="Calibri" w:cs="Calibri"/>
        </w:rPr>
        <w:t xml:space="preserve">, she </w:t>
      </w:r>
      <w:r w:rsidR="00031117">
        <w:rPr>
          <w:rFonts w:ascii="Calibri" w:hAnsi="Calibri" w:cs="Calibri"/>
        </w:rPr>
        <w:t>was</w:t>
      </w:r>
      <w:r w:rsidRPr="00031117">
        <w:rPr>
          <w:rFonts w:ascii="Calibri" w:hAnsi="Calibri" w:cs="Calibri"/>
        </w:rPr>
        <w:t xml:space="preserve"> not to be regarded as dishonest. </w:t>
      </w:r>
    </w:p>
    <w:p w14:paraId="18F42A0B" w14:textId="70D19990" w:rsidR="002A4C89" w:rsidRPr="00031117" w:rsidRDefault="002A4C89" w:rsidP="00031117">
      <w:pPr>
        <w:pStyle w:val="ListParagraph"/>
        <w:numPr>
          <w:ilvl w:val="0"/>
          <w:numId w:val="23"/>
        </w:numPr>
        <w:jc w:val="both"/>
        <w:rPr>
          <w:rFonts w:ascii="Calibri" w:hAnsi="Calibri" w:cs="Calibri"/>
        </w:rPr>
      </w:pPr>
      <w:r w:rsidRPr="00031117">
        <w:rPr>
          <w:rFonts w:ascii="Calibri" w:hAnsi="Calibri" w:cs="Calibri"/>
        </w:rPr>
        <w:t xml:space="preserve"> This is not what Lord Lane in </w:t>
      </w:r>
      <w:r w:rsidRPr="00450189">
        <w:rPr>
          <w:rFonts w:ascii="Calibri" w:hAnsi="Calibri" w:cs="Calibri"/>
          <w:i/>
          <w:iCs/>
        </w:rPr>
        <w:t>Ghosh</w:t>
      </w:r>
      <w:r w:rsidRPr="00031117">
        <w:rPr>
          <w:rFonts w:ascii="Calibri" w:hAnsi="Calibri" w:cs="Calibri"/>
        </w:rPr>
        <w:t xml:space="preserve"> intended.  Clearly, on a common</w:t>
      </w:r>
      <w:r w:rsidR="00031117">
        <w:rPr>
          <w:rFonts w:ascii="Calibri" w:hAnsi="Calibri" w:cs="Calibri"/>
        </w:rPr>
        <w:t>-</w:t>
      </w:r>
      <w:r w:rsidRPr="00031117">
        <w:rPr>
          <w:rFonts w:ascii="Calibri" w:hAnsi="Calibri" w:cs="Calibri"/>
        </w:rPr>
        <w:t>sense basis, most people would say her conduct was dishonest and that, even if she believed herself to be right, her conduct was still criminal.</w:t>
      </w:r>
      <w:r w:rsidR="00031117">
        <w:rPr>
          <w:rFonts w:ascii="Calibri" w:hAnsi="Calibri" w:cs="Calibri"/>
        </w:rPr>
        <w:t xml:space="preserve"> This approach is the </w:t>
      </w:r>
      <w:r w:rsidR="00031117" w:rsidRPr="00450189">
        <w:rPr>
          <w:rFonts w:ascii="Calibri" w:hAnsi="Calibri" w:cs="Calibri"/>
          <w:i/>
          <w:iCs/>
        </w:rPr>
        <w:t>Ivey</w:t>
      </w:r>
      <w:r w:rsidR="00031117">
        <w:rPr>
          <w:rFonts w:ascii="Calibri" w:hAnsi="Calibri" w:cs="Calibri"/>
        </w:rPr>
        <w:t>/</w:t>
      </w:r>
      <w:r w:rsidR="00031117" w:rsidRPr="00450189">
        <w:rPr>
          <w:rFonts w:ascii="Calibri" w:hAnsi="Calibri" w:cs="Calibri"/>
          <w:i/>
          <w:iCs/>
        </w:rPr>
        <w:t>Barton</w:t>
      </w:r>
      <w:r w:rsidR="00031117">
        <w:rPr>
          <w:rFonts w:ascii="Calibri" w:hAnsi="Calibri" w:cs="Calibri"/>
        </w:rPr>
        <w:t xml:space="preserve"> one. </w:t>
      </w:r>
    </w:p>
    <w:p w14:paraId="160C1F69" w14:textId="6A1DC20E" w:rsidR="002F2989" w:rsidRPr="00A74DC5" w:rsidRDefault="002F2989" w:rsidP="002F2989">
      <w:pPr>
        <w:rPr>
          <w:rFonts w:ascii="Calibri" w:hAnsi="Calibri" w:cs="Calibri"/>
          <w:color w:val="4472C4" w:themeColor="accent1"/>
        </w:rPr>
      </w:pPr>
    </w:p>
    <w:p w14:paraId="12AA804C" w14:textId="77777777" w:rsidR="002F2989" w:rsidRPr="00A74DC5" w:rsidRDefault="002F2989" w:rsidP="002F2989">
      <w:pPr>
        <w:rPr>
          <w:rFonts w:ascii="Calibri" w:hAnsi="Calibri" w:cs="Calibri"/>
          <w:color w:val="4472C4" w:themeColor="accent1"/>
        </w:rPr>
      </w:pPr>
    </w:p>
    <w:p w14:paraId="6F8EB24B" w14:textId="33FD1669"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10.12</w:t>
      </w:r>
    </w:p>
    <w:p w14:paraId="0F517F9B" w14:textId="77777777" w:rsidR="00031117" w:rsidRPr="00A74DC5" w:rsidRDefault="00031117" w:rsidP="002F2989">
      <w:pPr>
        <w:rPr>
          <w:rFonts w:ascii="Calibri" w:hAnsi="Calibri" w:cs="Calibr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A4C89" w:rsidRPr="00A74DC5" w14:paraId="47E564CB" w14:textId="77777777" w:rsidTr="00031117">
        <w:trPr>
          <w:trHeight w:val="2238"/>
        </w:trPr>
        <w:tc>
          <w:tcPr>
            <w:tcW w:w="8856" w:type="dxa"/>
            <w:tcBorders>
              <w:top w:val="nil"/>
              <w:left w:val="nil"/>
              <w:bottom w:val="nil"/>
              <w:right w:val="nil"/>
            </w:tcBorders>
            <w:shd w:val="clear" w:color="auto" w:fill="auto"/>
          </w:tcPr>
          <w:p w14:paraId="04118D39" w14:textId="44991F65" w:rsidR="002A4C89" w:rsidRDefault="002A4C89" w:rsidP="00B945FC">
            <w:pPr>
              <w:autoSpaceDE w:val="0"/>
              <w:autoSpaceDN w:val="0"/>
              <w:adjustRightInd w:val="0"/>
              <w:rPr>
                <w:rFonts w:ascii="Calibri" w:hAnsi="Calibri" w:cs="Calibri"/>
                <w:iCs/>
              </w:rPr>
            </w:pPr>
            <w:r w:rsidRPr="00A74DC5">
              <w:rPr>
                <w:rFonts w:ascii="Calibri" w:hAnsi="Calibri" w:cs="Calibri"/>
                <w:iCs/>
              </w:rPr>
              <w:t>Does D have an intention to permanently deprive in the following situations?</w:t>
            </w:r>
          </w:p>
          <w:p w14:paraId="41564779" w14:textId="77777777" w:rsidR="00031117" w:rsidRPr="00A74DC5" w:rsidRDefault="00031117" w:rsidP="00B945FC">
            <w:pPr>
              <w:autoSpaceDE w:val="0"/>
              <w:autoSpaceDN w:val="0"/>
              <w:adjustRightInd w:val="0"/>
              <w:rPr>
                <w:rFonts w:ascii="Calibri" w:hAnsi="Calibri" w:cs="Calibri"/>
                <w:iCs/>
              </w:rPr>
            </w:pPr>
          </w:p>
          <w:p w14:paraId="306381F9" w14:textId="77777777" w:rsidR="002A4C89" w:rsidRPr="00A74DC5" w:rsidRDefault="002A4C89" w:rsidP="00B945FC">
            <w:pPr>
              <w:autoSpaceDE w:val="0"/>
              <w:autoSpaceDN w:val="0"/>
              <w:adjustRightInd w:val="0"/>
              <w:rPr>
                <w:rFonts w:ascii="Calibri" w:hAnsi="Calibri" w:cs="Calibri"/>
                <w:iCs/>
              </w:rPr>
            </w:pPr>
            <w:r w:rsidRPr="00A74DC5">
              <w:rPr>
                <w:rFonts w:ascii="Calibri" w:hAnsi="Calibri" w:cs="Calibri"/>
                <w:iCs/>
              </w:rPr>
              <w:t>1. D uses V’s mobile phone without permission intending to replace it. He makes so many calls that the batteries run flat. He then returns the phone.</w:t>
            </w:r>
          </w:p>
          <w:p w14:paraId="747E051F" w14:textId="77777777" w:rsidR="002A4C89" w:rsidRPr="00A74DC5" w:rsidRDefault="002A4C89" w:rsidP="00B945FC">
            <w:pPr>
              <w:autoSpaceDE w:val="0"/>
              <w:autoSpaceDN w:val="0"/>
              <w:adjustRightInd w:val="0"/>
              <w:rPr>
                <w:rFonts w:ascii="Calibri" w:hAnsi="Calibri" w:cs="Calibri"/>
                <w:iCs/>
              </w:rPr>
            </w:pPr>
            <w:r w:rsidRPr="00A74DC5">
              <w:rPr>
                <w:rFonts w:ascii="Calibri" w:hAnsi="Calibri" w:cs="Calibri"/>
                <w:iCs/>
              </w:rPr>
              <w:t>2. D takes V’s Arsenal season ticket without permission intending to return it later. He uses it for nine months before returning it to X.</w:t>
            </w:r>
          </w:p>
          <w:p w14:paraId="21976409" w14:textId="77777777" w:rsidR="002A4C89" w:rsidRPr="00A74DC5" w:rsidRDefault="002A4C89" w:rsidP="00B945FC">
            <w:pPr>
              <w:autoSpaceDE w:val="0"/>
              <w:autoSpaceDN w:val="0"/>
              <w:adjustRightInd w:val="0"/>
              <w:rPr>
                <w:rFonts w:ascii="Calibri" w:hAnsi="Calibri" w:cs="Calibri"/>
                <w:iCs/>
              </w:rPr>
            </w:pPr>
            <w:r w:rsidRPr="00A74DC5">
              <w:rPr>
                <w:rFonts w:ascii="Calibri" w:hAnsi="Calibri" w:cs="Calibri"/>
                <w:iCs/>
              </w:rPr>
              <w:t>3. D takes a booklet of supermarket loyalty coupons from an empty check-out. When she does the next week’s shopping she hands vouchers to the cashier and receives a substantial discount on the bill.</w:t>
            </w:r>
          </w:p>
        </w:tc>
      </w:tr>
    </w:tbl>
    <w:p w14:paraId="54C34247" w14:textId="77777777" w:rsidR="002A4C89" w:rsidRPr="00A74DC5" w:rsidRDefault="002A4C89" w:rsidP="002A4C89">
      <w:pPr>
        <w:autoSpaceDE w:val="0"/>
        <w:autoSpaceDN w:val="0"/>
        <w:adjustRightInd w:val="0"/>
        <w:rPr>
          <w:rFonts w:ascii="Calibri" w:hAnsi="Calibri" w:cs="Calibri"/>
          <w:b/>
          <w:bCs/>
          <w:iCs/>
        </w:rPr>
      </w:pPr>
    </w:p>
    <w:p w14:paraId="61D2918E" w14:textId="77777777" w:rsidR="002A4C89" w:rsidRPr="00A74DC5" w:rsidRDefault="002A4C89" w:rsidP="002A4C89">
      <w:pPr>
        <w:numPr>
          <w:ilvl w:val="0"/>
          <w:numId w:val="7"/>
        </w:numPr>
        <w:jc w:val="both"/>
        <w:rPr>
          <w:rFonts w:ascii="Calibri" w:hAnsi="Calibri" w:cs="Calibri"/>
        </w:rPr>
      </w:pPr>
      <w:r w:rsidRPr="00A74DC5">
        <w:rPr>
          <w:rFonts w:ascii="Calibri" w:hAnsi="Calibri" w:cs="Calibri"/>
        </w:rPr>
        <w:t>Borrowing: All the goodness/value of the batteries has been used up.  S6(1) applies.</w:t>
      </w:r>
    </w:p>
    <w:p w14:paraId="6626E6C6" w14:textId="77777777" w:rsidR="002A4C89" w:rsidRPr="00A74DC5" w:rsidRDefault="002A4C89" w:rsidP="002A4C89">
      <w:pPr>
        <w:numPr>
          <w:ilvl w:val="0"/>
          <w:numId w:val="7"/>
        </w:numPr>
        <w:rPr>
          <w:rFonts w:ascii="Calibri" w:hAnsi="Calibri" w:cs="Calibri"/>
        </w:rPr>
      </w:pPr>
      <w:r w:rsidRPr="00A74DC5">
        <w:rPr>
          <w:rFonts w:ascii="Calibri" w:hAnsi="Calibri" w:cs="Calibri"/>
        </w:rPr>
        <w:t xml:space="preserve">Borrowing: Some of the goodness/value remains although comparatively little compared to the cost. Strictly </w:t>
      </w:r>
      <w:r w:rsidRPr="00E63682">
        <w:rPr>
          <w:rFonts w:ascii="Calibri" w:hAnsi="Calibri" w:cs="Calibri"/>
          <w:i/>
          <w:iCs/>
        </w:rPr>
        <w:t>Lloyd</w:t>
      </w:r>
      <w:r w:rsidRPr="00A74DC5">
        <w:rPr>
          <w:rFonts w:ascii="Calibri" w:hAnsi="Calibri" w:cs="Calibri"/>
        </w:rPr>
        <w:t xml:space="preserve"> should apply but query whether this would be fair to X.</w:t>
      </w:r>
    </w:p>
    <w:p w14:paraId="260BAE01" w14:textId="0FE40000" w:rsidR="002A4C89" w:rsidRPr="00031117" w:rsidRDefault="002A4C89" w:rsidP="00031117">
      <w:pPr>
        <w:pStyle w:val="ListParagraph"/>
        <w:numPr>
          <w:ilvl w:val="0"/>
          <w:numId w:val="7"/>
        </w:numPr>
        <w:rPr>
          <w:rFonts w:ascii="Calibri" w:hAnsi="Calibri" w:cs="Calibri"/>
          <w:color w:val="4472C4" w:themeColor="accent1"/>
        </w:rPr>
      </w:pPr>
      <w:r w:rsidRPr="00031117">
        <w:rPr>
          <w:rFonts w:ascii="Calibri" w:hAnsi="Calibri" w:cs="Calibri"/>
        </w:rPr>
        <w:t>Buy-back principle: S6(1) applies</w:t>
      </w:r>
    </w:p>
    <w:p w14:paraId="38E0AFCE" w14:textId="3300FE98" w:rsidR="00031117" w:rsidRDefault="00031117" w:rsidP="00031117">
      <w:pPr>
        <w:rPr>
          <w:rFonts w:ascii="Calibri" w:hAnsi="Calibri" w:cs="Calibri"/>
          <w:color w:val="4472C4" w:themeColor="accent1"/>
        </w:rPr>
      </w:pPr>
    </w:p>
    <w:p w14:paraId="4833EB7A" w14:textId="77777777" w:rsidR="00031117" w:rsidRPr="00031117" w:rsidRDefault="00031117" w:rsidP="00031117">
      <w:pPr>
        <w:rPr>
          <w:rFonts w:ascii="Calibri" w:hAnsi="Calibri" w:cs="Calibri"/>
          <w:color w:val="4472C4" w:themeColor="accent1"/>
        </w:rPr>
      </w:pPr>
    </w:p>
    <w:p w14:paraId="505AD4DE" w14:textId="546A87EC" w:rsidR="002F2989" w:rsidRPr="00A74DC5" w:rsidRDefault="002F2989" w:rsidP="002F2989">
      <w:pPr>
        <w:rPr>
          <w:rFonts w:ascii="Calibri" w:hAnsi="Calibri" w:cs="Calibri"/>
          <w:color w:val="4472C4" w:themeColor="accent1"/>
        </w:rPr>
      </w:pPr>
      <w:r w:rsidRPr="00A74DC5">
        <w:rPr>
          <w:rFonts w:ascii="Calibri" w:hAnsi="Calibri" w:cs="Calibri"/>
          <w:color w:val="4472C4" w:themeColor="accent1"/>
        </w:rPr>
        <w:t>Thinking Point 10.13</w:t>
      </w:r>
    </w:p>
    <w:p w14:paraId="15ED3DC8" w14:textId="4967DB5A" w:rsidR="002A4C89" w:rsidRPr="00A74DC5" w:rsidRDefault="002A4C89" w:rsidP="002F2989">
      <w:pPr>
        <w:rPr>
          <w:rFonts w:ascii="Calibri" w:hAnsi="Calibri" w:cs="Calibr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A4C89" w:rsidRPr="00A74DC5" w14:paraId="6A47B5ED" w14:textId="77777777" w:rsidTr="00031117">
        <w:trPr>
          <w:trHeight w:val="2228"/>
        </w:trPr>
        <w:tc>
          <w:tcPr>
            <w:tcW w:w="8856" w:type="dxa"/>
            <w:tcBorders>
              <w:top w:val="nil"/>
              <w:left w:val="nil"/>
              <w:bottom w:val="nil"/>
              <w:right w:val="nil"/>
            </w:tcBorders>
            <w:shd w:val="clear" w:color="auto" w:fill="auto"/>
          </w:tcPr>
          <w:p w14:paraId="7AB24B29" w14:textId="0ADD947F" w:rsidR="002A4C89" w:rsidRDefault="002A4C89" w:rsidP="00B945FC">
            <w:pPr>
              <w:autoSpaceDE w:val="0"/>
              <w:autoSpaceDN w:val="0"/>
              <w:adjustRightInd w:val="0"/>
              <w:rPr>
                <w:rFonts w:ascii="Calibri" w:hAnsi="Calibri" w:cs="Calibri"/>
                <w:iCs/>
              </w:rPr>
            </w:pPr>
            <w:r w:rsidRPr="00A74DC5">
              <w:rPr>
                <w:rFonts w:ascii="Calibri" w:hAnsi="Calibri" w:cs="Calibri"/>
                <w:iCs/>
              </w:rPr>
              <w:t>Has D committed robbery?</w:t>
            </w:r>
          </w:p>
          <w:p w14:paraId="71967233" w14:textId="77777777" w:rsidR="00031117" w:rsidRPr="00A74DC5" w:rsidRDefault="00031117" w:rsidP="00B945FC">
            <w:pPr>
              <w:autoSpaceDE w:val="0"/>
              <w:autoSpaceDN w:val="0"/>
              <w:adjustRightInd w:val="0"/>
              <w:rPr>
                <w:rFonts w:ascii="Calibri" w:hAnsi="Calibri" w:cs="Calibri"/>
                <w:iCs/>
              </w:rPr>
            </w:pPr>
          </w:p>
          <w:p w14:paraId="24FA5603" w14:textId="77777777" w:rsidR="002A4C89" w:rsidRPr="00A74DC5" w:rsidRDefault="002A4C89" w:rsidP="00B945FC">
            <w:pPr>
              <w:autoSpaceDE w:val="0"/>
              <w:autoSpaceDN w:val="0"/>
              <w:adjustRightInd w:val="0"/>
              <w:rPr>
                <w:rFonts w:ascii="Calibri" w:hAnsi="Calibri" w:cs="Calibri"/>
                <w:iCs/>
              </w:rPr>
            </w:pPr>
            <w:r w:rsidRPr="00A74DC5">
              <w:rPr>
                <w:rFonts w:ascii="Calibri" w:hAnsi="Calibri" w:cs="Calibri"/>
                <w:iCs/>
              </w:rPr>
              <w:t>1. D enters a museum just before closing time with the intention of stealing ancient antiquities from the third floor. As he descends the stairs with the property he is confronted by a museum attendant. D hits him over the head and knocks him unconscious.</w:t>
            </w:r>
          </w:p>
          <w:p w14:paraId="32C27D25" w14:textId="77777777" w:rsidR="002A4C89" w:rsidRPr="00A74DC5" w:rsidRDefault="002A4C89" w:rsidP="00B945FC">
            <w:pPr>
              <w:autoSpaceDE w:val="0"/>
              <w:autoSpaceDN w:val="0"/>
              <w:adjustRightInd w:val="0"/>
              <w:rPr>
                <w:rFonts w:ascii="Calibri" w:hAnsi="Calibri" w:cs="Calibri"/>
                <w:iCs/>
              </w:rPr>
            </w:pPr>
            <w:r w:rsidRPr="00A74DC5">
              <w:rPr>
                <w:rFonts w:ascii="Calibri" w:hAnsi="Calibri" w:cs="Calibri"/>
                <w:iCs/>
              </w:rPr>
              <w:lastRenderedPageBreak/>
              <w:t>2. D approaches a blind person (V) from behind and shouts ‘Give me your bag or you’ll get this.’ He waves a knife at V’s back. Unknown to D, V is also deaf and does not hear. D grabs V’s bag from her hand.</w:t>
            </w:r>
          </w:p>
        </w:tc>
      </w:tr>
    </w:tbl>
    <w:p w14:paraId="5C1B3BDC" w14:textId="77777777" w:rsidR="002A4C89" w:rsidRPr="00A74DC5" w:rsidRDefault="002A4C89" w:rsidP="002A4C89">
      <w:pPr>
        <w:autoSpaceDE w:val="0"/>
        <w:autoSpaceDN w:val="0"/>
        <w:adjustRightInd w:val="0"/>
        <w:rPr>
          <w:rFonts w:ascii="Calibri" w:hAnsi="Calibri" w:cs="Calibri"/>
          <w:b/>
          <w:bCs/>
          <w:color w:val="000000"/>
        </w:rPr>
      </w:pPr>
    </w:p>
    <w:p w14:paraId="0BC1448F" w14:textId="49132AAF" w:rsidR="002A4C89" w:rsidRPr="00992C12" w:rsidRDefault="00992C12" w:rsidP="00992C12">
      <w:pPr>
        <w:pStyle w:val="ListParagraph"/>
        <w:numPr>
          <w:ilvl w:val="0"/>
          <w:numId w:val="24"/>
        </w:numPr>
        <w:autoSpaceDE w:val="0"/>
        <w:autoSpaceDN w:val="0"/>
        <w:adjustRightInd w:val="0"/>
        <w:rPr>
          <w:rFonts w:ascii="Calibri" w:hAnsi="Calibri" w:cs="Calibri"/>
          <w:b/>
          <w:bCs/>
          <w:color w:val="000000"/>
        </w:rPr>
      </w:pPr>
      <w:r w:rsidRPr="00992C12">
        <w:rPr>
          <w:rFonts w:ascii="Calibri" w:hAnsi="Calibri" w:cs="Calibri"/>
        </w:rPr>
        <w:t>In the first scenario, as</w:t>
      </w:r>
      <w:r w:rsidR="002A4C89" w:rsidRPr="00992C12">
        <w:rPr>
          <w:rFonts w:ascii="Calibri" w:hAnsi="Calibri" w:cs="Calibri"/>
        </w:rPr>
        <w:t xml:space="preserve"> D descended the stairs with the property, followed by attacking the attendant, this was theft accompanied </w:t>
      </w:r>
      <w:proofErr w:type="gramStart"/>
      <w:r w:rsidR="002A4C89" w:rsidRPr="00992C12">
        <w:rPr>
          <w:rFonts w:ascii="Calibri" w:hAnsi="Calibri" w:cs="Calibri"/>
        </w:rPr>
        <w:t>by the use of</w:t>
      </w:r>
      <w:proofErr w:type="gramEnd"/>
      <w:r w:rsidR="002A4C89" w:rsidRPr="00992C12">
        <w:rPr>
          <w:rFonts w:ascii="Calibri" w:hAnsi="Calibri" w:cs="Calibri"/>
        </w:rPr>
        <w:t xml:space="preserve"> force and hence a robbery.</w:t>
      </w:r>
    </w:p>
    <w:p w14:paraId="2E80BB14" w14:textId="0CC23AB2" w:rsidR="002A4C89" w:rsidRPr="00992C12" w:rsidRDefault="002A4C89" w:rsidP="00992C12">
      <w:pPr>
        <w:pStyle w:val="ListParagraph"/>
        <w:numPr>
          <w:ilvl w:val="0"/>
          <w:numId w:val="24"/>
        </w:numPr>
        <w:autoSpaceDE w:val="0"/>
        <w:autoSpaceDN w:val="0"/>
        <w:adjustRightInd w:val="0"/>
        <w:rPr>
          <w:rFonts w:ascii="Calibri" w:hAnsi="Calibri" w:cs="Calibri"/>
          <w:b/>
          <w:bCs/>
          <w:color w:val="000000"/>
        </w:rPr>
      </w:pPr>
      <w:r w:rsidRPr="00992C12">
        <w:rPr>
          <w:rFonts w:ascii="Calibri" w:hAnsi="Calibri" w:cs="Calibri"/>
        </w:rPr>
        <w:t>The Court of Appeal held that section 8 required any amount of force to be used against a person in order to steal and not only sufficient to overpower or prevent resistance from the victim as under the former law.  In most cases, especially ‘mugging’</w:t>
      </w:r>
      <w:r w:rsidR="00031117" w:rsidRPr="00992C12">
        <w:rPr>
          <w:rFonts w:ascii="Calibri" w:hAnsi="Calibri" w:cs="Calibri"/>
        </w:rPr>
        <w:t xml:space="preserve">, </w:t>
      </w:r>
      <w:r w:rsidRPr="00992C12">
        <w:rPr>
          <w:rFonts w:ascii="Calibri" w:hAnsi="Calibri" w:cs="Calibri"/>
        </w:rPr>
        <w:t>force against the property will also be force against the person.</w:t>
      </w:r>
    </w:p>
    <w:p w14:paraId="5C588369" w14:textId="77777777" w:rsidR="002A4C89" w:rsidRPr="00992C12" w:rsidRDefault="002A4C89" w:rsidP="00992C12">
      <w:pPr>
        <w:pStyle w:val="ListParagraph"/>
        <w:numPr>
          <w:ilvl w:val="0"/>
          <w:numId w:val="24"/>
        </w:numPr>
        <w:autoSpaceDE w:val="0"/>
        <w:autoSpaceDN w:val="0"/>
        <w:adjustRightInd w:val="0"/>
        <w:rPr>
          <w:rFonts w:ascii="Calibri" w:hAnsi="Calibri" w:cs="Calibri"/>
          <w:b/>
          <w:bCs/>
          <w:color w:val="000000"/>
        </w:rPr>
      </w:pPr>
      <w:r w:rsidRPr="00992C12">
        <w:rPr>
          <w:rFonts w:ascii="Calibri" w:hAnsi="Calibri" w:cs="Calibri"/>
        </w:rPr>
        <w:t xml:space="preserve">A mere threat of force is sufficient. The threat does not need to result in actual fear or the actual infliction of force.  Section 8 requires that D puts or seeks to put any person </w:t>
      </w:r>
      <w:r w:rsidRPr="00992C12">
        <w:rPr>
          <w:rFonts w:ascii="Calibri" w:hAnsi="Calibri" w:cs="Calibri"/>
          <w:i/>
        </w:rPr>
        <w:t>in fear of being then and there</w:t>
      </w:r>
      <w:r w:rsidRPr="00992C12">
        <w:rPr>
          <w:rFonts w:ascii="Calibri" w:hAnsi="Calibri" w:cs="Calibri"/>
        </w:rPr>
        <w:t xml:space="preserve"> subject to force.  Therefore, a futile threat against a deaf, blind or sleeping person will suffice.  A threat of future force is probably not sufficient unless it can be said that D will still be on the job of stealing at that point.</w:t>
      </w:r>
    </w:p>
    <w:p w14:paraId="3056E04A" w14:textId="77777777" w:rsidR="002A4C89" w:rsidRPr="00A74DC5" w:rsidRDefault="002A4C89" w:rsidP="002F2989">
      <w:pPr>
        <w:rPr>
          <w:rFonts w:ascii="Calibri" w:hAnsi="Calibri" w:cs="Calibri"/>
          <w:color w:val="4472C4" w:themeColor="accent1"/>
        </w:rPr>
      </w:pPr>
    </w:p>
    <w:p w14:paraId="47A51899" w14:textId="730BDE54"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10.14</w:t>
      </w:r>
    </w:p>
    <w:p w14:paraId="295D1E86" w14:textId="77777777" w:rsidR="00992C12" w:rsidRPr="00A74DC5" w:rsidRDefault="00992C12" w:rsidP="002F2989">
      <w:pPr>
        <w:rPr>
          <w:rFonts w:ascii="Calibri" w:hAnsi="Calibri" w:cs="Calibri"/>
          <w:color w:val="4472C4" w:themeColor="accent1"/>
        </w:rPr>
      </w:pPr>
    </w:p>
    <w:tbl>
      <w:tblPr>
        <w:tblW w:w="0" w:type="auto"/>
        <w:tblBorders>
          <w:top w:val="nil"/>
          <w:left w:val="nil"/>
          <w:bottom w:val="nil"/>
          <w:right w:val="nil"/>
        </w:tblBorders>
        <w:tblLook w:val="0000" w:firstRow="0" w:lastRow="0" w:firstColumn="0" w:lastColumn="0" w:noHBand="0" w:noVBand="0"/>
      </w:tblPr>
      <w:tblGrid>
        <w:gridCol w:w="9026"/>
      </w:tblGrid>
      <w:tr w:rsidR="002A4C89" w:rsidRPr="00A74DC5" w14:paraId="78D02986" w14:textId="77777777" w:rsidTr="00992C12">
        <w:trPr>
          <w:trHeight w:val="2528"/>
        </w:trPr>
        <w:tc>
          <w:tcPr>
            <w:tcW w:w="0" w:type="auto"/>
            <w:tcBorders>
              <w:top w:val="nil"/>
              <w:left w:val="nil"/>
              <w:bottom w:val="nil"/>
              <w:right w:val="nil"/>
            </w:tcBorders>
          </w:tcPr>
          <w:p w14:paraId="5E69DA46" w14:textId="77777777" w:rsidR="002A4C89" w:rsidRPr="00A74DC5" w:rsidRDefault="002A4C89" w:rsidP="00B945FC">
            <w:pPr>
              <w:autoSpaceDE w:val="0"/>
              <w:autoSpaceDN w:val="0"/>
              <w:adjustRightInd w:val="0"/>
              <w:rPr>
                <w:rFonts w:ascii="Calibri" w:hAnsi="Calibri" w:cs="Calibri"/>
                <w:color w:val="000000"/>
              </w:rPr>
            </w:pPr>
            <w:r w:rsidRPr="00A74DC5">
              <w:rPr>
                <w:rFonts w:ascii="Calibri" w:hAnsi="Calibri" w:cs="Calibri"/>
                <w:color w:val="000000"/>
              </w:rPr>
              <w:t xml:space="preserve">Has D entered a building as a trespasser? </w:t>
            </w:r>
          </w:p>
          <w:p w14:paraId="1DE7A272" w14:textId="77777777" w:rsidR="002A4C89" w:rsidRPr="00A74DC5" w:rsidRDefault="002A4C89" w:rsidP="002A4C89">
            <w:pPr>
              <w:numPr>
                <w:ilvl w:val="0"/>
                <w:numId w:val="9"/>
              </w:numPr>
              <w:autoSpaceDE w:val="0"/>
              <w:autoSpaceDN w:val="0"/>
              <w:adjustRightInd w:val="0"/>
              <w:rPr>
                <w:rFonts w:ascii="Calibri" w:hAnsi="Calibri" w:cs="Calibri"/>
                <w:color w:val="000000"/>
              </w:rPr>
            </w:pPr>
          </w:p>
          <w:p w14:paraId="5A4FC249" w14:textId="4A79CF67" w:rsidR="002A4C89" w:rsidRDefault="002A4C89" w:rsidP="00992C12">
            <w:pPr>
              <w:pStyle w:val="ListParagraph"/>
              <w:numPr>
                <w:ilvl w:val="0"/>
                <w:numId w:val="25"/>
              </w:numPr>
              <w:autoSpaceDE w:val="0"/>
              <w:autoSpaceDN w:val="0"/>
              <w:adjustRightInd w:val="0"/>
              <w:rPr>
                <w:rFonts w:ascii="Calibri" w:hAnsi="Calibri" w:cs="Calibri"/>
                <w:color w:val="000000"/>
              </w:rPr>
            </w:pPr>
            <w:r w:rsidRPr="00992C12">
              <w:rPr>
                <w:rFonts w:ascii="Calibri" w:hAnsi="Calibri" w:cs="Calibri"/>
                <w:color w:val="000000"/>
              </w:rPr>
              <w:t xml:space="preserve">D inserts a long hook on the end of a pole through the window of a warehouse to drag out some expensive oriental carpets. </w:t>
            </w:r>
          </w:p>
          <w:p w14:paraId="28D0CF04" w14:textId="3FD4A822" w:rsidR="002A4C89" w:rsidRPr="00992C12" w:rsidRDefault="00992C12" w:rsidP="00992C12">
            <w:pPr>
              <w:pStyle w:val="ListParagraph"/>
              <w:numPr>
                <w:ilvl w:val="0"/>
                <w:numId w:val="25"/>
              </w:numPr>
              <w:autoSpaceDE w:val="0"/>
              <w:autoSpaceDN w:val="0"/>
              <w:adjustRightInd w:val="0"/>
              <w:rPr>
                <w:rFonts w:ascii="Calibri" w:hAnsi="Calibri" w:cs="Calibri"/>
                <w:color w:val="000000"/>
              </w:rPr>
            </w:pPr>
            <w:r w:rsidRPr="00A74DC5">
              <w:rPr>
                <w:rFonts w:ascii="Calibri" w:hAnsi="Calibri" w:cs="Calibri"/>
                <w:color w:val="000000"/>
              </w:rPr>
              <w:t>D points a gun through a window to shoot someone inside.</w:t>
            </w:r>
          </w:p>
          <w:p w14:paraId="6DA28673" w14:textId="1878AC5A" w:rsidR="002A4C89" w:rsidRPr="00992C12" w:rsidRDefault="002A4C89" w:rsidP="00992C12">
            <w:pPr>
              <w:pStyle w:val="ListParagraph"/>
              <w:numPr>
                <w:ilvl w:val="0"/>
                <w:numId w:val="25"/>
              </w:numPr>
              <w:autoSpaceDE w:val="0"/>
              <w:autoSpaceDN w:val="0"/>
              <w:adjustRightInd w:val="0"/>
              <w:rPr>
                <w:rFonts w:ascii="Calibri" w:hAnsi="Calibri" w:cs="Calibri"/>
                <w:color w:val="000000"/>
              </w:rPr>
            </w:pPr>
            <w:r w:rsidRPr="00992C12">
              <w:rPr>
                <w:rFonts w:ascii="Calibri" w:hAnsi="Calibri" w:cs="Calibri"/>
                <w:color w:val="000000"/>
              </w:rPr>
              <w:t xml:space="preserve">D puts a child through the window of a building so that she may unlock a door and admit D into the building. </w:t>
            </w:r>
          </w:p>
          <w:p w14:paraId="0F0CCAE3" w14:textId="77777777" w:rsidR="002A4C89" w:rsidRPr="00A74DC5" w:rsidRDefault="002A4C89" w:rsidP="00B945FC">
            <w:pPr>
              <w:autoSpaceDE w:val="0"/>
              <w:autoSpaceDN w:val="0"/>
              <w:adjustRightInd w:val="0"/>
              <w:rPr>
                <w:rFonts w:ascii="Calibri" w:hAnsi="Calibri" w:cs="Calibri"/>
                <w:color w:val="000000"/>
              </w:rPr>
            </w:pPr>
          </w:p>
        </w:tc>
      </w:tr>
      <w:tr w:rsidR="00992C12" w:rsidRPr="00A74DC5" w14:paraId="76F4E9A0" w14:textId="77777777" w:rsidTr="00992C12">
        <w:trPr>
          <w:trHeight w:val="2528"/>
        </w:trPr>
        <w:tc>
          <w:tcPr>
            <w:tcW w:w="0" w:type="auto"/>
            <w:tcBorders>
              <w:top w:val="nil"/>
              <w:left w:val="nil"/>
              <w:bottom w:val="nil"/>
              <w:right w:val="nil"/>
            </w:tcBorders>
          </w:tcPr>
          <w:p w14:paraId="724C5F67" w14:textId="77777777" w:rsidR="00992C12" w:rsidRPr="00A74DC5" w:rsidRDefault="00992C12" w:rsidP="00B945FC">
            <w:pPr>
              <w:autoSpaceDE w:val="0"/>
              <w:autoSpaceDN w:val="0"/>
              <w:adjustRightInd w:val="0"/>
              <w:rPr>
                <w:rFonts w:ascii="Calibri" w:hAnsi="Calibri" w:cs="Calibri"/>
                <w:color w:val="000000"/>
              </w:rPr>
            </w:pPr>
          </w:p>
        </w:tc>
      </w:tr>
    </w:tbl>
    <w:p w14:paraId="64D5E952" w14:textId="77777777" w:rsidR="002A4C89" w:rsidRPr="00A74DC5" w:rsidRDefault="002A4C89" w:rsidP="002A4C89">
      <w:pPr>
        <w:autoSpaceDE w:val="0"/>
        <w:autoSpaceDN w:val="0"/>
        <w:adjustRightInd w:val="0"/>
        <w:rPr>
          <w:rFonts w:ascii="Calibri" w:hAnsi="Calibri" w:cs="Calibri"/>
        </w:rPr>
      </w:pPr>
    </w:p>
    <w:p w14:paraId="222BEF3A" w14:textId="77777777" w:rsidR="002A4C89" w:rsidRPr="00A74DC5" w:rsidRDefault="002A4C89" w:rsidP="002A4C89">
      <w:pPr>
        <w:numPr>
          <w:ilvl w:val="0"/>
          <w:numId w:val="12"/>
        </w:numPr>
        <w:autoSpaceDE w:val="0"/>
        <w:autoSpaceDN w:val="0"/>
        <w:adjustRightInd w:val="0"/>
        <w:ind w:left="720" w:hanging="360"/>
        <w:rPr>
          <w:rFonts w:ascii="Calibri" w:hAnsi="Calibri" w:cs="Calibri"/>
        </w:rPr>
      </w:pPr>
      <w:r w:rsidRPr="00A74DC5">
        <w:rPr>
          <w:rFonts w:ascii="Calibri" w:hAnsi="Calibri" w:cs="Calibri"/>
        </w:rPr>
        <w:t xml:space="preserve">1. Yes, this would amount to entry and burglary. </w:t>
      </w:r>
    </w:p>
    <w:p w14:paraId="0A854423" w14:textId="77777777" w:rsidR="002A4C89" w:rsidRPr="00A74DC5" w:rsidRDefault="002A4C89" w:rsidP="002A4C89">
      <w:pPr>
        <w:autoSpaceDE w:val="0"/>
        <w:autoSpaceDN w:val="0"/>
        <w:adjustRightInd w:val="0"/>
        <w:rPr>
          <w:rFonts w:ascii="Calibri" w:hAnsi="Calibri" w:cs="Calibri"/>
        </w:rPr>
      </w:pPr>
    </w:p>
    <w:p w14:paraId="3593B1CE" w14:textId="77777777" w:rsidR="002A4C89" w:rsidRPr="00A74DC5" w:rsidRDefault="002A4C89" w:rsidP="002A4C89">
      <w:pPr>
        <w:numPr>
          <w:ilvl w:val="0"/>
          <w:numId w:val="13"/>
        </w:numPr>
        <w:autoSpaceDE w:val="0"/>
        <w:autoSpaceDN w:val="0"/>
        <w:adjustRightInd w:val="0"/>
        <w:ind w:left="720" w:hanging="360"/>
        <w:rPr>
          <w:rFonts w:ascii="Calibri" w:hAnsi="Calibri" w:cs="Calibri"/>
        </w:rPr>
      </w:pPr>
      <w:r w:rsidRPr="00A74DC5">
        <w:rPr>
          <w:rFonts w:ascii="Calibri" w:hAnsi="Calibri" w:cs="Calibri"/>
        </w:rPr>
        <w:lastRenderedPageBreak/>
        <w:t xml:space="preserve">2. This example would also amount to entry and burglary. </w:t>
      </w:r>
    </w:p>
    <w:p w14:paraId="7E19036C" w14:textId="77777777" w:rsidR="002A4C89" w:rsidRPr="00A74DC5" w:rsidRDefault="002A4C89" w:rsidP="002A4C89">
      <w:pPr>
        <w:autoSpaceDE w:val="0"/>
        <w:autoSpaceDN w:val="0"/>
        <w:adjustRightInd w:val="0"/>
        <w:rPr>
          <w:rFonts w:ascii="Calibri" w:hAnsi="Calibri" w:cs="Calibri"/>
        </w:rPr>
      </w:pPr>
    </w:p>
    <w:p w14:paraId="20A55367" w14:textId="77777777" w:rsidR="002A4C89" w:rsidRPr="00A74DC5" w:rsidRDefault="002A4C89" w:rsidP="002A4C89">
      <w:pPr>
        <w:numPr>
          <w:ilvl w:val="0"/>
          <w:numId w:val="14"/>
        </w:numPr>
        <w:autoSpaceDE w:val="0"/>
        <w:autoSpaceDN w:val="0"/>
        <w:adjustRightInd w:val="0"/>
        <w:ind w:left="720" w:hanging="360"/>
        <w:rPr>
          <w:rFonts w:ascii="Calibri" w:hAnsi="Calibri" w:cs="Calibri"/>
        </w:rPr>
      </w:pPr>
      <w:r w:rsidRPr="00A74DC5">
        <w:rPr>
          <w:rFonts w:ascii="Calibri" w:hAnsi="Calibri" w:cs="Calibri"/>
        </w:rPr>
        <w:t xml:space="preserve">3. Probably not burglary but it would be an attempt; the child is being used to gain entry and not to commit an ulterior offence. </w:t>
      </w:r>
    </w:p>
    <w:p w14:paraId="4B753F5F" w14:textId="6C0CFFA4" w:rsidR="002A4C89" w:rsidRPr="00A74DC5" w:rsidRDefault="002A4C89" w:rsidP="002F2989">
      <w:pPr>
        <w:rPr>
          <w:rFonts w:ascii="Calibri" w:hAnsi="Calibri" w:cs="Calibri"/>
          <w:color w:val="4472C4" w:themeColor="accent1"/>
        </w:rPr>
      </w:pPr>
    </w:p>
    <w:p w14:paraId="49B83881" w14:textId="77777777" w:rsidR="002A4C89" w:rsidRPr="00A74DC5" w:rsidRDefault="002A4C89" w:rsidP="002F2989">
      <w:pPr>
        <w:rPr>
          <w:rFonts w:ascii="Calibri" w:hAnsi="Calibri" w:cs="Calibri"/>
          <w:color w:val="4472C4" w:themeColor="accent1"/>
        </w:rPr>
      </w:pPr>
    </w:p>
    <w:p w14:paraId="23AD7828" w14:textId="5C42F5B2"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10.15</w:t>
      </w:r>
    </w:p>
    <w:p w14:paraId="0FD8833C" w14:textId="77777777" w:rsidR="00992C12" w:rsidRPr="00A74DC5" w:rsidRDefault="00992C12" w:rsidP="002F2989">
      <w:pPr>
        <w:rPr>
          <w:rFonts w:ascii="Calibri" w:hAnsi="Calibri" w:cs="Calibr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A4C89" w:rsidRPr="00A74DC5" w14:paraId="4DB25986" w14:textId="77777777" w:rsidTr="00992C12">
        <w:trPr>
          <w:trHeight w:val="3355"/>
        </w:trPr>
        <w:tc>
          <w:tcPr>
            <w:tcW w:w="8856" w:type="dxa"/>
            <w:tcBorders>
              <w:top w:val="nil"/>
              <w:left w:val="nil"/>
              <w:bottom w:val="nil"/>
              <w:right w:val="nil"/>
            </w:tcBorders>
            <w:shd w:val="clear" w:color="auto" w:fill="auto"/>
          </w:tcPr>
          <w:p w14:paraId="6109BD5C" w14:textId="5F8DF511" w:rsidR="002A4C89" w:rsidRPr="00A74DC5" w:rsidRDefault="002A4C89" w:rsidP="00992C12">
            <w:pPr>
              <w:autoSpaceDE w:val="0"/>
              <w:autoSpaceDN w:val="0"/>
              <w:adjustRightInd w:val="0"/>
              <w:rPr>
                <w:rFonts w:ascii="Calibri" w:hAnsi="Calibri" w:cs="Calibri"/>
                <w:iCs/>
              </w:rPr>
            </w:pPr>
            <w:r w:rsidRPr="00A74DC5">
              <w:rPr>
                <w:rFonts w:ascii="Calibri" w:hAnsi="Calibri" w:cs="Calibri"/>
                <w:iCs/>
              </w:rPr>
              <w:t xml:space="preserve">Is </w:t>
            </w:r>
            <w:r w:rsidR="00992C12">
              <w:rPr>
                <w:rFonts w:ascii="Calibri" w:hAnsi="Calibri" w:cs="Calibri"/>
                <w:iCs/>
              </w:rPr>
              <w:t>ther</w:t>
            </w:r>
            <w:r w:rsidRPr="00A74DC5">
              <w:rPr>
                <w:rFonts w:ascii="Calibri" w:hAnsi="Calibri" w:cs="Calibri"/>
                <w:iCs/>
              </w:rPr>
              <w:t>e a trespass in the following cases?</w:t>
            </w:r>
          </w:p>
        </w:tc>
      </w:tr>
    </w:tbl>
    <w:p w14:paraId="6D3984CC" w14:textId="663313E3" w:rsidR="002A4C89" w:rsidRPr="00992C12" w:rsidRDefault="002A4C89" w:rsidP="00992C12">
      <w:pPr>
        <w:pStyle w:val="ListParagraph"/>
        <w:numPr>
          <w:ilvl w:val="0"/>
          <w:numId w:val="26"/>
        </w:numPr>
        <w:rPr>
          <w:rFonts w:ascii="Calibri" w:hAnsi="Calibri" w:cs="Calibri"/>
        </w:rPr>
      </w:pPr>
      <w:r w:rsidRPr="00992C12">
        <w:rPr>
          <w:rFonts w:ascii="Calibri" w:hAnsi="Calibri" w:cs="Calibri"/>
        </w:rPr>
        <w:t>D is carried against her will into X’s house and left there. She steals a necklace and escapes via an open window.</w:t>
      </w:r>
    </w:p>
    <w:p w14:paraId="5808D729" w14:textId="77777777" w:rsidR="00992C12" w:rsidRPr="00992C12" w:rsidRDefault="00992C12" w:rsidP="00992C12">
      <w:pPr>
        <w:pStyle w:val="ListParagraph"/>
        <w:rPr>
          <w:rFonts w:ascii="Calibri" w:hAnsi="Calibri" w:cs="Calibri"/>
        </w:rPr>
      </w:pPr>
    </w:p>
    <w:p w14:paraId="1667EFEE" w14:textId="77777777" w:rsidR="00992C12" w:rsidRPr="00992C12" w:rsidRDefault="002A4C89" w:rsidP="00992C12">
      <w:pPr>
        <w:pStyle w:val="ListParagraph"/>
        <w:numPr>
          <w:ilvl w:val="0"/>
          <w:numId w:val="28"/>
        </w:numPr>
        <w:rPr>
          <w:rFonts w:ascii="Calibri" w:hAnsi="Calibri" w:cs="Calibri"/>
        </w:rPr>
      </w:pPr>
      <w:r w:rsidRPr="00992C12">
        <w:rPr>
          <w:rFonts w:ascii="Calibri" w:hAnsi="Calibri" w:cs="Calibri"/>
        </w:rPr>
        <w:t xml:space="preserve">No – trespass must be voluntary.  </w:t>
      </w:r>
    </w:p>
    <w:p w14:paraId="52A86EC9" w14:textId="46C88A21" w:rsidR="002A4C89" w:rsidRPr="00992C12" w:rsidRDefault="002A4C89" w:rsidP="00992C12">
      <w:pPr>
        <w:pStyle w:val="ListParagraph"/>
        <w:numPr>
          <w:ilvl w:val="0"/>
          <w:numId w:val="28"/>
        </w:numPr>
        <w:rPr>
          <w:rFonts w:ascii="Calibri" w:hAnsi="Calibri" w:cs="Calibri"/>
        </w:rPr>
      </w:pPr>
      <w:r w:rsidRPr="00992C12">
        <w:rPr>
          <w:rFonts w:ascii="Calibri" w:hAnsi="Calibri" w:cs="Calibri"/>
        </w:rPr>
        <w:t>Therefore, D does not commit burglary.</w:t>
      </w:r>
    </w:p>
    <w:p w14:paraId="22AEE56B" w14:textId="77777777" w:rsidR="002A4C89" w:rsidRPr="00A74DC5" w:rsidRDefault="002A4C89" w:rsidP="002A4C89">
      <w:pPr>
        <w:rPr>
          <w:rFonts w:ascii="Calibri" w:hAnsi="Calibri" w:cs="Calibri"/>
        </w:rPr>
      </w:pPr>
    </w:p>
    <w:p w14:paraId="2AA40FE4" w14:textId="77777777" w:rsidR="002A4C89" w:rsidRPr="00A74DC5" w:rsidRDefault="002A4C89" w:rsidP="002A4C89">
      <w:pPr>
        <w:rPr>
          <w:rFonts w:ascii="Calibri" w:hAnsi="Calibri" w:cs="Calibri"/>
        </w:rPr>
      </w:pPr>
      <w:r w:rsidRPr="00A74DC5">
        <w:rPr>
          <w:rFonts w:ascii="Calibri" w:hAnsi="Calibri" w:cs="Calibri"/>
        </w:rPr>
        <w:t>2. D mistakenly enters a neighbour’s house through an open door one night after a furious row with his girlfriend.  On turning to leave, he sees a huge box of chocolates by the front door.  He takes it and leaves, intending to give it to his girlfriend the next time he sees her.</w:t>
      </w:r>
    </w:p>
    <w:p w14:paraId="4F1E5A14" w14:textId="77777777" w:rsidR="00992C12" w:rsidRDefault="00992C12" w:rsidP="002A4C89">
      <w:pPr>
        <w:rPr>
          <w:rFonts w:ascii="Calibri" w:hAnsi="Calibri" w:cs="Calibri"/>
        </w:rPr>
      </w:pPr>
    </w:p>
    <w:p w14:paraId="73026562" w14:textId="0EE054B5" w:rsidR="002A4C89" w:rsidRPr="00992C12" w:rsidRDefault="002A4C89" w:rsidP="00992C12">
      <w:pPr>
        <w:pStyle w:val="ListParagraph"/>
        <w:numPr>
          <w:ilvl w:val="0"/>
          <w:numId w:val="27"/>
        </w:numPr>
        <w:rPr>
          <w:rFonts w:ascii="Calibri" w:hAnsi="Calibri" w:cs="Calibri"/>
        </w:rPr>
      </w:pPr>
      <w:r w:rsidRPr="00992C12">
        <w:rPr>
          <w:rFonts w:ascii="Calibri" w:hAnsi="Calibri" w:cs="Calibri"/>
        </w:rPr>
        <w:t>The AR of burglary requires:  entry/as a trespasser/of a building or part.</w:t>
      </w:r>
    </w:p>
    <w:p w14:paraId="03F1D6D0" w14:textId="77777777" w:rsidR="00992C12" w:rsidRDefault="002A4C89" w:rsidP="002A4C89">
      <w:pPr>
        <w:rPr>
          <w:rFonts w:ascii="Calibri" w:hAnsi="Calibri" w:cs="Calibri"/>
        </w:rPr>
      </w:pPr>
      <w:r w:rsidRPr="00A74DC5">
        <w:rPr>
          <w:rFonts w:ascii="Calibri" w:hAnsi="Calibri" w:cs="Calibri"/>
        </w:rPr>
        <w:t xml:space="preserve">Whether he has trespassed depends on there being voluntary action and either knowledge or recklessness as to belief in the right to enter.  </w:t>
      </w:r>
    </w:p>
    <w:p w14:paraId="49D5075E" w14:textId="77777777" w:rsidR="00992C12" w:rsidRPr="00992C12" w:rsidRDefault="002A4C89" w:rsidP="00992C12">
      <w:pPr>
        <w:pStyle w:val="ListParagraph"/>
        <w:numPr>
          <w:ilvl w:val="0"/>
          <w:numId w:val="27"/>
        </w:numPr>
        <w:rPr>
          <w:rFonts w:ascii="Calibri" w:hAnsi="Calibri" w:cs="Calibri"/>
        </w:rPr>
      </w:pPr>
      <w:r w:rsidRPr="00992C12">
        <w:rPr>
          <w:rFonts w:ascii="Calibri" w:hAnsi="Calibri" w:cs="Calibri"/>
        </w:rPr>
        <w:t xml:space="preserve">A mistake would negate the necessary MR for the purposes of trespass and potential s9(1)(a) burglary, for he would lack MR either for trespass or the intention for the ulterior offence at the time of entry.  </w:t>
      </w:r>
    </w:p>
    <w:p w14:paraId="7586510A" w14:textId="6FCA9578" w:rsidR="00992C12" w:rsidRPr="00992C12" w:rsidRDefault="002A4C89" w:rsidP="00992C12">
      <w:pPr>
        <w:pStyle w:val="ListParagraph"/>
        <w:numPr>
          <w:ilvl w:val="0"/>
          <w:numId w:val="27"/>
        </w:numPr>
        <w:rPr>
          <w:rFonts w:ascii="Calibri" w:hAnsi="Calibri" w:cs="Calibri"/>
        </w:rPr>
      </w:pPr>
      <w:r w:rsidRPr="00992C12">
        <w:rPr>
          <w:rFonts w:ascii="Calibri" w:hAnsi="Calibri" w:cs="Calibri"/>
        </w:rPr>
        <w:t xml:space="preserve">Query whether he has liability under s9(1)(b):  he must later realize his mistake and know he is in the wrong house.  </w:t>
      </w:r>
    </w:p>
    <w:p w14:paraId="75F23B09" w14:textId="77777777" w:rsidR="00992C12" w:rsidRDefault="00992C12" w:rsidP="002A4C89">
      <w:pPr>
        <w:rPr>
          <w:rFonts w:ascii="Calibri" w:hAnsi="Calibri" w:cs="Calibri"/>
        </w:rPr>
      </w:pPr>
    </w:p>
    <w:p w14:paraId="12DC3E2F" w14:textId="77777777" w:rsidR="00992C12" w:rsidRDefault="002A4C89" w:rsidP="00992C12">
      <w:pPr>
        <w:pStyle w:val="ListParagraph"/>
        <w:numPr>
          <w:ilvl w:val="0"/>
          <w:numId w:val="27"/>
        </w:numPr>
        <w:rPr>
          <w:rFonts w:ascii="Calibri" w:hAnsi="Calibri" w:cs="Calibri"/>
        </w:rPr>
      </w:pPr>
      <w:r w:rsidRPr="00992C12">
        <w:rPr>
          <w:rFonts w:ascii="Calibri" w:hAnsi="Calibri" w:cs="Calibri"/>
        </w:rPr>
        <w:t xml:space="preserve">The MR of trespass will be satisfied. By stealing the chocolates, he commits s9(1)(b) burglary.  </w:t>
      </w:r>
    </w:p>
    <w:p w14:paraId="264A45E7" w14:textId="77777777" w:rsidR="00992C12" w:rsidRPr="00992C12" w:rsidRDefault="00992C12" w:rsidP="00992C12">
      <w:pPr>
        <w:pStyle w:val="ListParagraph"/>
        <w:rPr>
          <w:rFonts w:ascii="Calibri" w:hAnsi="Calibri" w:cs="Calibri"/>
        </w:rPr>
      </w:pPr>
    </w:p>
    <w:p w14:paraId="3DF84C59" w14:textId="0A5FA8D2" w:rsidR="002A4C89" w:rsidRPr="00992C12" w:rsidRDefault="002A4C89" w:rsidP="00992C12">
      <w:pPr>
        <w:pStyle w:val="ListParagraph"/>
        <w:numPr>
          <w:ilvl w:val="0"/>
          <w:numId w:val="27"/>
        </w:numPr>
        <w:rPr>
          <w:rFonts w:ascii="Calibri" w:hAnsi="Calibri" w:cs="Calibri"/>
        </w:rPr>
      </w:pPr>
      <w:r w:rsidRPr="00992C12">
        <w:rPr>
          <w:rFonts w:ascii="Calibri" w:hAnsi="Calibri" w:cs="Calibri"/>
        </w:rPr>
        <w:t xml:space="preserve">If he was unaware of the fact that he had no right to be there, he will lack MR for the offence.) </w:t>
      </w:r>
    </w:p>
    <w:p w14:paraId="7995D3F6" w14:textId="77777777" w:rsidR="002A4C89" w:rsidRPr="00A74DC5" w:rsidRDefault="002A4C89" w:rsidP="002A4C89">
      <w:pPr>
        <w:rPr>
          <w:rFonts w:ascii="Calibri" w:hAnsi="Calibri" w:cs="Calibri"/>
        </w:rPr>
      </w:pPr>
      <w:r w:rsidRPr="00A74DC5">
        <w:rPr>
          <w:rFonts w:ascii="Calibri" w:hAnsi="Calibri" w:cs="Calibri"/>
        </w:rPr>
        <w:t xml:space="preserve"> </w:t>
      </w:r>
    </w:p>
    <w:p w14:paraId="03F17836" w14:textId="77777777" w:rsidR="002A4C89" w:rsidRPr="00A74DC5" w:rsidRDefault="002A4C89" w:rsidP="002A4C89">
      <w:pPr>
        <w:rPr>
          <w:rFonts w:ascii="Calibri" w:hAnsi="Calibri" w:cs="Calibri"/>
        </w:rPr>
      </w:pPr>
      <w:r w:rsidRPr="00A74DC5">
        <w:rPr>
          <w:rFonts w:ascii="Calibri" w:hAnsi="Calibri" w:cs="Calibri"/>
        </w:rPr>
        <w:lastRenderedPageBreak/>
        <w:t xml:space="preserve">3.  D </w:t>
      </w:r>
      <w:proofErr w:type="gramStart"/>
      <w:r w:rsidRPr="00A74DC5">
        <w:rPr>
          <w:rFonts w:ascii="Calibri" w:hAnsi="Calibri" w:cs="Calibri"/>
        </w:rPr>
        <w:t>gains entry into</w:t>
      </w:r>
      <w:proofErr w:type="gramEnd"/>
      <w:r w:rsidRPr="00A74DC5">
        <w:rPr>
          <w:rFonts w:ascii="Calibri" w:hAnsi="Calibri" w:cs="Calibri"/>
        </w:rPr>
        <w:t xml:space="preserve"> an 85-year old person’s home by fraudulently representing himself as a gas-meter reader.  He then steals her purse and seriously assaults her.</w:t>
      </w:r>
    </w:p>
    <w:p w14:paraId="4E7051AA" w14:textId="77777777" w:rsidR="00992C12" w:rsidRDefault="00992C12" w:rsidP="002A4C89">
      <w:pPr>
        <w:rPr>
          <w:rFonts w:ascii="Calibri" w:hAnsi="Calibri" w:cs="Calibri"/>
        </w:rPr>
      </w:pPr>
    </w:p>
    <w:p w14:paraId="619D5C33" w14:textId="2F07932F" w:rsidR="002A4C89" w:rsidRPr="00992C12" w:rsidRDefault="002A4C89" w:rsidP="00992C12">
      <w:pPr>
        <w:pStyle w:val="ListParagraph"/>
        <w:numPr>
          <w:ilvl w:val="0"/>
          <w:numId w:val="29"/>
        </w:numPr>
        <w:rPr>
          <w:rFonts w:ascii="Calibri" w:hAnsi="Calibri" w:cs="Calibri"/>
        </w:rPr>
      </w:pPr>
      <w:r w:rsidRPr="00992C12">
        <w:rPr>
          <w:rFonts w:ascii="Calibri" w:hAnsi="Calibri" w:cs="Calibri"/>
        </w:rPr>
        <w:t>Entry may have been with consent but as it was obtained by a deception D has intentionally trespassed and commits burglary by virtue of his intention to commit the ulterior offences of theft and GBH.</w:t>
      </w:r>
    </w:p>
    <w:p w14:paraId="6CE6ED49" w14:textId="77777777" w:rsidR="002A4C89" w:rsidRPr="00A74DC5" w:rsidRDefault="002A4C89" w:rsidP="002A4C89">
      <w:pPr>
        <w:rPr>
          <w:rFonts w:ascii="Calibri" w:hAnsi="Calibri" w:cs="Calibri"/>
        </w:rPr>
      </w:pPr>
    </w:p>
    <w:p w14:paraId="722A04C6" w14:textId="77777777" w:rsidR="002A4C89" w:rsidRPr="00A74DC5" w:rsidRDefault="002A4C89" w:rsidP="002A4C89">
      <w:pPr>
        <w:rPr>
          <w:rFonts w:ascii="Calibri" w:hAnsi="Calibri" w:cs="Calibri"/>
        </w:rPr>
      </w:pPr>
      <w:r w:rsidRPr="00A74DC5">
        <w:rPr>
          <w:rFonts w:ascii="Calibri" w:hAnsi="Calibri" w:cs="Calibri"/>
        </w:rPr>
        <w:t>4. An 18 year-old daughter living in her parents’ home invites her boyfriend to her room for sex. On his way out, he steals her father’s mobile phone.</w:t>
      </w:r>
    </w:p>
    <w:p w14:paraId="74CE0DAD" w14:textId="77777777" w:rsidR="00992C12" w:rsidRDefault="00992C12" w:rsidP="002A4C89">
      <w:pPr>
        <w:pStyle w:val="Default"/>
        <w:rPr>
          <w:rFonts w:ascii="Calibri" w:hAnsi="Calibri" w:cs="Calibri"/>
        </w:rPr>
      </w:pPr>
    </w:p>
    <w:p w14:paraId="5E0CB90D" w14:textId="77777777" w:rsidR="00992C12" w:rsidRPr="00992C12" w:rsidRDefault="002A4C89" w:rsidP="00992C12">
      <w:pPr>
        <w:pStyle w:val="Default"/>
        <w:numPr>
          <w:ilvl w:val="0"/>
          <w:numId w:val="29"/>
        </w:numPr>
        <w:rPr>
          <w:rFonts w:ascii="Calibri" w:hAnsi="Calibri" w:cs="Calibri"/>
          <w:b/>
          <w:bCs/>
          <w:color w:val="auto"/>
        </w:rPr>
      </w:pPr>
      <w:r w:rsidRPr="00A74DC5">
        <w:rPr>
          <w:rFonts w:ascii="Calibri" w:hAnsi="Calibri" w:cs="Calibri"/>
        </w:rPr>
        <w:t xml:space="preserve">Boyfriend would realize that his permission to enter does not extend to theft. </w:t>
      </w:r>
    </w:p>
    <w:p w14:paraId="68C3BBCC" w14:textId="77777777" w:rsidR="00992C12" w:rsidRPr="00992C12" w:rsidRDefault="002A4C89" w:rsidP="00992C12">
      <w:pPr>
        <w:pStyle w:val="Default"/>
        <w:numPr>
          <w:ilvl w:val="0"/>
          <w:numId w:val="29"/>
        </w:numPr>
        <w:rPr>
          <w:rFonts w:ascii="Calibri" w:hAnsi="Calibri" w:cs="Calibri"/>
          <w:b/>
          <w:bCs/>
          <w:color w:val="auto"/>
        </w:rPr>
      </w:pPr>
      <w:r w:rsidRPr="00A74DC5">
        <w:rPr>
          <w:rFonts w:ascii="Calibri" w:hAnsi="Calibri" w:cs="Calibri"/>
        </w:rPr>
        <w:t>He has exceeded his permission to enter (</w:t>
      </w:r>
      <w:r w:rsidRPr="00E63682">
        <w:rPr>
          <w:rFonts w:ascii="Calibri" w:hAnsi="Calibri" w:cs="Calibri"/>
          <w:i/>
          <w:iCs/>
        </w:rPr>
        <w:t>Jones &amp; Smith</w:t>
      </w:r>
      <w:r w:rsidRPr="00A74DC5">
        <w:rPr>
          <w:rFonts w:ascii="Calibri" w:hAnsi="Calibri" w:cs="Calibri"/>
        </w:rPr>
        <w:t xml:space="preserve">).  </w:t>
      </w:r>
    </w:p>
    <w:p w14:paraId="5106187D" w14:textId="29241844" w:rsidR="002A4C89" w:rsidRPr="00A74DC5" w:rsidRDefault="002A4C89" w:rsidP="00992C12">
      <w:pPr>
        <w:pStyle w:val="Default"/>
        <w:numPr>
          <w:ilvl w:val="0"/>
          <w:numId w:val="29"/>
        </w:numPr>
        <w:rPr>
          <w:rFonts w:ascii="Calibri" w:hAnsi="Calibri" w:cs="Calibri"/>
          <w:b/>
          <w:bCs/>
          <w:color w:val="auto"/>
        </w:rPr>
      </w:pPr>
      <w:r w:rsidRPr="00A74DC5">
        <w:rPr>
          <w:rFonts w:ascii="Calibri" w:hAnsi="Calibri" w:cs="Calibri"/>
        </w:rPr>
        <w:t>This would be either s9(1)(a) burglary if he intended to steal when entering or s9(1)(b) if the intention arises later at which point he becomes a trespasser.)</w:t>
      </w:r>
    </w:p>
    <w:p w14:paraId="3FBF19E5" w14:textId="77777777" w:rsidR="002A4C89" w:rsidRPr="00A74DC5" w:rsidRDefault="002A4C89" w:rsidP="002F2989">
      <w:pPr>
        <w:rPr>
          <w:rFonts w:ascii="Calibri" w:hAnsi="Calibri" w:cs="Calibri"/>
          <w:color w:val="4472C4" w:themeColor="accent1"/>
        </w:rPr>
      </w:pPr>
    </w:p>
    <w:p w14:paraId="50E75073" w14:textId="71E65749" w:rsidR="002F2989" w:rsidRPr="00A74DC5" w:rsidRDefault="002F2989" w:rsidP="002F2989">
      <w:pPr>
        <w:rPr>
          <w:rFonts w:ascii="Calibri" w:hAnsi="Calibri" w:cs="Calibri"/>
          <w:color w:val="4472C4" w:themeColor="accent1"/>
        </w:rPr>
      </w:pPr>
      <w:r w:rsidRPr="00A74DC5">
        <w:rPr>
          <w:rFonts w:ascii="Calibri" w:hAnsi="Calibri" w:cs="Calibri"/>
          <w:color w:val="4472C4" w:themeColor="accent1"/>
        </w:rPr>
        <w:t>Thinking Point 10.16</w:t>
      </w:r>
    </w:p>
    <w:p w14:paraId="2CAF9098" w14:textId="664AE178" w:rsidR="002A4C89" w:rsidRPr="00A74DC5" w:rsidRDefault="002A4C89" w:rsidP="002F2989">
      <w:pPr>
        <w:rPr>
          <w:rFonts w:ascii="Calibri" w:hAnsi="Calibri" w:cs="Calibri"/>
          <w:color w:val="4472C4" w:themeColor="accent1"/>
        </w:rPr>
      </w:pPr>
    </w:p>
    <w:p w14:paraId="61B8B905" w14:textId="069EDB66" w:rsidR="002A4C89" w:rsidRPr="00A74DC5" w:rsidRDefault="002A4C89" w:rsidP="002F2989">
      <w:pPr>
        <w:rPr>
          <w:rFonts w:ascii="Calibri" w:hAnsi="Calibri" w:cs="Calibr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A4C89" w:rsidRPr="00A74DC5" w14:paraId="3C9BA2A2" w14:textId="77777777" w:rsidTr="00992C12">
        <w:trPr>
          <w:trHeight w:val="2220"/>
        </w:trPr>
        <w:tc>
          <w:tcPr>
            <w:tcW w:w="8856" w:type="dxa"/>
            <w:tcBorders>
              <w:top w:val="nil"/>
              <w:left w:val="nil"/>
              <w:bottom w:val="nil"/>
              <w:right w:val="nil"/>
            </w:tcBorders>
            <w:shd w:val="clear" w:color="auto" w:fill="auto"/>
          </w:tcPr>
          <w:p w14:paraId="344D7C05" w14:textId="77777777" w:rsidR="002A4C89" w:rsidRPr="00A74DC5" w:rsidRDefault="002A4C89" w:rsidP="00B945FC">
            <w:pPr>
              <w:autoSpaceDE w:val="0"/>
              <w:autoSpaceDN w:val="0"/>
              <w:adjustRightInd w:val="0"/>
              <w:rPr>
                <w:rFonts w:ascii="Calibri" w:hAnsi="Calibri" w:cs="Calibri"/>
                <w:iCs/>
              </w:rPr>
            </w:pPr>
            <w:r w:rsidRPr="00A74DC5">
              <w:rPr>
                <w:rFonts w:ascii="Calibri" w:hAnsi="Calibri" w:cs="Calibri"/>
                <w:iCs/>
              </w:rPr>
              <w:t>Has D entered any building or part?</w:t>
            </w:r>
          </w:p>
          <w:p w14:paraId="1B9B92A1" w14:textId="77777777" w:rsidR="002A4C89" w:rsidRPr="00A74DC5" w:rsidRDefault="002A4C89" w:rsidP="00B945FC">
            <w:pPr>
              <w:autoSpaceDE w:val="0"/>
              <w:autoSpaceDN w:val="0"/>
              <w:adjustRightInd w:val="0"/>
              <w:rPr>
                <w:rFonts w:ascii="Calibri" w:hAnsi="Calibri" w:cs="Calibri"/>
                <w:iCs/>
              </w:rPr>
            </w:pPr>
            <w:r w:rsidRPr="00A74DC5">
              <w:rPr>
                <w:rFonts w:ascii="Calibri" w:hAnsi="Calibri" w:cs="Calibri"/>
                <w:iCs/>
              </w:rPr>
              <w:t>1. D breaks into a derelict house and takes away a fire-place.</w:t>
            </w:r>
          </w:p>
          <w:p w14:paraId="3A54DC0E" w14:textId="77777777" w:rsidR="002A4C89" w:rsidRPr="00A74DC5" w:rsidRDefault="002A4C89" w:rsidP="00B945FC">
            <w:pPr>
              <w:autoSpaceDE w:val="0"/>
              <w:autoSpaceDN w:val="0"/>
              <w:adjustRightInd w:val="0"/>
              <w:rPr>
                <w:rFonts w:ascii="Calibri" w:hAnsi="Calibri" w:cs="Calibri"/>
                <w:iCs/>
              </w:rPr>
            </w:pPr>
            <w:r w:rsidRPr="00A74DC5">
              <w:rPr>
                <w:rFonts w:ascii="Calibri" w:hAnsi="Calibri" w:cs="Calibri"/>
                <w:iCs/>
              </w:rPr>
              <w:t>2. D goes to the local swimming pool and walks down a corridor passing a notice stating that access to the public is denied. He steals an employee’s leather coat from a rack on the wall.</w:t>
            </w:r>
          </w:p>
          <w:p w14:paraId="648AD1B3" w14:textId="77777777" w:rsidR="002A4C89" w:rsidRPr="00A74DC5" w:rsidRDefault="002A4C89" w:rsidP="00B945FC">
            <w:pPr>
              <w:autoSpaceDE w:val="0"/>
              <w:autoSpaceDN w:val="0"/>
              <w:adjustRightInd w:val="0"/>
              <w:rPr>
                <w:rFonts w:ascii="Calibri" w:hAnsi="Calibri" w:cs="Calibri"/>
                <w:iCs/>
              </w:rPr>
            </w:pPr>
            <w:r w:rsidRPr="00A74DC5">
              <w:rPr>
                <w:rFonts w:ascii="Calibri" w:hAnsi="Calibri" w:cs="Calibri"/>
                <w:iCs/>
              </w:rPr>
              <w:t>3. D enters a supermarket and hides behind a pallet of vegetables. When the supermarket closes, he emerges, steals £100 from a petty cash box and leaves through an open window.</w:t>
            </w:r>
          </w:p>
        </w:tc>
      </w:tr>
    </w:tbl>
    <w:p w14:paraId="39BAFC31" w14:textId="77777777" w:rsidR="002A4C89" w:rsidRPr="00A74DC5" w:rsidRDefault="002A4C89" w:rsidP="002A4C89">
      <w:pPr>
        <w:pStyle w:val="Default"/>
        <w:rPr>
          <w:rFonts w:ascii="Calibri" w:hAnsi="Calibri" w:cs="Calibri"/>
          <w:b/>
          <w:bCs/>
          <w:color w:val="auto"/>
        </w:rPr>
      </w:pPr>
    </w:p>
    <w:p w14:paraId="5569A763" w14:textId="77777777" w:rsidR="002A4C89" w:rsidRPr="00A74DC5" w:rsidRDefault="002A4C89" w:rsidP="002A4C89">
      <w:pPr>
        <w:pStyle w:val="Default"/>
        <w:rPr>
          <w:rFonts w:ascii="Calibri" w:hAnsi="Calibri" w:cs="Calibri"/>
          <w:b/>
          <w:bCs/>
          <w:color w:val="auto"/>
        </w:rPr>
      </w:pPr>
    </w:p>
    <w:p w14:paraId="3887AD1D" w14:textId="65492E42" w:rsidR="002A4C89" w:rsidRPr="00A74DC5" w:rsidRDefault="002A4C89" w:rsidP="002A4C89">
      <w:pPr>
        <w:rPr>
          <w:rFonts w:ascii="Calibri" w:hAnsi="Calibri" w:cs="Calibri"/>
        </w:rPr>
      </w:pPr>
      <w:r w:rsidRPr="00A74DC5">
        <w:rPr>
          <w:rFonts w:ascii="Calibri" w:hAnsi="Calibri" w:cs="Calibri"/>
        </w:rPr>
        <w:t xml:space="preserve">1. If the house is genuinely derelict and abandoned then it is not in occupation.  </w:t>
      </w:r>
      <w:r w:rsidR="00CD0A7E">
        <w:rPr>
          <w:rFonts w:ascii="Calibri" w:hAnsi="Calibri" w:cs="Calibri"/>
        </w:rPr>
        <w:t>(</w:t>
      </w:r>
      <w:r w:rsidRPr="00A74DC5">
        <w:rPr>
          <w:rFonts w:ascii="Calibri" w:hAnsi="Calibri" w:cs="Calibri"/>
        </w:rPr>
        <w:t>If awaiting development, that would be different.)</w:t>
      </w:r>
    </w:p>
    <w:p w14:paraId="48090395" w14:textId="77777777" w:rsidR="002A4C89" w:rsidRPr="00A74DC5" w:rsidRDefault="002A4C89" w:rsidP="002A4C89">
      <w:pPr>
        <w:rPr>
          <w:rFonts w:ascii="Calibri" w:hAnsi="Calibri" w:cs="Calibri"/>
        </w:rPr>
      </w:pPr>
      <w:r w:rsidRPr="00A74DC5">
        <w:rPr>
          <w:rFonts w:ascii="Calibri" w:hAnsi="Calibri" w:cs="Calibri"/>
        </w:rPr>
        <w:t xml:space="preserve"> </w:t>
      </w:r>
    </w:p>
    <w:p w14:paraId="1CDB4100" w14:textId="77777777" w:rsidR="002A4C89" w:rsidRPr="00A74DC5" w:rsidRDefault="002A4C89" w:rsidP="002A4C89">
      <w:pPr>
        <w:rPr>
          <w:rFonts w:ascii="Calibri" w:hAnsi="Calibri" w:cs="Calibri"/>
        </w:rPr>
      </w:pPr>
      <w:r w:rsidRPr="00A74DC5">
        <w:rPr>
          <w:rFonts w:ascii="Calibri" w:hAnsi="Calibri" w:cs="Calibri"/>
        </w:rPr>
        <w:t>2. Probably the notice would be sufficient to denote that there was entry as a trespasser to a part of a building.  The theft in that part amounts to burglary.</w:t>
      </w:r>
    </w:p>
    <w:p w14:paraId="2259569F" w14:textId="77777777" w:rsidR="002A4C89" w:rsidRPr="00A74DC5" w:rsidRDefault="002A4C89" w:rsidP="002A4C89">
      <w:pPr>
        <w:rPr>
          <w:rFonts w:ascii="Calibri" w:hAnsi="Calibri" w:cs="Calibri"/>
        </w:rPr>
      </w:pPr>
    </w:p>
    <w:p w14:paraId="585CDF63" w14:textId="48E4D765" w:rsidR="002A4C89" w:rsidRPr="00A74DC5" w:rsidRDefault="002A4C89" w:rsidP="002A4C89">
      <w:pPr>
        <w:rPr>
          <w:rFonts w:ascii="Calibri" w:hAnsi="Calibri" w:cs="Calibri"/>
          <w:b/>
          <w:bCs/>
          <w:iCs/>
        </w:rPr>
      </w:pPr>
      <w:r w:rsidRPr="00A74DC5">
        <w:rPr>
          <w:rFonts w:ascii="Calibri" w:hAnsi="Calibri" w:cs="Calibri"/>
        </w:rPr>
        <w:t xml:space="preserve">3.  Unless the principle of </w:t>
      </w:r>
      <w:r w:rsidRPr="00E63682">
        <w:rPr>
          <w:rFonts w:ascii="Calibri" w:hAnsi="Calibri" w:cs="Calibri"/>
          <w:i/>
          <w:iCs/>
        </w:rPr>
        <w:t>Jones &amp; Smith</w:t>
      </w:r>
      <w:r w:rsidRPr="00A74DC5">
        <w:rPr>
          <w:rFonts w:ascii="Calibri" w:hAnsi="Calibri" w:cs="Calibri"/>
        </w:rPr>
        <w:t xml:space="preserve"> applies (above) D did not initially enter the shop as a trespasser. Could he be trespassing by being on the premises when he was not supposed to be? On a common</w:t>
      </w:r>
      <w:r w:rsidR="00E63682">
        <w:rPr>
          <w:rFonts w:ascii="Calibri" w:hAnsi="Calibri" w:cs="Calibri"/>
        </w:rPr>
        <w:t xml:space="preserve"> </w:t>
      </w:r>
      <w:r w:rsidRPr="00A74DC5">
        <w:rPr>
          <w:rFonts w:ascii="Calibri" w:hAnsi="Calibri" w:cs="Calibri"/>
        </w:rPr>
        <w:t>sense basis the answer is probably yes. Thus he commits burglary.</w:t>
      </w:r>
    </w:p>
    <w:p w14:paraId="7DF2B9B2" w14:textId="77777777" w:rsidR="002A4C89" w:rsidRPr="00A74DC5" w:rsidRDefault="002A4C89" w:rsidP="002A4C89">
      <w:pPr>
        <w:autoSpaceDE w:val="0"/>
        <w:autoSpaceDN w:val="0"/>
        <w:adjustRightInd w:val="0"/>
        <w:rPr>
          <w:rFonts w:ascii="Calibri" w:hAnsi="Calibri" w:cs="Calibri"/>
          <w:b/>
          <w:bCs/>
          <w:iCs/>
        </w:rPr>
      </w:pPr>
    </w:p>
    <w:p w14:paraId="17537EB8" w14:textId="38086BCF" w:rsidR="002A4C89" w:rsidRDefault="002A4C89" w:rsidP="002F2989">
      <w:pPr>
        <w:rPr>
          <w:rFonts w:ascii="Calibri" w:hAnsi="Calibri" w:cs="Calibri"/>
          <w:color w:val="4472C4" w:themeColor="accent1"/>
        </w:rPr>
      </w:pPr>
    </w:p>
    <w:p w14:paraId="361CB0DA" w14:textId="05B96E12" w:rsidR="00992C12" w:rsidRDefault="00992C12" w:rsidP="002F2989">
      <w:pPr>
        <w:rPr>
          <w:rFonts w:ascii="Calibri" w:hAnsi="Calibri" w:cs="Calibri"/>
          <w:color w:val="4472C4" w:themeColor="accent1"/>
        </w:rPr>
      </w:pPr>
    </w:p>
    <w:p w14:paraId="35C057F8" w14:textId="2EFB9E1C" w:rsidR="00992C12" w:rsidRDefault="00992C12" w:rsidP="002F2989">
      <w:pPr>
        <w:rPr>
          <w:rFonts w:ascii="Calibri" w:hAnsi="Calibri" w:cs="Calibri"/>
          <w:color w:val="4472C4" w:themeColor="accent1"/>
        </w:rPr>
      </w:pPr>
    </w:p>
    <w:p w14:paraId="05ED69EC" w14:textId="00053CBC" w:rsidR="00992C12" w:rsidRDefault="00992C12" w:rsidP="002F2989">
      <w:pPr>
        <w:rPr>
          <w:rFonts w:ascii="Calibri" w:hAnsi="Calibri" w:cs="Calibri"/>
          <w:color w:val="4472C4" w:themeColor="accent1"/>
        </w:rPr>
      </w:pPr>
    </w:p>
    <w:p w14:paraId="63F79C09" w14:textId="2D29F7C3" w:rsidR="00992C12" w:rsidRDefault="00992C12" w:rsidP="002F2989">
      <w:pPr>
        <w:rPr>
          <w:rFonts w:ascii="Calibri" w:hAnsi="Calibri" w:cs="Calibri"/>
          <w:color w:val="4472C4" w:themeColor="accent1"/>
        </w:rPr>
      </w:pPr>
    </w:p>
    <w:p w14:paraId="3E12CA28" w14:textId="71E243F5" w:rsidR="00992C12" w:rsidRDefault="00992C12" w:rsidP="002F2989">
      <w:pPr>
        <w:rPr>
          <w:rFonts w:ascii="Calibri" w:hAnsi="Calibri" w:cs="Calibri"/>
          <w:color w:val="4472C4" w:themeColor="accent1"/>
        </w:rPr>
      </w:pPr>
    </w:p>
    <w:p w14:paraId="10560FA2" w14:textId="50A2769E" w:rsidR="00992C12" w:rsidRDefault="00992C12" w:rsidP="002F2989">
      <w:pPr>
        <w:rPr>
          <w:rFonts w:ascii="Calibri" w:hAnsi="Calibri" w:cs="Calibri"/>
          <w:color w:val="4472C4" w:themeColor="accent1"/>
        </w:rPr>
      </w:pPr>
    </w:p>
    <w:p w14:paraId="03AD7128" w14:textId="2FDAB245" w:rsidR="00992C12" w:rsidRDefault="00992C12" w:rsidP="002F2989">
      <w:pPr>
        <w:rPr>
          <w:rFonts w:ascii="Calibri" w:hAnsi="Calibri" w:cs="Calibri"/>
          <w:color w:val="4472C4" w:themeColor="accent1"/>
        </w:rPr>
      </w:pPr>
    </w:p>
    <w:p w14:paraId="73F5D762" w14:textId="3954AE08" w:rsidR="00992C12" w:rsidRDefault="00992C12" w:rsidP="002F2989">
      <w:pPr>
        <w:rPr>
          <w:rFonts w:ascii="Calibri" w:hAnsi="Calibri" w:cs="Calibri"/>
          <w:color w:val="4472C4" w:themeColor="accent1"/>
        </w:rPr>
      </w:pPr>
    </w:p>
    <w:p w14:paraId="00A5443F" w14:textId="5F37E878" w:rsidR="00992C12" w:rsidRDefault="00992C12" w:rsidP="002F2989">
      <w:pPr>
        <w:rPr>
          <w:rFonts w:ascii="Calibri" w:hAnsi="Calibri" w:cs="Calibri"/>
          <w:color w:val="4472C4" w:themeColor="accent1"/>
        </w:rPr>
      </w:pPr>
    </w:p>
    <w:p w14:paraId="7EDE3DA6" w14:textId="77777777" w:rsidR="00992C12" w:rsidRPr="00A74DC5" w:rsidRDefault="00992C12" w:rsidP="002F2989">
      <w:pPr>
        <w:rPr>
          <w:rFonts w:ascii="Calibri" w:hAnsi="Calibri" w:cs="Calibri"/>
          <w:color w:val="4472C4" w:themeColor="accent1"/>
        </w:rPr>
      </w:pPr>
    </w:p>
    <w:p w14:paraId="55063547" w14:textId="4AC3454D" w:rsidR="002F2989" w:rsidRDefault="002F2989" w:rsidP="002F2989">
      <w:pPr>
        <w:rPr>
          <w:rFonts w:ascii="Calibri" w:hAnsi="Calibri" w:cs="Calibri"/>
          <w:color w:val="4472C4" w:themeColor="accent1"/>
        </w:rPr>
      </w:pPr>
      <w:r w:rsidRPr="00A74DC5">
        <w:rPr>
          <w:rFonts w:ascii="Calibri" w:hAnsi="Calibri" w:cs="Calibri"/>
          <w:color w:val="4472C4" w:themeColor="accent1"/>
        </w:rPr>
        <w:t>Thinking Point 10.17</w:t>
      </w:r>
    </w:p>
    <w:p w14:paraId="4046671A" w14:textId="77777777" w:rsidR="00992C12" w:rsidRPr="00A74DC5" w:rsidRDefault="00992C12" w:rsidP="002F2989">
      <w:pPr>
        <w:rPr>
          <w:rFonts w:ascii="Calibri" w:hAnsi="Calibri" w:cs="Calibr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213BD" w:rsidRPr="00A74DC5" w14:paraId="50CDF723" w14:textId="77777777" w:rsidTr="00992C12">
        <w:trPr>
          <w:trHeight w:val="2510"/>
        </w:trPr>
        <w:tc>
          <w:tcPr>
            <w:tcW w:w="8856" w:type="dxa"/>
            <w:tcBorders>
              <w:top w:val="nil"/>
              <w:left w:val="nil"/>
              <w:bottom w:val="nil"/>
              <w:right w:val="nil"/>
            </w:tcBorders>
            <w:shd w:val="clear" w:color="auto" w:fill="auto"/>
          </w:tcPr>
          <w:p w14:paraId="6D113672" w14:textId="77777777" w:rsidR="008213BD" w:rsidRPr="00A74DC5" w:rsidRDefault="008213BD" w:rsidP="00B945FC">
            <w:pPr>
              <w:autoSpaceDE w:val="0"/>
              <w:autoSpaceDN w:val="0"/>
              <w:adjustRightInd w:val="0"/>
              <w:rPr>
                <w:rFonts w:ascii="Calibri" w:hAnsi="Calibri" w:cs="Calibri"/>
                <w:iCs/>
              </w:rPr>
            </w:pPr>
            <w:r w:rsidRPr="00A74DC5">
              <w:rPr>
                <w:rFonts w:ascii="Calibri" w:hAnsi="Calibri" w:cs="Calibri"/>
                <w:iCs/>
              </w:rPr>
              <w:t>In which of the following does D have the MR for s9(1)(a) burglary?</w:t>
            </w:r>
          </w:p>
          <w:p w14:paraId="4862B38B" w14:textId="77777777" w:rsidR="008213BD" w:rsidRPr="00A74DC5" w:rsidRDefault="008213BD" w:rsidP="00B945FC">
            <w:pPr>
              <w:autoSpaceDE w:val="0"/>
              <w:autoSpaceDN w:val="0"/>
              <w:adjustRightInd w:val="0"/>
              <w:rPr>
                <w:rFonts w:ascii="Calibri" w:hAnsi="Calibri" w:cs="Calibri"/>
                <w:iCs/>
              </w:rPr>
            </w:pPr>
            <w:r w:rsidRPr="00A74DC5">
              <w:rPr>
                <w:rFonts w:ascii="Calibri" w:hAnsi="Calibri" w:cs="Calibri"/>
                <w:iCs/>
              </w:rPr>
              <w:t>D breaks into a dwelling house:</w:t>
            </w:r>
          </w:p>
          <w:p w14:paraId="0D8EA65A" w14:textId="77777777" w:rsidR="008213BD" w:rsidRPr="00A74DC5" w:rsidRDefault="008213BD" w:rsidP="00B945FC">
            <w:pPr>
              <w:autoSpaceDE w:val="0"/>
              <w:autoSpaceDN w:val="0"/>
              <w:adjustRightInd w:val="0"/>
              <w:rPr>
                <w:rFonts w:ascii="Calibri" w:hAnsi="Calibri" w:cs="Calibri"/>
                <w:iCs/>
              </w:rPr>
            </w:pPr>
            <w:r w:rsidRPr="00A74DC5">
              <w:rPr>
                <w:rFonts w:ascii="Calibri" w:hAnsi="Calibri" w:cs="Calibri"/>
                <w:iCs/>
              </w:rPr>
              <w:t>• to seek shelter for the night.</w:t>
            </w:r>
          </w:p>
          <w:p w14:paraId="34908FC8" w14:textId="77777777" w:rsidR="008213BD" w:rsidRPr="00A74DC5" w:rsidRDefault="008213BD" w:rsidP="00B945FC">
            <w:pPr>
              <w:autoSpaceDE w:val="0"/>
              <w:autoSpaceDN w:val="0"/>
              <w:adjustRightInd w:val="0"/>
              <w:rPr>
                <w:rFonts w:ascii="Calibri" w:hAnsi="Calibri" w:cs="Calibri"/>
                <w:iCs/>
              </w:rPr>
            </w:pPr>
            <w:r w:rsidRPr="00A74DC5">
              <w:rPr>
                <w:rFonts w:ascii="Calibri" w:hAnsi="Calibri" w:cs="Calibri"/>
                <w:iCs/>
              </w:rPr>
              <w:t>• to find food to eat.</w:t>
            </w:r>
          </w:p>
          <w:p w14:paraId="28E8B144" w14:textId="77777777" w:rsidR="008213BD" w:rsidRPr="00A74DC5" w:rsidRDefault="008213BD" w:rsidP="00B945FC">
            <w:pPr>
              <w:autoSpaceDE w:val="0"/>
              <w:autoSpaceDN w:val="0"/>
              <w:adjustRightInd w:val="0"/>
              <w:rPr>
                <w:rFonts w:ascii="Calibri" w:hAnsi="Calibri" w:cs="Calibri"/>
                <w:iCs/>
              </w:rPr>
            </w:pPr>
            <w:r w:rsidRPr="00A74DC5">
              <w:rPr>
                <w:rFonts w:ascii="Calibri" w:hAnsi="Calibri" w:cs="Calibri"/>
                <w:iCs/>
              </w:rPr>
              <w:t>• to rape any woman he finds there.</w:t>
            </w:r>
          </w:p>
          <w:p w14:paraId="01E54DBB" w14:textId="77777777" w:rsidR="008213BD" w:rsidRPr="00A74DC5" w:rsidRDefault="008213BD" w:rsidP="00B945FC">
            <w:pPr>
              <w:autoSpaceDE w:val="0"/>
              <w:autoSpaceDN w:val="0"/>
              <w:adjustRightInd w:val="0"/>
              <w:rPr>
                <w:rFonts w:ascii="Calibri" w:hAnsi="Calibri" w:cs="Calibri"/>
                <w:iCs/>
              </w:rPr>
            </w:pPr>
            <w:r w:rsidRPr="00A74DC5">
              <w:rPr>
                <w:rFonts w:ascii="Calibri" w:hAnsi="Calibri" w:cs="Calibri"/>
                <w:iCs/>
              </w:rPr>
              <w:t>• with a view to stealing any credit card he might find and finds none.</w:t>
            </w:r>
          </w:p>
          <w:p w14:paraId="54E3B21C" w14:textId="77777777" w:rsidR="008213BD" w:rsidRPr="00A74DC5" w:rsidRDefault="008213BD" w:rsidP="00B945FC">
            <w:pPr>
              <w:autoSpaceDE w:val="0"/>
              <w:autoSpaceDN w:val="0"/>
              <w:adjustRightInd w:val="0"/>
              <w:rPr>
                <w:rFonts w:ascii="Calibri" w:hAnsi="Calibri" w:cs="Calibri"/>
                <w:iCs/>
              </w:rPr>
            </w:pPr>
            <w:r w:rsidRPr="00A74DC5">
              <w:rPr>
                <w:rFonts w:ascii="Calibri" w:hAnsi="Calibri" w:cs="Calibri"/>
                <w:iCs/>
              </w:rPr>
              <w:t>• to make many long-distance telephone calls without paying.</w:t>
            </w:r>
          </w:p>
          <w:p w14:paraId="3E34B856" w14:textId="77777777" w:rsidR="008213BD" w:rsidRPr="00A74DC5" w:rsidRDefault="008213BD" w:rsidP="00B945FC">
            <w:pPr>
              <w:autoSpaceDE w:val="0"/>
              <w:autoSpaceDN w:val="0"/>
              <w:adjustRightInd w:val="0"/>
              <w:rPr>
                <w:rFonts w:ascii="Calibri" w:hAnsi="Calibri" w:cs="Calibri"/>
                <w:iCs/>
              </w:rPr>
            </w:pPr>
            <w:r w:rsidRPr="00A74DC5">
              <w:rPr>
                <w:rFonts w:ascii="Calibri" w:hAnsi="Calibri" w:cs="Calibri"/>
                <w:iCs/>
              </w:rPr>
              <w:t>• to spray paint the hallway.</w:t>
            </w:r>
          </w:p>
          <w:p w14:paraId="079095C2" w14:textId="77777777" w:rsidR="008213BD" w:rsidRPr="00A74DC5" w:rsidRDefault="008213BD" w:rsidP="00B945FC">
            <w:pPr>
              <w:autoSpaceDE w:val="0"/>
              <w:autoSpaceDN w:val="0"/>
              <w:adjustRightInd w:val="0"/>
              <w:rPr>
                <w:rFonts w:ascii="Calibri" w:hAnsi="Calibri" w:cs="Calibri"/>
                <w:iCs/>
              </w:rPr>
            </w:pPr>
            <w:r w:rsidRPr="00A74DC5">
              <w:rPr>
                <w:rFonts w:ascii="Calibri" w:hAnsi="Calibri" w:cs="Calibri"/>
                <w:iCs/>
              </w:rPr>
              <w:t>• to take as much money as possible and to beat up the occupier if necessary.</w:t>
            </w:r>
          </w:p>
        </w:tc>
      </w:tr>
    </w:tbl>
    <w:p w14:paraId="088ED462" w14:textId="77777777" w:rsidR="008213BD" w:rsidRPr="00A74DC5" w:rsidRDefault="008213BD" w:rsidP="008213BD">
      <w:pPr>
        <w:pStyle w:val="Default"/>
        <w:rPr>
          <w:rFonts w:ascii="Calibri" w:hAnsi="Calibri" w:cs="Calibri"/>
          <w:b/>
          <w:bCs/>
          <w:color w:val="auto"/>
        </w:rPr>
      </w:pPr>
    </w:p>
    <w:p w14:paraId="5A210A29" w14:textId="0727B90D" w:rsidR="008213BD" w:rsidRPr="005A2E21" w:rsidRDefault="008213BD" w:rsidP="005A2E21">
      <w:pPr>
        <w:pStyle w:val="ListParagraph"/>
        <w:numPr>
          <w:ilvl w:val="0"/>
          <w:numId w:val="31"/>
        </w:numPr>
        <w:jc w:val="both"/>
        <w:rPr>
          <w:rFonts w:ascii="Calibri" w:hAnsi="Calibri" w:cs="Calibri"/>
        </w:rPr>
      </w:pPr>
      <w:r w:rsidRPr="005A2E21">
        <w:rPr>
          <w:rFonts w:ascii="Calibri" w:hAnsi="Calibri" w:cs="Calibri"/>
        </w:rPr>
        <w:t>The only exclusions from burglary would be intending to seek shelter, rape and making telephone calls.</w:t>
      </w:r>
      <w:r w:rsidR="00992C12" w:rsidRPr="005A2E21">
        <w:rPr>
          <w:rFonts w:ascii="Calibri" w:hAnsi="Calibri" w:cs="Calibri"/>
        </w:rPr>
        <w:t xml:space="preserve"> Note that it is an offence to enter as a trespasser with intent to commit a sexual offence (s63 SOA 2003). </w:t>
      </w:r>
    </w:p>
    <w:p w14:paraId="408FBF9B" w14:textId="77777777" w:rsidR="008213BD" w:rsidRPr="00A74DC5" w:rsidRDefault="008213BD" w:rsidP="008213BD">
      <w:pPr>
        <w:autoSpaceDE w:val="0"/>
        <w:autoSpaceDN w:val="0"/>
        <w:adjustRightInd w:val="0"/>
        <w:rPr>
          <w:rFonts w:ascii="Calibri" w:hAnsi="Calibri" w:cs="Calibri"/>
          <w:b/>
          <w:bCs/>
          <w:iCs/>
        </w:rPr>
      </w:pPr>
    </w:p>
    <w:p w14:paraId="65B668AF" w14:textId="77777777" w:rsidR="008213BD" w:rsidRPr="00A74DC5" w:rsidRDefault="008213BD" w:rsidP="008213BD">
      <w:pPr>
        <w:autoSpaceDE w:val="0"/>
        <w:autoSpaceDN w:val="0"/>
        <w:adjustRightInd w:val="0"/>
        <w:rPr>
          <w:rFonts w:ascii="Calibri" w:hAnsi="Calibri" w:cs="Calibri"/>
          <w:b/>
          <w:bCs/>
          <w:iCs/>
        </w:rPr>
      </w:pPr>
    </w:p>
    <w:p w14:paraId="59B5A6F6" w14:textId="77777777" w:rsidR="002F2989" w:rsidRPr="00A74DC5" w:rsidRDefault="002F2989">
      <w:pPr>
        <w:rPr>
          <w:rFonts w:ascii="Calibri" w:hAnsi="Calibri" w:cs="Calibri"/>
          <w:color w:val="4472C4" w:themeColor="accent1"/>
        </w:rPr>
      </w:pPr>
    </w:p>
    <w:sectPr w:rsidR="002F2989" w:rsidRPr="00A74D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F068" w14:textId="77777777" w:rsidR="004D67AB" w:rsidRDefault="004D67AB" w:rsidP="004D67AB">
      <w:r>
        <w:separator/>
      </w:r>
    </w:p>
  </w:endnote>
  <w:endnote w:type="continuationSeparator" w:id="0">
    <w:p w14:paraId="5574F61A" w14:textId="77777777" w:rsidR="004D67AB" w:rsidRDefault="004D67AB" w:rsidP="004D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1DB1" w14:textId="126E25D3" w:rsidR="004D67AB" w:rsidRDefault="004D67AB" w:rsidP="004D67AB">
    <w:pPr>
      <w:pStyle w:val="Footer"/>
      <w:pBdr>
        <w:top w:val="single" w:sz="4" w:space="1" w:color="808080"/>
      </w:pBdr>
      <w:jc w:val="right"/>
      <w:rPr>
        <w:rFonts w:ascii="OUP Swift" w:hAnsi="OUP Swift"/>
        <w:color w:val="808080"/>
      </w:rPr>
    </w:pPr>
    <w:bookmarkStart w:id="1" w:name="_Hlk94603672"/>
    <w:bookmarkStart w:id="2" w:name="_Hlk94603673"/>
    <w:r>
      <w:rPr>
        <w:rFonts w:ascii="OUP Swift" w:hAnsi="OUP Swift"/>
        <w:noProof/>
        <w:color w:val="808080"/>
      </w:rPr>
      <w:drawing>
        <wp:inline distT="0" distB="0" distL="0" distR="0" wp14:anchorId="2DFD5C77" wp14:editId="2FFCDB19">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06CEEAF" w14:textId="77777777" w:rsidR="004D67AB" w:rsidRDefault="004D67AB" w:rsidP="004D67AB">
    <w:pPr>
      <w:pStyle w:val="Footer"/>
      <w:rPr>
        <w:rFonts w:ascii="Arial" w:hAnsi="Arial"/>
        <w:color w:val="808080"/>
        <w:sz w:val="20"/>
        <w:szCs w:val="20"/>
      </w:rPr>
    </w:pPr>
    <w:r>
      <w:rPr>
        <w:rFonts w:ascii="Arial" w:hAnsi="Arial"/>
        <w:color w:val="808080"/>
        <w:sz w:val="20"/>
        <w:szCs w:val="20"/>
      </w:rPr>
      <w:t>© Oxford University Press, 2022. All rights reserved.</w:t>
    </w:r>
    <w:bookmarkEnd w:id="1"/>
    <w:bookmarkEnd w:id="2"/>
  </w:p>
  <w:p w14:paraId="17079AE9" w14:textId="77777777" w:rsidR="004D67AB" w:rsidRDefault="004D6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EB1B" w14:textId="77777777" w:rsidR="004D67AB" w:rsidRDefault="004D67AB" w:rsidP="004D67AB">
      <w:r>
        <w:separator/>
      </w:r>
    </w:p>
  </w:footnote>
  <w:footnote w:type="continuationSeparator" w:id="0">
    <w:p w14:paraId="471B9A4A" w14:textId="77777777" w:rsidR="004D67AB" w:rsidRDefault="004D67AB" w:rsidP="004D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5404" w14:textId="481475C4" w:rsidR="004D67AB" w:rsidRDefault="004D67AB" w:rsidP="004D67AB">
    <w:pPr>
      <w:pStyle w:val="Header"/>
      <w:pBdr>
        <w:bottom w:val="single" w:sz="4" w:space="1" w:color="808080"/>
      </w:pBdr>
      <w:jc w:val="center"/>
      <w:rPr>
        <w:rFonts w:ascii="Arial" w:hAnsi="Arial"/>
        <w:color w:val="808080"/>
      </w:rPr>
    </w:pPr>
    <w:bookmarkStart w:id="0" w:name="_Hlk94603694"/>
    <w:r>
      <w:rPr>
        <w:rFonts w:ascii="Arial" w:hAnsi="Arial"/>
        <w:color w:val="808080"/>
      </w:rPr>
      <w:t xml:space="preserve">Loveless, Allen, and Derry: Complete Criminal Law 8e, Chapter </w:t>
    </w:r>
    <w:r>
      <w:rPr>
        <w:rFonts w:ascii="Arial" w:hAnsi="Arial"/>
        <w:color w:val="808080"/>
      </w:rPr>
      <w:t>10</w:t>
    </w:r>
    <w:bookmarkEnd w:id="0"/>
  </w:p>
  <w:p w14:paraId="68AF9182" w14:textId="77777777" w:rsidR="004D67AB" w:rsidRDefault="004D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61613B"/>
    <w:multiLevelType w:val="hybridMultilevel"/>
    <w:tmpl w:val="3723F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4A9360"/>
    <w:multiLevelType w:val="hybridMultilevel"/>
    <w:tmpl w:val="E82A68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06CAE"/>
    <w:multiLevelType w:val="hybridMultilevel"/>
    <w:tmpl w:val="3CFAB47E"/>
    <w:lvl w:ilvl="0" w:tplc="0066916A">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7587D4E"/>
    <w:multiLevelType w:val="hybridMultilevel"/>
    <w:tmpl w:val="D256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869F6"/>
    <w:multiLevelType w:val="hybridMultilevel"/>
    <w:tmpl w:val="129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5527"/>
    <w:multiLevelType w:val="hybridMultilevel"/>
    <w:tmpl w:val="059C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AC9AC"/>
    <w:multiLevelType w:val="hybridMultilevel"/>
    <w:tmpl w:val="0996C4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8313C8"/>
    <w:multiLevelType w:val="hybridMultilevel"/>
    <w:tmpl w:val="4A78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0B74E"/>
    <w:multiLevelType w:val="hybridMultilevel"/>
    <w:tmpl w:val="349835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F407A9"/>
    <w:multiLevelType w:val="hybridMultilevel"/>
    <w:tmpl w:val="4A8C6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155AE"/>
    <w:multiLevelType w:val="hybridMultilevel"/>
    <w:tmpl w:val="71E4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08E0"/>
    <w:multiLevelType w:val="hybridMultilevel"/>
    <w:tmpl w:val="789E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B4CE2"/>
    <w:multiLevelType w:val="hybridMultilevel"/>
    <w:tmpl w:val="942C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E124C"/>
    <w:multiLevelType w:val="hybridMultilevel"/>
    <w:tmpl w:val="060A2A1E"/>
    <w:lvl w:ilvl="0" w:tplc="2B0E10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4085A"/>
    <w:multiLevelType w:val="hybridMultilevel"/>
    <w:tmpl w:val="B386B0DA"/>
    <w:lvl w:ilvl="0" w:tplc="0809000F">
      <w:start w:val="1"/>
      <w:numFmt w:val="decimal"/>
      <w:lvlText w:val="%1."/>
      <w:lvlJc w:val="left"/>
      <w:pPr>
        <w:ind w:left="1095" w:hanging="360"/>
      </w:pPr>
      <w:rPr>
        <w:rFonts w:hint="default"/>
        <w:b w:val="0"/>
        <w:i w:val="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15:restartNumberingAfterBreak="0">
    <w:nsid w:val="40DE3E98"/>
    <w:multiLevelType w:val="hybridMultilevel"/>
    <w:tmpl w:val="0E42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918EB"/>
    <w:multiLevelType w:val="hybridMultilevel"/>
    <w:tmpl w:val="3FDE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53B50"/>
    <w:multiLevelType w:val="hybridMultilevel"/>
    <w:tmpl w:val="4FF6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55323"/>
    <w:multiLevelType w:val="hybridMultilevel"/>
    <w:tmpl w:val="35FE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152CE"/>
    <w:multiLevelType w:val="hybridMultilevel"/>
    <w:tmpl w:val="D9483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08E13C3"/>
    <w:multiLevelType w:val="hybridMultilevel"/>
    <w:tmpl w:val="5860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37798B"/>
    <w:multiLevelType w:val="hybridMultilevel"/>
    <w:tmpl w:val="459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9E400"/>
    <w:multiLevelType w:val="hybridMultilevel"/>
    <w:tmpl w:val="FAE21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DA3CFC"/>
    <w:multiLevelType w:val="hybridMultilevel"/>
    <w:tmpl w:val="82D46652"/>
    <w:lvl w:ilvl="0" w:tplc="C11E4F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B16625"/>
    <w:multiLevelType w:val="hybridMultilevel"/>
    <w:tmpl w:val="869A4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018DE"/>
    <w:multiLevelType w:val="hybridMultilevel"/>
    <w:tmpl w:val="E779DD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36016B"/>
    <w:multiLevelType w:val="hybridMultilevel"/>
    <w:tmpl w:val="5DCA8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BE4D1C"/>
    <w:multiLevelType w:val="hybridMultilevel"/>
    <w:tmpl w:val="54A6E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F75FF5"/>
    <w:multiLevelType w:val="hybridMultilevel"/>
    <w:tmpl w:val="1764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B53D0"/>
    <w:multiLevelType w:val="hybridMultilevel"/>
    <w:tmpl w:val="57BE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B15F3"/>
    <w:multiLevelType w:val="hybridMultilevel"/>
    <w:tmpl w:val="FDFC67D0"/>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9"/>
  </w:num>
  <w:num w:numId="3">
    <w:abstractNumId w:val="13"/>
  </w:num>
  <w:num w:numId="4">
    <w:abstractNumId w:val="22"/>
  </w:num>
  <w:num w:numId="5">
    <w:abstractNumId w:val="2"/>
  </w:num>
  <w:num w:numId="6">
    <w:abstractNumId w:val="30"/>
  </w:num>
  <w:num w:numId="7">
    <w:abstractNumId w:val="14"/>
  </w:num>
  <w:num w:numId="8">
    <w:abstractNumId w:val="23"/>
  </w:num>
  <w:num w:numId="9">
    <w:abstractNumId w:val="25"/>
  </w:num>
  <w:num w:numId="10">
    <w:abstractNumId w:val="8"/>
  </w:num>
  <w:num w:numId="11">
    <w:abstractNumId w:val="1"/>
  </w:num>
  <w:num w:numId="12">
    <w:abstractNumId w:val="6"/>
  </w:num>
  <w:num w:numId="13">
    <w:abstractNumId w:val="19"/>
  </w:num>
  <w:num w:numId="14">
    <w:abstractNumId w:val="0"/>
  </w:num>
  <w:num w:numId="15">
    <w:abstractNumId w:val="21"/>
  </w:num>
  <w:num w:numId="16">
    <w:abstractNumId w:val="17"/>
  </w:num>
  <w:num w:numId="17">
    <w:abstractNumId w:val="5"/>
  </w:num>
  <w:num w:numId="18">
    <w:abstractNumId w:val="3"/>
  </w:num>
  <w:num w:numId="19">
    <w:abstractNumId w:val="15"/>
  </w:num>
  <w:num w:numId="20">
    <w:abstractNumId w:val="26"/>
  </w:num>
  <w:num w:numId="21">
    <w:abstractNumId w:val="10"/>
  </w:num>
  <w:num w:numId="22">
    <w:abstractNumId w:val="7"/>
  </w:num>
  <w:num w:numId="23">
    <w:abstractNumId w:val="29"/>
  </w:num>
  <w:num w:numId="24">
    <w:abstractNumId w:val="11"/>
  </w:num>
  <w:num w:numId="25">
    <w:abstractNumId w:val="24"/>
  </w:num>
  <w:num w:numId="26">
    <w:abstractNumId w:val="20"/>
  </w:num>
  <w:num w:numId="27">
    <w:abstractNumId w:val="4"/>
  </w:num>
  <w:num w:numId="28">
    <w:abstractNumId w:val="12"/>
  </w:num>
  <w:num w:numId="29">
    <w:abstractNumId w:val="16"/>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89"/>
    <w:rsid w:val="00031117"/>
    <w:rsid w:val="00244D73"/>
    <w:rsid w:val="002A4C89"/>
    <w:rsid w:val="002D77D3"/>
    <w:rsid w:val="002F2989"/>
    <w:rsid w:val="00450189"/>
    <w:rsid w:val="004D67AB"/>
    <w:rsid w:val="005A2E21"/>
    <w:rsid w:val="006C7C7B"/>
    <w:rsid w:val="008213BD"/>
    <w:rsid w:val="00850B64"/>
    <w:rsid w:val="00992C12"/>
    <w:rsid w:val="00A61603"/>
    <w:rsid w:val="00A74DC5"/>
    <w:rsid w:val="00B30C12"/>
    <w:rsid w:val="00CD0A7E"/>
    <w:rsid w:val="00DC4D68"/>
    <w:rsid w:val="00E63682"/>
    <w:rsid w:val="00F34DB8"/>
    <w:rsid w:val="00F3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0782"/>
  <w15:chartTrackingRefBased/>
  <w15:docId w15:val="{8C9D56E3-4EB8-9A4A-8EC2-7DF1EBB6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C89"/>
    <w:pPr>
      <w:autoSpaceDE w:val="0"/>
      <w:autoSpaceDN w:val="0"/>
      <w:adjustRightInd w:val="0"/>
    </w:pPr>
    <w:rPr>
      <w:rFonts w:ascii="Arial" w:eastAsia="Times New Roman" w:hAnsi="Arial" w:cs="Arial"/>
      <w:color w:val="000000"/>
      <w:lang w:eastAsia="en-GB"/>
    </w:rPr>
  </w:style>
  <w:style w:type="paragraph" w:styleId="ListParagraph">
    <w:name w:val="List Paragraph"/>
    <w:basedOn w:val="Normal"/>
    <w:uiPriority w:val="34"/>
    <w:qFormat/>
    <w:rsid w:val="00A74DC5"/>
    <w:pPr>
      <w:ind w:left="720"/>
      <w:contextualSpacing/>
    </w:pPr>
  </w:style>
  <w:style w:type="character" w:styleId="CommentReference">
    <w:name w:val="annotation reference"/>
    <w:basedOn w:val="DefaultParagraphFont"/>
    <w:uiPriority w:val="99"/>
    <w:semiHidden/>
    <w:unhideWhenUsed/>
    <w:rsid w:val="00850B64"/>
    <w:rPr>
      <w:sz w:val="16"/>
      <w:szCs w:val="16"/>
    </w:rPr>
  </w:style>
  <w:style w:type="paragraph" w:styleId="CommentText">
    <w:name w:val="annotation text"/>
    <w:basedOn w:val="Normal"/>
    <w:link w:val="CommentTextChar"/>
    <w:uiPriority w:val="99"/>
    <w:semiHidden/>
    <w:unhideWhenUsed/>
    <w:rsid w:val="00850B64"/>
    <w:rPr>
      <w:sz w:val="20"/>
      <w:szCs w:val="20"/>
    </w:rPr>
  </w:style>
  <w:style w:type="character" w:customStyle="1" w:styleId="CommentTextChar">
    <w:name w:val="Comment Text Char"/>
    <w:basedOn w:val="DefaultParagraphFont"/>
    <w:link w:val="CommentText"/>
    <w:uiPriority w:val="99"/>
    <w:semiHidden/>
    <w:rsid w:val="00850B64"/>
    <w:rPr>
      <w:sz w:val="20"/>
      <w:szCs w:val="20"/>
    </w:rPr>
  </w:style>
  <w:style w:type="paragraph" w:styleId="CommentSubject">
    <w:name w:val="annotation subject"/>
    <w:basedOn w:val="CommentText"/>
    <w:next w:val="CommentText"/>
    <w:link w:val="CommentSubjectChar"/>
    <w:uiPriority w:val="99"/>
    <w:semiHidden/>
    <w:unhideWhenUsed/>
    <w:rsid w:val="00850B64"/>
    <w:rPr>
      <w:b/>
      <w:bCs/>
    </w:rPr>
  </w:style>
  <w:style w:type="character" w:customStyle="1" w:styleId="CommentSubjectChar">
    <w:name w:val="Comment Subject Char"/>
    <w:basedOn w:val="CommentTextChar"/>
    <w:link w:val="CommentSubject"/>
    <w:uiPriority w:val="99"/>
    <w:semiHidden/>
    <w:rsid w:val="00850B64"/>
    <w:rPr>
      <w:b/>
      <w:bCs/>
      <w:sz w:val="20"/>
      <w:szCs w:val="20"/>
    </w:rPr>
  </w:style>
  <w:style w:type="paragraph" w:styleId="Header">
    <w:name w:val="header"/>
    <w:basedOn w:val="Normal"/>
    <w:link w:val="HeaderChar"/>
    <w:unhideWhenUsed/>
    <w:rsid w:val="004D67AB"/>
    <w:pPr>
      <w:tabs>
        <w:tab w:val="center" w:pos="4680"/>
        <w:tab w:val="right" w:pos="9360"/>
      </w:tabs>
    </w:pPr>
  </w:style>
  <w:style w:type="character" w:customStyle="1" w:styleId="HeaderChar">
    <w:name w:val="Header Char"/>
    <w:basedOn w:val="DefaultParagraphFont"/>
    <w:link w:val="Header"/>
    <w:rsid w:val="004D67AB"/>
  </w:style>
  <w:style w:type="paragraph" w:styleId="Footer">
    <w:name w:val="footer"/>
    <w:basedOn w:val="Normal"/>
    <w:link w:val="FooterChar"/>
    <w:unhideWhenUsed/>
    <w:rsid w:val="004D67AB"/>
    <w:pPr>
      <w:tabs>
        <w:tab w:val="center" w:pos="4680"/>
        <w:tab w:val="right" w:pos="9360"/>
      </w:tabs>
    </w:pPr>
  </w:style>
  <w:style w:type="character" w:customStyle="1" w:styleId="FooterChar">
    <w:name w:val="Footer Char"/>
    <w:basedOn w:val="DefaultParagraphFont"/>
    <w:link w:val="Footer"/>
    <w:rsid w:val="004D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0964">
      <w:bodyDiv w:val="1"/>
      <w:marLeft w:val="0"/>
      <w:marRight w:val="0"/>
      <w:marTop w:val="0"/>
      <w:marBottom w:val="0"/>
      <w:divBdr>
        <w:top w:val="none" w:sz="0" w:space="0" w:color="auto"/>
        <w:left w:val="none" w:sz="0" w:space="0" w:color="auto"/>
        <w:bottom w:val="none" w:sz="0" w:space="0" w:color="auto"/>
        <w:right w:val="none" w:sz="0" w:space="0" w:color="auto"/>
      </w:divBdr>
    </w:div>
    <w:div w:id="19930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Mischa.Allen</dc:creator>
  <cp:keywords/>
  <dc:description/>
  <cp:lastModifiedBy>SINGH, Sera</cp:lastModifiedBy>
  <cp:revision>3</cp:revision>
  <dcterms:created xsi:type="dcterms:W3CDTF">2022-01-28T14:08:00Z</dcterms:created>
  <dcterms:modified xsi:type="dcterms:W3CDTF">2022-02-01T14:28:00Z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2022-02-01T14:26:55Z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2dcb52b9-9ddd-4d57-a672-97332ce01686</vt:lpwstr>
  </property>
  <property fmtid="{D5CDD505-2E9C-101B-9397-08002B2CF9AE}" pid="8" name="MSIP_Label_be5cb09a-2992-49d6-8ac9-5f63e7b1ad2f_ContentBits">
    <vt:lpwstr>0</vt:lpwstr>
  </property>
</Properties>
</file>