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B96B" w14:textId="77777777" w:rsidR="00371F75" w:rsidRDefault="00371F75" w:rsidP="00371F75"/>
    <w:p w14:paraId="2FE6038E" w14:textId="12BBF5A5" w:rsidR="00371F75" w:rsidRDefault="00BA741F" w:rsidP="00371F75">
      <w:pPr>
        <w:pStyle w:val="Heading2"/>
      </w:pPr>
      <w:r>
        <w:t>Thinking point 8.1</w:t>
      </w:r>
    </w:p>
    <w:p w14:paraId="4D968B2B" w14:textId="77777777" w:rsidR="00BA741F" w:rsidRDefault="00BA741F" w:rsidP="00BA741F"/>
    <w:p w14:paraId="35450A42" w14:textId="77777777" w:rsidR="009A7CC4" w:rsidRDefault="009A7CC4" w:rsidP="009A7CC4">
      <w:r>
        <w:t>Has D committed the AR of assault in the following cases?</w:t>
      </w:r>
    </w:p>
    <w:p w14:paraId="34A74FEF" w14:textId="4CF1ED50" w:rsidR="009A7CC4" w:rsidRDefault="009A7CC4" w:rsidP="009A7CC4">
      <w:pPr>
        <w:pStyle w:val="ListParagraph"/>
        <w:numPr>
          <w:ilvl w:val="0"/>
          <w:numId w:val="4"/>
        </w:numPr>
      </w:pPr>
      <w:r>
        <w:t>D waits until V has passed him and then jumps on V from behind a bush.</w:t>
      </w:r>
    </w:p>
    <w:p w14:paraId="185CC1FD" w14:textId="5B0A949E" w:rsidR="006446BB" w:rsidRDefault="006446BB" w:rsidP="0034672B">
      <w:pPr>
        <w:pStyle w:val="ListParagraph"/>
        <w:numPr>
          <w:ilvl w:val="0"/>
          <w:numId w:val="5"/>
        </w:numPr>
        <w:ind w:left="1440"/>
      </w:pPr>
      <w:r>
        <w:t xml:space="preserve">Note that the terminology of assault can be confusing! ‘Assault’ encompasses technical assault </w:t>
      </w:r>
      <w:r>
        <w:rPr>
          <w:i/>
          <w:iCs/>
        </w:rPr>
        <w:t>and</w:t>
      </w:r>
      <w:r>
        <w:t xml:space="preserve"> battery.</w:t>
      </w:r>
    </w:p>
    <w:p w14:paraId="614270E5" w14:textId="41C0B140" w:rsidR="009A7CC4" w:rsidRDefault="00EC7ED1" w:rsidP="0034672B">
      <w:pPr>
        <w:pStyle w:val="ListParagraph"/>
        <w:numPr>
          <w:ilvl w:val="0"/>
          <w:numId w:val="5"/>
        </w:numPr>
        <w:ind w:left="1440"/>
      </w:pPr>
      <w:r>
        <w:t>V did not apprehend harm: no technical assault</w:t>
      </w:r>
    </w:p>
    <w:p w14:paraId="058D3755" w14:textId="366E4A66" w:rsidR="00EC7ED1" w:rsidRDefault="00EC7ED1" w:rsidP="0034672B">
      <w:pPr>
        <w:pStyle w:val="ListParagraph"/>
        <w:numPr>
          <w:ilvl w:val="0"/>
          <w:numId w:val="5"/>
        </w:numPr>
        <w:ind w:left="1440"/>
      </w:pPr>
      <w:r>
        <w:t>D did touch V: battery</w:t>
      </w:r>
    </w:p>
    <w:p w14:paraId="11B24205" w14:textId="336B6F7C" w:rsidR="009A7CC4" w:rsidRDefault="009A7CC4" w:rsidP="0040625E">
      <w:pPr>
        <w:pStyle w:val="ListParagraph"/>
        <w:numPr>
          <w:ilvl w:val="0"/>
          <w:numId w:val="4"/>
        </w:numPr>
      </w:pPr>
      <w:r>
        <w:t xml:space="preserve">D angrily shakes her fist at </w:t>
      </w:r>
      <w:r w:rsidR="008F5E6E">
        <w:t>V,</w:t>
      </w:r>
      <w:r>
        <w:t xml:space="preserve"> but V thinks it is funny.</w:t>
      </w:r>
    </w:p>
    <w:p w14:paraId="1AF84B11" w14:textId="3C50CC99" w:rsidR="0040625E" w:rsidRDefault="0040625E" w:rsidP="0034672B">
      <w:pPr>
        <w:pStyle w:val="ListParagraph"/>
        <w:numPr>
          <w:ilvl w:val="0"/>
          <w:numId w:val="6"/>
        </w:numPr>
        <w:ind w:left="1440"/>
      </w:pPr>
      <w:r>
        <w:t xml:space="preserve">D seems to have the MR of assault, but </w:t>
      </w:r>
      <w:r w:rsidR="00AF7AE8">
        <w:t>the AR requires V to apprehend use of force</w:t>
      </w:r>
    </w:p>
    <w:p w14:paraId="7E9B6426" w14:textId="48AB074A" w:rsidR="009A7CC4" w:rsidRDefault="009A7CC4" w:rsidP="00AF7AE8">
      <w:pPr>
        <w:pStyle w:val="ListParagraph"/>
        <w:numPr>
          <w:ilvl w:val="0"/>
          <w:numId w:val="4"/>
        </w:numPr>
      </w:pPr>
      <w:r>
        <w:t>D shakes her fist at V who is standing on the other side of a four-laned road.</w:t>
      </w:r>
    </w:p>
    <w:p w14:paraId="798D9C1D" w14:textId="5EAA29F1" w:rsidR="00AF7AE8" w:rsidRDefault="009662A8" w:rsidP="0034672B">
      <w:pPr>
        <w:pStyle w:val="ListParagraph"/>
        <w:numPr>
          <w:ilvl w:val="0"/>
          <w:numId w:val="6"/>
        </w:numPr>
        <w:ind w:left="1440"/>
      </w:pPr>
      <w:r>
        <w:t xml:space="preserve">If it is obvious threat cannot be immediately carried out, </w:t>
      </w:r>
      <w:r w:rsidR="00E006C0">
        <w:t>there is no assault.</w:t>
      </w:r>
    </w:p>
    <w:p w14:paraId="2A5DF7B3" w14:textId="426A5541" w:rsidR="009A7CC4" w:rsidRDefault="009A7CC4" w:rsidP="00E006C0">
      <w:pPr>
        <w:pStyle w:val="ListParagraph"/>
        <w:numPr>
          <w:ilvl w:val="0"/>
          <w:numId w:val="4"/>
        </w:numPr>
      </w:pPr>
      <w:r>
        <w:t>D thrusts a weapon towards V who is sitting inside a locked car.</w:t>
      </w:r>
    </w:p>
    <w:p w14:paraId="4CADCBA5" w14:textId="08A383CD" w:rsidR="00E006C0" w:rsidRDefault="00476E3F" w:rsidP="0034672B">
      <w:pPr>
        <w:pStyle w:val="ListParagraph"/>
        <w:numPr>
          <w:ilvl w:val="0"/>
          <w:numId w:val="6"/>
        </w:numPr>
        <w:ind w:left="1440"/>
      </w:pPr>
      <w:r>
        <w:t xml:space="preserve">Is there apprehension of </w:t>
      </w:r>
      <w:r>
        <w:rPr>
          <w:i/>
          <w:iCs/>
        </w:rPr>
        <w:t>imminent</w:t>
      </w:r>
      <w:r>
        <w:t xml:space="preserve"> </w:t>
      </w:r>
      <w:r w:rsidR="008D0651">
        <w:t xml:space="preserve">harm? </w:t>
      </w:r>
    </w:p>
    <w:p w14:paraId="6824697D" w14:textId="34E77199" w:rsidR="0043503A" w:rsidRDefault="0043503A" w:rsidP="0034672B">
      <w:pPr>
        <w:pStyle w:val="ListParagraph"/>
        <w:numPr>
          <w:ilvl w:val="0"/>
          <w:numId w:val="6"/>
        </w:numPr>
        <w:ind w:left="1440"/>
      </w:pPr>
      <w:r>
        <w:t xml:space="preserve">Cases such as </w:t>
      </w:r>
      <w:r>
        <w:rPr>
          <w:i/>
          <w:iCs/>
        </w:rPr>
        <w:t>Logdon</w:t>
      </w:r>
      <w:r>
        <w:t xml:space="preserve"> suggest that there is. </w:t>
      </w:r>
    </w:p>
    <w:p w14:paraId="455AA2A2" w14:textId="0549E9D4" w:rsidR="00BA741F" w:rsidRDefault="009A7CC4" w:rsidP="0034672B">
      <w:pPr>
        <w:pStyle w:val="ListParagraph"/>
        <w:numPr>
          <w:ilvl w:val="0"/>
          <w:numId w:val="4"/>
        </w:numPr>
      </w:pPr>
      <w:r>
        <w:t>D is on a train and leans out of the window as it is leaving the station to shake his fist at V who he sees standing on the platform.</w:t>
      </w:r>
    </w:p>
    <w:p w14:paraId="5218322E" w14:textId="70CDF6AD" w:rsidR="0034672B" w:rsidRDefault="0034672B" w:rsidP="0034672B">
      <w:pPr>
        <w:pStyle w:val="ListParagraph"/>
        <w:numPr>
          <w:ilvl w:val="0"/>
          <w:numId w:val="7"/>
        </w:numPr>
        <w:ind w:left="1440"/>
      </w:pPr>
      <w:r>
        <w:t>No threat of imminent harm.</w:t>
      </w:r>
    </w:p>
    <w:p w14:paraId="43D0DDA5" w14:textId="77777777" w:rsidR="009A7CC4" w:rsidRPr="00BA741F" w:rsidRDefault="009A7CC4" w:rsidP="009A7CC4"/>
    <w:p w14:paraId="26233594" w14:textId="32BAE2E4" w:rsidR="00371F75" w:rsidRDefault="0034672B" w:rsidP="0034672B">
      <w:pPr>
        <w:pStyle w:val="Heading2"/>
      </w:pPr>
      <w:r>
        <w:t>Thinking point 8.2</w:t>
      </w:r>
    </w:p>
    <w:p w14:paraId="62374E7B" w14:textId="77777777" w:rsidR="0034672B" w:rsidRDefault="0034672B" w:rsidP="00371F75"/>
    <w:p w14:paraId="392DBE94" w14:textId="1C164338" w:rsidR="0034672B" w:rsidRDefault="00A36289" w:rsidP="00371F75">
      <w:r w:rsidRPr="00A36289">
        <w:t xml:space="preserve">D is a former acquaintance of V now living 50 miles away. He sends her frequent emails, letters and flowers which V finds annoying and to which she does not respond. After several months, the emails become </w:t>
      </w:r>
      <w:r w:rsidR="00433E98" w:rsidRPr="00A36289">
        <w:t>threatening,</w:t>
      </w:r>
      <w:r w:rsidRPr="00A36289">
        <w:t xml:space="preserve"> and D says that he will burn down her house. D then begins to make late night silent telephone calls to her. V becomes distraught. Has D committed the AR of assault?</w:t>
      </w:r>
    </w:p>
    <w:p w14:paraId="74287EE0" w14:textId="7BD86AB0" w:rsidR="00A36289" w:rsidRDefault="005409A2" w:rsidP="007F2729">
      <w:pPr>
        <w:pStyle w:val="ListParagraph"/>
        <w:numPr>
          <w:ilvl w:val="0"/>
          <w:numId w:val="7"/>
        </w:numPr>
        <w:ind w:hanging="87"/>
      </w:pPr>
      <w:r>
        <w:t xml:space="preserve">Consider </w:t>
      </w:r>
      <w:r>
        <w:rPr>
          <w:i/>
          <w:iCs/>
        </w:rPr>
        <w:t>Ireland/Burstow</w:t>
      </w:r>
      <w:r>
        <w:t xml:space="preserve"> on the following points:</w:t>
      </w:r>
    </w:p>
    <w:p w14:paraId="6BC45A44" w14:textId="67D873E2" w:rsidR="005409A2" w:rsidRDefault="005409A2" w:rsidP="007F2729">
      <w:pPr>
        <w:pStyle w:val="ListParagraph"/>
        <w:numPr>
          <w:ilvl w:val="0"/>
          <w:numId w:val="7"/>
        </w:numPr>
        <w:ind w:hanging="87"/>
      </w:pPr>
      <w:r>
        <w:t>Can silence amount to assault?</w:t>
      </w:r>
    </w:p>
    <w:p w14:paraId="1157253F" w14:textId="143F4EAB" w:rsidR="005409A2" w:rsidRDefault="005409A2" w:rsidP="007F2729">
      <w:pPr>
        <w:pStyle w:val="ListParagraph"/>
        <w:numPr>
          <w:ilvl w:val="0"/>
          <w:numId w:val="7"/>
        </w:numPr>
        <w:ind w:hanging="87"/>
      </w:pPr>
      <w:r>
        <w:t xml:space="preserve">What does </w:t>
      </w:r>
      <w:r w:rsidR="002C0861">
        <w:t xml:space="preserve">‘immediate’ mean? </w:t>
      </w:r>
    </w:p>
    <w:p w14:paraId="74CC0D90" w14:textId="77777777" w:rsidR="003C19EE" w:rsidRDefault="003C19EE" w:rsidP="003C19EE"/>
    <w:p w14:paraId="7BC1B6EB" w14:textId="76489850" w:rsidR="003C19EE" w:rsidRDefault="003C19EE" w:rsidP="00A069A8">
      <w:pPr>
        <w:pStyle w:val="Heading2"/>
      </w:pPr>
      <w:r>
        <w:t>Thinking point 8.3</w:t>
      </w:r>
    </w:p>
    <w:p w14:paraId="093234F8" w14:textId="77777777" w:rsidR="003C19EE" w:rsidRDefault="003C19EE" w:rsidP="003C19EE"/>
    <w:p w14:paraId="319E6F1A" w14:textId="77777777" w:rsidR="00A069A8" w:rsidRDefault="00A069A8" w:rsidP="00A069A8">
      <w:r>
        <w:t>Has D committed the AR of battery in the following situations?</w:t>
      </w:r>
    </w:p>
    <w:p w14:paraId="2618FD02" w14:textId="77777777" w:rsidR="00A069A8" w:rsidRDefault="00A069A8" w:rsidP="00A069A8">
      <w:r>
        <w:t>1.</w:t>
      </w:r>
      <w:r>
        <w:tab/>
        <w:t>D digs a pit outside V’s front door. V falls into it when emerging from his house one night.</w:t>
      </w:r>
    </w:p>
    <w:p w14:paraId="27AEF0EC" w14:textId="77777777" w:rsidR="00A069A8" w:rsidRDefault="00A069A8" w:rsidP="00A069A8">
      <w:r>
        <w:t>2.</w:t>
      </w:r>
      <w:r>
        <w:tab/>
        <w:t>D sets her dog on V in order to attack V.</w:t>
      </w:r>
    </w:p>
    <w:p w14:paraId="7D5D543D" w14:textId="77777777" w:rsidR="00A069A8" w:rsidRDefault="00A069A8" w:rsidP="00A069A8">
      <w:r>
        <w:t>3.</w:t>
      </w:r>
      <w:r>
        <w:tab/>
        <w:t>D throws a firework into a crowd of people who barge into each other to escape.</w:t>
      </w:r>
    </w:p>
    <w:p w14:paraId="0F572F95" w14:textId="4998E342" w:rsidR="00623F8F" w:rsidRDefault="00623F8F" w:rsidP="00623F8F">
      <w:pPr>
        <w:pStyle w:val="ListParagraph"/>
        <w:numPr>
          <w:ilvl w:val="0"/>
          <w:numId w:val="8"/>
        </w:numPr>
      </w:pPr>
      <w:r>
        <w:t xml:space="preserve">Situations 1-3 all involve the use of indirect force. This can be a battery. </w:t>
      </w:r>
    </w:p>
    <w:p w14:paraId="0075A572" w14:textId="77777777" w:rsidR="00A069A8" w:rsidRDefault="00A069A8" w:rsidP="00A069A8">
      <w:r>
        <w:lastRenderedPageBreak/>
        <w:t>4.</w:t>
      </w:r>
      <w:r>
        <w:tab/>
        <w:t>D slaps V hard on the back in greeting them at a party.</w:t>
      </w:r>
    </w:p>
    <w:p w14:paraId="53BCC785" w14:textId="55EA7D64" w:rsidR="00623F8F" w:rsidRDefault="00623F8F" w:rsidP="00623F8F">
      <w:pPr>
        <w:pStyle w:val="ListParagraph"/>
        <w:numPr>
          <w:ilvl w:val="0"/>
          <w:numId w:val="8"/>
        </w:numPr>
      </w:pPr>
      <w:r>
        <w:t xml:space="preserve">Is there implied consent to an everyday activity here? </w:t>
      </w:r>
    </w:p>
    <w:p w14:paraId="4479AA4A" w14:textId="3C58AE80" w:rsidR="00A069A8" w:rsidRDefault="00A069A8" w:rsidP="00A069A8">
      <w:r>
        <w:t>5.</w:t>
      </w:r>
      <w:r>
        <w:tab/>
        <w:t>A store security guard suspects V of shoplifting and in order to detain her for questioning he grabs hold of her sleeve.</w:t>
      </w:r>
    </w:p>
    <w:p w14:paraId="11C86D07" w14:textId="3FDB78B4" w:rsidR="00865DD6" w:rsidRDefault="00623F8F" w:rsidP="00762EC5">
      <w:pPr>
        <w:pStyle w:val="ListParagraph"/>
        <w:numPr>
          <w:ilvl w:val="0"/>
          <w:numId w:val="8"/>
        </w:numPr>
      </w:pPr>
      <w:r>
        <w:rPr>
          <w:i/>
          <w:iCs/>
        </w:rPr>
        <w:t>Colins v Wilco</w:t>
      </w:r>
      <w:r w:rsidR="00E03EDE">
        <w:rPr>
          <w:i/>
          <w:iCs/>
        </w:rPr>
        <w:t>ck</w:t>
      </w:r>
      <w:r>
        <w:t xml:space="preserve">: </w:t>
      </w:r>
      <w:r w:rsidR="005C1A69">
        <w:t xml:space="preserve">unlawful application of force, unless it was to </w:t>
      </w:r>
      <w:r w:rsidR="00756DE7">
        <w:t>effect</w:t>
      </w:r>
      <w:r w:rsidR="005C1A69">
        <w:t xml:space="preserve"> an arrest.</w:t>
      </w:r>
    </w:p>
    <w:p w14:paraId="129DC112" w14:textId="77777777" w:rsidR="00756DE7" w:rsidRDefault="00756DE7" w:rsidP="00756DE7"/>
    <w:p w14:paraId="7833BD8C" w14:textId="5D132BED" w:rsidR="00756DE7" w:rsidRDefault="00756DE7" w:rsidP="00756DE7">
      <w:pPr>
        <w:pStyle w:val="Heading2"/>
      </w:pPr>
      <w:r>
        <w:t>Thinking point 8.4</w:t>
      </w:r>
    </w:p>
    <w:p w14:paraId="78F1F9A4" w14:textId="77777777" w:rsidR="00756DE7" w:rsidRDefault="00756DE7" w:rsidP="00756DE7"/>
    <w:p w14:paraId="4EB10D44" w14:textId="3614735F" w:rsidR="00AF2A89" w:rsidRDefault="00AF2A89" w:rsidP="00AF2A89">
      <w:r>
        <w:t xml:space="preserve">On a street, D pushes V out of the way, causing V to bump into a </w:t>
      </w:r>
      <w:r w:rsidR="00433E98">
        <w:t>lamppost</w:t>
      </w:r>
      <w:r>
        <w:t xml:space="preserve"> and hurt herself. Does D have the MR for battery on V </w:t>
      </w:r>
      <w:r w:rsidR="00433E98">
        <w:t>if;</w:t>
      </w:r>
    </w:p>
    <w:p w14:paraId="7956D4EC" w14:textId="1AF010FB" w:rsidR="00AF2A89" w:rsidRDefault="00AF2A89" w:rsidP="00100890">
      <w:pPr>
        <w:pStyle w:val="ListParagraph"/>
        <w:numPr>
          <w:ilvl w:val="0"/>
          <w:numId w:val="9"/>
        </w:numPr>
      </w:pPr>
      <w:r>
        <w:t>D disliked V and wanted to cause harm?</w:t>
      </w:r>
    </w:p>
    <w:p w14:paraId="5DE0FA52" w14:textId="20303E78" w:rsidR="00100890" w:rsidRDefault="00E4612F" w:rsidP="00E4612F">
      <w:pPr>
        <w:pStyle w:val="ListParagraph"/>
        <w:numPr>
          <w:ilvl w:val="1"/>
          <w:numId w:val="8"/>
        </w:numPr>
        <w:ind w:left="1134" w:hanging="382"/>
      </w:pPr>
      <w:r>
        <w:t>Yes: direct intention</w:t>
      </w:r>
    </w:p>
    <w:p w14:paraId="13335F2B" w14:textId="2FC94A49" w:rsidR="00AF2A89" w:rsidRDefault="00AF2A89" w:rsidP="00E4612F">
      <w:pPr>
        <w:pStyle w:val="ListParagraph"/>
        <w:numPr>
          <w:ilvl w:val="0"/>
          <w:numId w:val="9"/>
        </w:numPr>
      </w:pPr>
      <w:r>
        <w:t>D knew she pushed V harder than was reasonable?</w:t>
      </w:r>
    </w:p>
    <w:p w14:paraId="29A4BBE7" w14:textId="5A0F2432" w:rsidR="00E4612F" w:rsidRDefault="00682CDD" w:rsidP="00E4612F">
      <w:pPr>
        <w:pStyle w:val="ListParagraph"/>
        <w:numPr>
          <w:ilvl w:val="0"/>
          <w:numId w:val="8"/>
        </w:numPr>
      </w:pPr>
      <w:r>
        <w:t xml:space="preserve">Yes: subjective recklessness </w:t>
      </w:r>
    </w:p>
    <w:p w14:paraId="6D3E14C8" w14:textId="330CECBB" w:rsidR="00756DE7" w:rsidRDefault="00AF2A89" w:rsidP="002A0C33">
      <w:pPr>
        <w:pStyle w:val="ListParagraph"/>
        <w:numPr>
          <w:ilvl w:val="0"/>
          <w:numId w:val="9"/>
        </w:numPr>
      </w:pPr>
      <w:r>
        <w:t>D was in a hurry and did not even think about the possibility of harm?</w:t>
      </w:r>
    </w:p>
    <w:p w14:paraId="37CF9ED4" w14:textId="3C9010CB" w:rsidR="002A0C33" w:rsidRDefault="00D8790E" w:rsidP="002A0C33">
      <w:pPr>
        <w:pStyle w:val="ListParagraph"/>
        <w:numPr>
          <w:ilvl w:val="0"/>
          <w:numId w:val="8"/>
        </w:numPr>
      </w:pPr>
      <w:r>
        <w:t>No: no awareness of risk.</w:t>
      </w:r>
    </w:p>
    <w:p w14:paraId="3FACA5AA" w14:textId="77777777" w:rsidR="00D8790E" w:rsidRDefault="00D8790E" w:rsidP="00D8790E"/>
    <w:p w14:paraId="36747068" w14:textId="52983D0C" w:rsidR="00D8790E" w:rsidRDefault="00D8790E" w:rsidP="00D8790E">
      <w:pPr>
        <w:pStyle w:val="Heading2"/>
      </w:pPr>
      <w:r>
        <w:t>Thinking point 8.5</w:t>
      </w:r>
    </w:p>
    <w:p w14:paraId="602DEB95" w14:textId="77777777" w:rsidR="00D8790E" w:rsidRDefault="00D8790E" w:rsidP="00D8790E"/>
    <w:p w14:paraId="4C8B14CB" w14:textId="169090CE" w:rsidR="00D8790E" w:rsidRDefault="00246DA6" w:rsidP="00D8790E">
      <w:r w:rsidRPr="00246DA6">
        <w:t xml:space="preserve">In a neighbour dispute, D threatens to set his dog on V. V </w:t>
      </w:r>
      <w:proofErr w:type="gramStart"/>
      <w:r w:rsidRPr="00246DA6">
        <w:t>is scared of</w:t>
      </w:r>
      <w:proofErr w:type="gramEnd"/>
      <w:r w:rsidRPr="00246DA6">
        <w:t xml:space="preserve"> the dog. He jumps over a fence and falls, breaking his wrist. Has D committed ABH under s47?</w:t>
      </w:r>
    </w:p>
    <w:p w14:paraId="3807662F" w14:textId="77777777" w:rsidR="00F43A84" w:rsidRDefault="00F43A84" w:rsidP="00F43A84">
      <w:r>
        <w:t>You will first need to consider whether:</w:t>
      </w:r>
    </w:p>
    <w:p w14:paraId="0EE7E3C8" w14:textId="77777777" w:rsidR="00F43A84" w:rsidRDefault="00F43A84" w:rsidP="00F43A84">
      <w:r>
        <w:rPr>
          <w:rFonts w:ascii="Arial" w:hAnsi="Arial" w:cs="Arial"/>
        </w:rPr>
        <w:t>■</w:t>
      </w:r>
      <w:r>
        <w:tab/>
        <w:t>the harm amounts to ABH</w:t>
      </w:r>
    </w:p>
    <w:p w14:paraId="711A26CD" w14:textId="77777777" w:rsidR="00F43A84" w:rsidRDefault="00F43A84" w:rsidP="00F43A84">
      <w:r>
        <w:rPr>
          <w:rFonts w:ascii="Arial" w:hAnsi="Arial" w:cs="Arial"/>
        </w:rPr>
        <w:t>■</w:t>
      </w:r>
      <w:r>
        <w:tab/>
        <w:t>D committed the AR/MR elements of an assault</w:t>
      </w:r>
    </w:p>
    <w:p w14:paraId="3E0BB2D3" w14:textId="134F7AB1" w:rsidR="00F43A84" w:rsidRDefault="00F43A84" w:rsidP="00F43A84">
      <w:r>
        <w:rPr>
          <w:rFonts w:ascii="Arial" w:hAnsi="Arial" w:cs="Arial"/>
        </w:rPr>
        <w:t>■</w:t>
      </w:r>
      <w:r>
        <w:tab/>
        <w:t>there is a causal link to the harm.</w:t>
      </w:r>
    </w:p>
    <w:p w14:paraId="524A75AB" w14:textId="3041A008" w:rsidR="00246DA6" w:rsidRDefault="00937C12" w:rsidP="00246DA6">
      <w:pPr>
        <w:pStyle w:val="ListParagraph"/>
        <w:numPr>
          <w:ilvl w:val="0"/>
          <w:numId w:val="8"/>
        </w:numPr>
      </w:pPr>
      <w:r>
        <w:t>Issue: did D have AR and MR of ABH?</w:t>
      </w:r>
    </w:p>
    <w:p w14:paraId="6BA74FC2" w14:textId="77777777" w:rsidR="006C71AB" w:rsidRDefault="00937C12" w:rsidP="00246DA6">
      <w:pPr>
        <w:pStyle w:val="ListParagraph"/>
        <w:numPr>
          <w:ilvl w:val="0"/>
          <w:numId w:val="8"/>
        </w:numPr>
      </w:pPr>
      <w:r>
        <w:t xml:space="preserve">Rule: </w:t>
      </w:r>
    </w:p>
    <w:p w14:paraId="734BC9C8" w14:textId="77777777" w:rsidR="00A10DDF" w:rsidRDefault="00A10DDF" w:rsidP="00910766">
      <w:pPr>
        <w:pStyle w:val="ListParagraph"/>
        <w:numPr>
          <w:ilvl w:val="1"/>
          <w:numId w:val="8"/>
        </w:numPr>
      </w:pPr>
      <w:r>
        <w:t>S47: assault occasioning actual bodily harm</w:t>
      </w:r>
    </w:p>
    <w:p w14:paraId="33B198BF" w14:textId="5DB9E3DA" w:rsidR="006C71AB" w:rsidRDefault="00937C12" w:rsidP="00910766">
      <w:pPr>
        <w:pStyle w:val="ListParagraph"/>
        <w:numPr>
          <w:ilvl w:val="1"/>
          <w:numId w:val="8"/>
        </w:numPr>
      </w:pPr>
      <w:r>
        <w:t>AR</w:t>
      </w:r>
      <w:r w:rsidR="00A10DDF">
        <w:t>:</w:t>
      </w:r>
      <w:r w:rsidR="00726E8F">
        <w:t xml:space="preserve"> </w:t>
      </w:r>
      <w:r w:rsidR="00F43A84">
        <w:t>Assault = technical assault/battery</w:t>
      </w:r>
    </w:p>
    <w:p w14:paraId="29C481F1" w14:textId="406A1ACA" w:rsidR="00F43A84" w:rsidRDefault="00F43A84" w:rsidP="00910766">
      <w:pPr>
        <w:pStyle w:val="ListParagraph"/>
        <w:numPr>
          <w:ilvl w:val="1"/>
          <w:numId w:val="8"/>
        </w:numPr>
      </w:pPr>
      <w:r>
        <w:t>Occasioning = causing</w:t>
      </w:r>
    </w:p>
    <w:p w14:paraId="313E4DD5" w14:textId="22027BE0" w:rsidR="00F43A84" w:rsidRDefault="00DD1F85" w:rsidP="00910766">
      <w:pPr>
        <w:pStyle w:val="ListParagraph"/>
        <w:numPr>
          <w:ilvl w:val="1"/>
          <w:numId w:val="8"/>
        </w:numPr>
      </w:pPr>
      <w:r>
        <w:t xml:space="preserve">ABH: </w:t>
      </w:r>
      <w:r>
        <w:rPr>
          <w:i/>
          <w:iCs/>
        </w:rPr>
        <w:t>Miller</w:t>
      </w:r>
    </w:p>
    <w:p w14:paraId="29BB6281" w14:textId="717177B9" w:rsidR="00DD1F85" w:rsidRDefault="00DD1F85" w:rsidP="00910766">
      <w:pPr>
        <w:pStyle w:val="ListParagraph"/>
        <w:numPr>
          <w:ilvl w:val="1"/>
          <w:numId w:val="8"/>
        </w:numPr>
      </w:pPr>
      <w:r>
        <w:t>MR = intention/recklessness as to assault (no MR required for ABH)</w:t>
      </w:r>
    </w:p>
    <w:p w14:paraId="0728DC53" w14:textId="77777777" w:rsidR="009B03AC" w:rsidRDefault="00A83EA0" w:rsidP="00246DA6">
      <w:pPr>
        <w:pStyle w:val="ListParagraph"/>
        <w:numPr>
          <w:ilvl w:val="0"/>
          <w:numId w:val="8"/>
        </w:numPr>
      </w:pPr>
      <w:r>
        <w:t xml:space="preserve">Application: </w:t>
      </w:r>
    </w:p>
    <w:p w14:paraId="40712AE9" w14:textId="219C6058" w:rsidR="00A83EA0" w:rsidRDefault="009D077A" w:rsidP="00726E8F">
      <w:pPr>
        <w:pStyle w:val="ListParagraph"/>
        <w:numPr>
          <w:ilvl w:val="1"/>
          <w:numId w:val="8"/>
        </w:numPr>
      </w:pPr>
      <w:r>
        <w:t xml:space="preserve">D caused V to apprehend immediate unlawful force (assault). </w:t>
      </w:r>
    </w:p>
    <w:p w14:paraId="1C807F16" w14:textId="5783CF44" w:rsidR="009B03AC" w:rsidRDefault="00EB20BB" w:rsidP="00726E8F">
      <w:pPr>
        <w:pStyle w:val="ListParagraph"/>
        <w:numPr>
          <w:ilvl w:val="1"/>
          <w:numId w:val="8"/>
        </w:numPr>
      </w:pPr>
      <w:r>
        <w:t>Occasioning</w:t>
      </w:r>
      <w:r w:rsidR="00BB7EBC">
        <w:t>: V’s escape attempt does not break chain of causation (</w:t>
      </w:r>
      <w:r>
        <w:rPr>
          <w:i/>
          <w:iCs/>
        </w:rPr>
        <w:t>Roberts</w:t>
      </w:r>
      <w:r>
        <w:t>, see chapter 2)</w:t>
      </w:r>
    </w:p>
    <w:p w14:paraId="5923E2F0" w14:textId="015B9647" w:rsidR="00EB20BB" w:rsidRDefault="00EB20BB" w:rsidP="00726E8F">
      <w:pPr>
        <w:pStyle w:val="ListParagraph"/>
        <w:numPr>
          <w:ilvl w:val="1"/>
          <w:numId w:val="8"/>
        </w:numPr>
      </w:pPr>
      <w:r>
        <w:t xml:space="preserve">ABH: </w:t>
      </w:r>
      <w:r w:rsidR="00D86EEE">
        <w:t>broken wrist is ABH</w:t>
      </w:r>
    </w:p>
    <w:p w14:paraId="03D77616" w14:textId="77ACD050" w:rsidR="00D86EEE" w:rsidRDefault="00D86EEE" w:rsidP="00726E8F">
      <w:pPr>
        <w:pStyle w:val="ListParagraph"/>
        <w:numPr>
          <w:ilvl w:val="1"/>
          <w:numId w:val="8"/>
        </w:numPr>
      </w:pPr>
      <w:r>
        <w:lastRenderedPageBreak/>
        <w:t xml:space="preserve">D had intention to assault V. </w:t>
      </w:r>
    </w:p>
    <w:p w14:paraId="0C80B0EB" w14:textId="7BA45E75" w:rsidR="00EA0D43" w:rsidRDefault="00910766" w:rsidP="00246DA6">
      <w:pPr>
        <w:pStyle w:val="ListParagraph"/>
        <w:numPr>
          <w:ilvl w:val="0"/>
          <w:numId w:val="8"/>
        </w:numPr>
      </w:pPr>
      <w:r>
        <w:t xml:space="preserve">Conclusion: D has committed ABH. </w:t>
      </w:r>
    </w:p>
    <w:p w14:paraId="712405CB" w14:textId="77777777" w:rsidR="00726E8F" w:rsidRDefault="00726E8F" w:rsidP="00726E8F"/>
    <w:p w14:paraId="5AE33C2A" w14:textId="09BEE478" w:rsidR="00726E8F" w:rsidRDefault="00D31591" w:rsidP="00D31591">
      <w:pPr>
        <w:pStyle w:val="Heading2"/>
      </w:pPr>
      <w:r>
        <w:t>Thinking point 8.6</w:t>
      </w:r>
    </w:p>
    <w:p w14:paraId="3701DD14" w14:textId="77777777" w:rsidR="00D31591" w:rsidRDefault="00D31591" w:rsidP="00726E8F"/>
    <w:p w14:paraId="03DD6275" w14:textId="55E28F17" w:rsidR="00F20593" w:rsidRDefault="00F20593" w:rsidP="00F20593">
      <w:r>
        <w:t xml:space="preserve">A police officer, V, attempts to arrest D for breach of the peace and grabs D roughly by the arm. D is wearing a large metal studded </w:t>
      </w:r>
      <w:r w:rsidR="00433E98">
        <w:t>armband</w:t>
      </w:r>
      <w:r>
        <w:t>. Has D committed an offence under s20 in any of the following situations (ignore the offences of assaulting or obstructing a police officer in the execution of duty)?</w:t>
      </w:r>
    </w:p>
    <w:p w14:paraId="5F16DB99" w14:textId="77777777" w:rsidR="00F20593" w:rsidRDefault="00F20593" w:rsidP="00F20593">
      <w:r>
        <w:t>You will need to consider whether:</w:t>
      </w:r>
    </w:p>
    <w:p w14:paraId="0AF36629" w14:textId="77777777" w:rsidR="00F20593" w:rsidRDefault="00F20593" w:rsidP="00F20593">
      <w:r>
        <w:rPr>
          <w:rFonts w:ascii="Arial" w:hAnsi="Arial" w:cs="Arial"/>
        </w:rPr>
        <w:t>■</w:t>
      </w:r>
      <w:r>
        <w:tab/>
        <w:t>The harm amounts to wounding or GBH;</w:t>
      </w:r>
    </w:p>
    <w:p w14:paraId="36A2E3C0" w14:textId="77777777" w:rsidR="00F20593" w:rsidRDefault="00F20593" w:rsidP="00F20593">
      <w:r>
        <w:rPr>
          <w:rFonts w:ascii="Arial" w:hAnsi="Arial" w:cs="Arial"/>
        </w:rPr>
        <w:t>■</w:t>
      </w:r>
      <w:r>
        <w:tab/>
        <w:t>D has committed the AR of s20 (infliction);</w:t>
      </w:r>
    </w:p>
    <w:p w14:paraId="220800B6" w14:textId="77777777" w:rsidR="00F20593" w:rsidRDefault="00F20593" w:rsidP="00F20593">
      <w:r>
        <w:rPr>
          <w:rFonts w:ascii="Arial" w:hAnsi="Arial" w:cs="Arial"/>
        </w:rPr>
        <w:t>■</w:t>
      </w:r>
      <w:r>
        <w:tab/>
        <w:t>D has MR (intention or recklessness).</w:t>
      </w:r>
    </w:p>
    <w:p w14:paraId="2810164B" w14:textId="20AE197A" w:rsidR="00F20593" w:rsidRDefault="00F20593" w:rsidP="00F20593">
      <w:r>
        <w:t>a.</w:t>
      </w:r>
      <w:r>
        <w:tab/>
        <w:t xml:space="preserve">D pulls away from V but in so doing his </w:t>
      </w:r>
      <w:r w:rsidR="00433E98">
        <w:t>armband</w:t>
      </w:r>
      <w:r>
        <w:t xml:space="preserve"> causes a </w:t>
      </w:r>
      <w:r w:rsidR="008F5E6E">
        <w:t>2-centimetre</w:t>
      </w:r>
      <w:r>
        <w:t xml:space="preserve"> cut to V’s face.</w:t>
      </w:r>
    </w:p>
    <w:p w14:paraId="5A8AA502" w14:textId="774779D6" w:rsidR="00BF4752" w:rsidRDefault="00BF4752" w:rsidP="002A6E4B">
      <w:pPr>
        <w:pStyle w:val="ListParagraph"/>
        <w:numPr>
          <w:ilvl w:val="0"/>
          <w:numId w:val="10"/>
        </w:numPr>
        <w:ind w:left="1080"/>
      </w:pPr>
      <w:r>
        <w:t xml:space="preserve">Issue: has D inflicted GBH/wounding </w:t>
      </w:r>
      <w:r w:rsidR="00CA1085">
        <w:t>intentionally or recklessly</w:t>
      </w:r>
      <w:r>
        <w:t>?</w:t>
      </w:r>
    </w:p>
    <w:p w14:paraId="13E932B1" w14:textId="77777777" w:rsidR="00BF4752" w:rsidRDefault="00BF4752" w:rsidP="002A6E4B">
      <w:pPr>
        <w:pStyle w:val="ListParagraph"/>
        <w:numPr>
          <w:ilvl w:val="0"/>
          <w:numId w:val="10"/>
        </w:numPr>
        <w:ind w:left="1080"/>
      </w:pPr>
      <w:r>
        <w:t>Rule:</w:t>
      </w:r>
    </w:p>
    <w:p w14:paraId="744A7887" w14:textId="342D91CA" w:rsidR="00BF4752" w:rsidRDefault="00531AA7" w:rsidP="002A6E4B">
      <w:pPr>
        <w:pStyle w:val="ListParagraph"/>
        <w:numPr>
          <w:ilvl w:val="1"/>
          <w:numId w:val="11"/>
        </w:numPr>
        <w:ind w:left="1800"/>
      </w:pPr>
      <w:r>
        <w:t>AR: D must inflict the harm</w:t>
      </w:r>
    </w:p>
    <w:p w14:paraId="06DD8B95" w14:textId="3CE5B50F" w:rsidR="00531AA7" w:rsidRDefault="00531AA7" w:rsidP="002A6E4B">
      <w:pPr>
        <w:pStyle w:val="ListParagraph"/>
        <w:numPr>
          <w:ilvl w:val="1"/>
          <w:numId w:val="11"/>
        </w:numPr>
        <w:ind w:left="1800"/>
      </w:pPr>
      <w:r>
        <w:t xml:space="preserve">Harm must amount to GBH/wounding. Cut through full thickness of skin is a wound </w:t>
      </w:r>
      <w:r w:rsidR="00391393">
        <w:t>(</w:t>
      </w:r>
      <w:r w:rsidR="00391393">
        <w:rPr>
          <w:i/>
          <w:iCs/>
        </w:rPr>
        <w:t>McLoughlin</w:t>
      </w:r>
      <w:r w:rsidR="00391393">
        <w:t>)</w:t>
      </w:r>
    </w:p>
    <w:p w14:paraId="1F4EBA2B" w14:textId="4C37EFE6" w:rsidR="00391393" w:rsidRDefault="00391393" w:rsidP="002A6E4B">
      <w:pPr>
        <w:pStyle w:val="ListParagraph"/>
        <w:numPr>
          <w:ilvl w:val="1"/>
          <w:numId w:val="11"/>
        </w:numPr>
        <w:ind w:left="1800"/>
      </w:pPr>
      <w:r>
        <w:t xml:space="preserve">MR: </w:t>
      </w:r>
      <w:r w:rsidR="00CA1085">
        <w:t xml:space="preserve">did D intend </w:t>
      </w:r>
      <w:r w:rsidR="008738FD">
        <w:t xml:space="preserve">to wound? If not, did D foresee risk of </w:t>
      </w:r>
      <w:r w:rsidR="000E6140">
        <w:t>some harm – not necessarily a wound/GBH (</w:t>
      </w:r>
      <w:r w:rsidR="000E6140">
        <w:rPr>
          <w:i/>
          <w:iCs/>
        </w:rPr>
        <w:t>Mowatt</w:t>
      </w:r>
      <w:r w:rsidR="000E6140">
        <w:t>)?</w:t>
      </w:r>
    </w:p>
    <w:p w14:paraId="4A077BFE" w14:textId="075041C8" w:rsidR="00983EAA" w:rsidRDefault="00080210" w:rsidP="002A6E4B">
      <w:pPr>
        <w:pStyle w:val="ListParagraph"/>
        <w:numPr>
          <w:ilvl w:val="0"/>
          <w:numId w:val="10"/>
        </w:numPr>
        <w:ind w:left="1080"/>
      </w:pPr>
      <w:r>
        <w:t xml:space="preserve">Application and conclusion: you may consider that </w:t>
      </w:r>
      <w:r w:rsidR="00FA7028">
        <w:t>AR is straightforward, but did D have MR?</w:t>
      </w:r>
    </w:p>
    <w:p w14:paraId="6C92E5E6" w14:textId="77777777" w:rsidR="00BF4752" w:rsidRDefault="00BF4752" w:rsidP="00F20593"/>
    <w:p w14:paraId="3D6EBA11" w14:textId="0C33FC5D" w:rsidR="00D31591" w:rsidRDefault="00F20593" w:rsidP="00F20593">
      <w:r>
        <w:t>b.</w:t>
      </w:r>
      <w:r>
        <w:tab/>
        <w:t>D runs off leading V round the corner where D sticks out his leg, hoping V will fall over it and into a shallow hole left unprotected by workmen. V falls in and breaks her arm.</w:t>
      </w:r>
    </w:p>
    <w:p w14:paraId="2A1CBC0D" w14:textId="64C0EDE6" w:rsidR="003F30F5" w:rsidRDefault="003F30F5" w:rsidP="002A6E4B">
      <w:pPr>
        <w:pStyle w:val="ListParagraph"/>
        <w:numPr>
          <w:ilvl w:val="1"/>
          <w:numId w:val="15"/>
        </w:numPr>
      </w:pPr>
      <w:r>
        <w:t>Issue: has D inflicted GBH/wounding intentionally or recklessly?</w:t>
      </w:r>
    </w:p>
    <w:p w14:paraId="6351A1FC" w14:textId="337A8912" w:rsidR="003F30F5" w:rsidRDefault="003F30F5" w:rsidP="002A6E4B">
      <w:pPr>
        <w:pStyle w:val="ListParagraph"/>
        <w:numPr>
          <w:ilvl w:val="1"/>
          <w:numId w:val="15"/>
        </w:numPr>
      </w:pPr>
      <w:r>
        <w:t>Rule:</w:t>
      </w:r>
    </w:p>
    <w:p w14:paraId="539C992F" w14:textId="29E8969C" w:rsidR="003F30F5" w:rsidRDefault="003F30F5" w:rsidP="002A6E4B">
      <w:pPr>
        <w:pStyle w:val="ListParagraph"/>
        <w:numPr>
          <w:ilvl w:val="2"/>
          <w:numId w:val="14"/>
        </w:numPr>
      </w:pPr>
      <w:r>
        <w:t>As for previous scenario. In addition:</w:t>
      </w:r>
    </w:p>
    <w:p w14:paraId="5CE8B1CD" w14:textId="7FFFC469" w:rsidR="003F30F5" w:rsidRDefault="00925974" w:rsidP="002A6E4B">
      <w:pPr>
        <w:pStyle w:val="ListParagraph"/>
        <w:numPr>
          <w:ilvl w:val="2"/>
          <w:numId w:val="14"/>
        </w:numPr>
      </w:pPr>
      <w:r>
        <w:t xml:space="preserve">Infliction need not be </w:t>
      </w:r>
      <w:r w:rsidR="00127EA6">
        <w:t>through assault/direct application of force (</w:t>
      </w:r>
      <w:r w:rsidR="00684235">
        <w:rPr>
          <w:i/>
          <w:iCs/>
        </w:rPr>
        <w:t>Burstow/Ireland</w:t>
      </w:r>
      <w:r w:rsidR="00684235">
        <w:t>)</w:t>
      </w:r>
    </w:p>
    <w:p w14:paraId="3ACA7C40" w14:textId="16484E58" w:rsidR="00207953" w:rsidRDefault="00207953" w:rsidP="002A6E4B">
      <w:pPr>
        <w:pStyle w:val="ListParagraph"/>
        <w:numPr>
          <w:ilvl w:val="2"/>
          <w:numId w:val="14"/>
        </w:numPr>
      </w:pPr>
      <w:r>
        <w:t>Broken arm is really serious injury (</w:t>
      </w:r>
      <w:r w:rsidR="00542766">
        <w:rPr>
          <w:i/>
          <w:iCs/>
        </w:rPr>
        <w:t>Smith</w:t>
      </w:r>
      <w:r w:rsidR="00542766">
        <w:t>)</w:t>
      </w:r>
    </w:p>
    <w:p w14:paraId="4A3BFDF4" w14:textId="2CBDD012" w:rsidR="00684235" w:rsidRDefault="00207953" w:rsidP="002A6E4B">
      <w:pPr>
        <w:pStyle w:val="ListParagraph"/>
        <w:numPr>
          <w:ilvl w:val="1"/>
          <w:numId w:val="14"/>
        </w:numPr>
      </w:pPr>
      <w:r>
        <w:t>Application</w:t>
      </w:r>
      <w:r w:rsidR="00542766">
        <w:t xml:space="preserve"> and conclusion: D has </w:t>
      </w:r>
      <w:r w:rsidR="00433E98">
        <w:t>AR and</w:t>
      </w:r>
      <w:r w:rsidR="00552BEC">
        <w:t xml:space="preserve"> seems to have MR (intention to inflict some harm). </w:t>
      </w:r>
    </w:p>
    <w:p w14:paraId="3FA5FB8A" w14:textId="77777777" w:rsidR="0034672B" w:rsidRDefault="0034672B" w:rsidP="00371F75"/>
    <w:p w14:paraId="55C9E96D" w14:textId="6316FC87" w:rsidR="00961F70" w:rsidRDefault="00961F70" w:rsidP="00961F70">
      <w:pPr>
        <w:pStyle w:val="Heading2"/>
      </w:pPr>
      <w:r>
        <w:t>Thinking point 8.7</w:t>
      </w:r>
    </w:p>
    <w:p w14:paraId="29EF1C81" w14:textId="77777777" w:rsidR="00961F70" w:rsidRDefault="00961F70" w:rsidP="00371F75"/>
    <w:p w14:paraId="596AD233" w14:textId="77777777" w:rsidR="002A6E4B" w:rsidRDefault="002A6E4B" w:rsidP="002A6E4B">
      <w:r>
        <w:lastRenderedPageBreak/>
        <w:t>Is D guilty of s20 or s18 GBH in the following situations?</w:t>
      </w:r>
    </w:p>
    <w:p w14:paraId="720ECB83" w14:textId="2C51CB0D" w:rsidR="002A6E4B" w:rsidRDefault="002A6E4B" w:rsidP="002A6E4B">
      <w:pPr>
        <w:pStyle w:val="ListParagraph"/>
        <w:numPr>
          <w:ilvl w:val="0"/>
          <w:numId w:val="12"/>
        </w:numPr>
      </w:pPr>
      <w:r>
        <w:t xml:space="preserve">D pushes a broken bottle into V’s face causing serious wounding. It was his intention to cause </w:t>
      </w:r>
      <w:proofErr w:type="gramStart"/>
      <w:r>
        <w:t>really serious</w:t>
      </w:r>
      <w:proofErr w:type="gramEnd"/>
      <w:r>
        <w:t xml:space="preserve"> harm.</w:t>
      </w:r>
    </w:p>
    <w:p w14:paraId="14FB9E3B" w14:textId="6900A100" w:rsidR="00961F70" w:rsidRDefault="002A6E4B" w:rsidP="00FB3611">
      <w:pPr>
        <w:pStyle w:val="ListParagraph"/>
        <w:numPr>
          <w:ilvl w:val="0"/>
          <w:numId w:val="12"/>
        </w:numPr>
      </w:pPr>
      <w:r>
        <w:t>D forcefully throws beer at V aware of the risk that the glass might slip out of her hand at the same time. She causes wounds to V’s face.</w:t>
      </w:r>
    </w:p>
    <w:p w14:paraId="0BC39390" w14:textId="441179A9" w:rsidR="00FB3611" w:rsidRDefault="00A50E61" w:rsidP="00FB3611">
      <w:pPr>
        <w:pStyle w:val="ListParagraph"/>
        <w:numPr>
          <w:ilvl w:val="0"/>
          <w:numId w:val="16"/>
        </w:numPr>
      </w:pPr>
      <w:r>
        <w:t xml:space="preserve">Using IRAC, apply s18 and s20. </w:t>
      </w:r>
    </w:p>
    <w:p w14:paraId="41D487CA" w14:textId="2841B5CE" w:rsidR="00A50E61" w:rsidRDefault="00A50E61" w:rsidP="00FB3611">
      <w:pPr>
        <w:pStyle w:val="ListParagraph"/>
        <w:numPr>
          <w:ilvl w:val="0"/>
          <w:numId w:val="16"/>
        </w:numPr>
      </w:pPr>
      <w:r>
        <w:t xml:space="preserve">In both cases, the AR of s18/s20 is present. Do they have the MR for either offence? </w:t>
      </w:r>
    </w:p>
    <w:p w14:paraId="1E65EC7B" w14:textId="77777777" w:rsidR="00A50E61" w:rsidRDefault="00A50E61" w:rsidP="00A50E61"/>
    <w:p w14:paraId="5F19C366" w14:textId="1723EA9C" w:rsidR="00A50E61" w:rsidRDefault="00A50E61" w:rsidP="00A50E61">
      <w:pPr>
        <w:pStyle w:val="Heading2"/>
      </w:pPr>
      <w:r>
        <w:t>Thinking point 8.8</w:t>
      </w:r>
    </w:p>
    <w:p w14:paraId="190EAAFA" w14:textId="77777777" w:rsidR="00A50E61" w:rsidRDefault="00A50E61" w:rsidP="00A50E61"/>
    <w:p w14:paraId="65102491" w14:textId="42D8A604" w:rsidR="00B818CB" w:rsidRDefault="00B818CB" w:rsidP="006C46D0">
      <w:pPr>
        <w:pStyle w:val="ListParagraph"/>
        <w:numPr>
          <w:ilvl w:val="0"/>
          <w:numId w:val="17"/>
        </w:numPr>
      </w:pPr>
      <w:r>
        <w:t>If D intentionally injures V’s genitals, in which of the following would D have committed an offence against the person: Female genital mutilation? Gender reassignment surgery? A street-fight? Whilst committing a youthful prank? In a television entertainment programme?</w:t>
      </w:r>
    </w:p>
    <w:p w14:paraId="5BE03185" w14:textId="0670F35F" w:rsidR="006C46D0" w:rsidRDefault="00F921F5" w:rsidP="006C46D0">
      <w:pPr>
        <w:pStyle w:val="ListParagraph"/>
        <w:numPr>
          <w:ilvl w:val="0"/>
          <w:numId w:val="18"/>
        </w:numPr>
      </w:pPr>
      <w:r>
        <w:t xml:space="preserve">Consider the relevant offence and then consider whether D has a defence. </w:t>
      </w:r>
    </w:p>
    <w:p w14:paraId="342C26D5" w14:textId="406F3564" w:rsidR="00F921F5" w:rsidRDefault="00F921F5" w:rsidP="006C46D0">
      <w:pPr>
        <w:pStyle w:val="ListParagraph"/>
        <w:numPr>
          <w:ilvl w:val="0"/>
          <w:numId w:val="18"/>
        </w:numPr>
      </w:pPr>
      <w:r>
        <w:t>All could be ABH/GBH</w:t>
      </w:r>
      <w:r w:rsidR="00C517A2">
        <w:t xml:space="preserve">. </w:t>
      </w:r>
    </w:p>
    <w:p w14:paraId="60685C66" w14:textId="16E47171" w:rsidR="00C517A2" w:rsidRDefault="00C517A2" w:rsidP="006C46D0">
      <w:pPr>
        <w:pStyle w:val="ListParagraph"/>
        <w:numPr>
          <w:ilvl w:val="0"/>
          <w:numId w:val="18"/>
        </w:numPr>
      </w:pPr>
      <w:r>
        <w:t xml:space="preserve">Consent is a defence </w:t>
      </w:r>
      <w:r w:rsidR="0016749D">
        <w:t xml:space="preserve">if the activity is in the public interest: this includes surgery, </w:t>
      </w:r>
      <w:r w:rsidR="00474BCC">
        <w:t xml:space="preserve">sport and rough horseplay. </w:t>
      </w:r>
      <w:r w:rsidR="00A76E19">
        <w:t>This would apply to the gender reassignment surgery</w:t>
      </w:r>
      <w:r w:rsidR="00476CBE">
        <w:t xml:space="preserve"> (now more usually called gender confirmation surgery)</w:t>
      </w:r>
      <w:r w:rsidR="00A76E19">
        <w:t>; would it apply to any of the others?</w:t>
      </w:r>
      <w:r w:rsidR="00BC5441">
        <w:t xml:space="preserve"> Would the prank be </w:t>
      </w:r>
      <w:r w:rsidR="00CE0402">
        <w:t xml:space="preserve">‘rough horseplay’ even though it is not between young men? </w:t>
      </w:r>
    </w:p>
    <w:p w14:paraId="5361AB0C" w14:textId="341F87FA" w:rsidR="00A76E19" w:rsidRDefault="00E17C10" w:rsidP="006C46D0">
      <w:pPr>
        <w:pStyle w:val="ListParagraph"/>
        <w:numPr>
          <w:ilvl w:val="0"/>
          <w:numId w:val="18"/>
        </w:numPr>
      </w:pPr>
      <w:r>
        <w:t xml:space="preserve">Female Genital Mutilation Act </w:t>
      </w:r>
      <w:r w:rsidR="00BA79D9">
        <w:t xml:space="preserve">2003: </w:t>
      </w:r>
      <w:r w:rsidR="0012463C">
        <w:t xml:space="preserve">female genital mutilation is an offence so would not be in the public interest. </w:t>
      </w:r>
    </w:p>
    <w:p w14:paraId="3757B807" w14:textId="4877D8C5" w:rsidR="00B818CB" w:rsidRDefault="00B818CB" w:rsidP="00476CBE">
      <w:pPr>
        <w:pStyle w:val="ListParagraph"/>
        <w:numPr>
          <w:ilvl w:val="0"/>
          <w:numId w:val="17"/>
        </w:numPr>
      </w:pPr>
      <w:r>
        <w:t>D, a man, canes V by consent, causing minor bruises and cuts. D’s motive was sexual. Has D committed a criminal offence in any of the following situations: V is a woman prostitute? V is an 18-year-old man? V is D’s long-term gay partner? V is a long-term heterosexual partner?</w:t>
      </w:r>
    </w:p>
    <w:p w14:paraId="27A7E9BA" w14:textId="77777777" w:rsidR="008200CE" w:rsidRDefault="006268B7" w:rsidP="00476CBE">
      <w:pPr>
        <w:pStyle w:val="ListParagraph"/>
        <w:numPr>
          <w:ilvl w:val="0"/>
          <w:numId w:val="19"/>
        </w:numPr>
      </w:pPr>
      <w:r>
        <w:t xml:space="preserve">The position is now governed by s71 </w:t>
      </w:r>
      <w:r w:rsidR="008200CE">
        <w:t xml:space="preserve">Domestic Abuse Act 2021. </w:t>
      </w:r>
    </w:p>
    <w:p w14:paraId="4DD6E764" w14:textId="74D68473" w:rsidR="00476CBE" w:rsidRDefault="008200CE" w:rsidP="00476CBE">
      <w:pPr>
        <w:pStyle w:val="ListParagraph"/>
        <w:numPr>
          <w:ilvl w:val="0"/>
          <w:numId w:val="19"/>
        </w:numPr>
      </w:pPr>
      <w:r>
        <w:t xml:space="preserve">Has the 2021 Act changed the legal position? </w:t>
      </w:r>
      <w:r w:rsidR="00CD46B4">
        <w:t xml:space="preserve">Consider the majority and minority judgments in </w:t>
      </w:r>
      <w:r w:rsidR="00CD46B4">
        <w:rPr>
          <w:i/>
          <w:iCs/>
        </w:rPr>
        <w:t>Brown</w:t>
      </w:r>
      <w:r w:rsidR="00CD46B4">
        <w:t xml:space="preserve"> </w:t>
      </w:r>
      <w:r w:rsidR="0037079A">
        <w:t xml:space="preserve">and </w:t>
      </w:r>
      <w:r w:rsidR="00CD46B4">
        <w:t>the</w:t>
      </w:r>
      <w:r>
        <w:t>ir</w:t>
      </w:r>
      <w:r w:rsidR="00CD46B4">
        <w:t xml:space="preserve"> </w:t>
      </w:r>
      <w:r w:rsidR="00FA7092">
        <w:t xml:space="preserve">subsequent </w:t>
      </w:r>
      <w:r>
        <w:t>application</w:t>
      </w:r>
      <w:r w:rsidR="00FA7092">
        <w:t xml:space="preserve"> in </w:t>
      </w:r>
      <w:r w:rsidR="00FA7092">
        <w:rPr>
          <w:i/>
          <w:iCs/>
        </w:rPr>
        <w:t>Emmett</w:t>
      </w:r>
      <w:r w:rsidR="00FA7092">
        <w:t xml:space="preserve"> and </w:t>
      </w:r>
      <w:r w:rsidR="00FA7092">
        <w:rPr>
          <w:i/>
          <w:iCs/>
        </w:rPr>
        <w:t>Wilson</w:t>
      </w:r>
      <w:r w:rsidR="0037079A">
        <w:t xml:space="preserve">. </w:t>
      </w:r>
    </w:p>
    <w:p w14:paraId="7A7CEFE1" w14:textId="2B14696E" w:rsidR="00B818CB" w:rsidRDefault="00B818CB" w:rsidP="008B02D0">
      <w:pPr>
        <w:pStyle w:val="ListParagraph"/>
        <w:numPr>
          <w:ilvl w:val="0"/>
          <w:numId w:val="17"/>
        </w:numPr>
      </w:pPr>
      <w:r>
        <w:t>In a game of rugby, player D head-butts player V as they are standing at the back of a scrum. V suffers a broken nose.</w:t>
      </w:r>
    </w:p>
    <w:p w14:paraId="4647DDA0" w14:textId="260B8027" w:rsidR="00A50E61" w:rsidRDefault="00B818CB" w:rsidP="001A4D70">
      <w:pPr>
        <w:ind w:left="360" w:firstLine="720"/>
      </w:pPr>
      <w:r>
        <w:t>This question invites you to consider and apply Barnes.</w:t>
      </w:r>
    </w:p>
    <w:p w14:paraId="27DB99F1" w14:textId="44DDB77B" w:rsidR="001A4D70" w:rsidRDefault="004768C6" w:rsidP="001A4D70">
      <w:pPr>
        <w:pStyle w:val="ListParagraph"/>
        <w:numPr>
          <w:ilvl w:val="0"/>
          <w:numId w:val="20"/>
        </w:numPr>
      </w:pPr>
      <w:r>
        <w:t>This is clearly outside the rules</w:t>
      </w:r>
      <w:r w:rsidR="00286FFF">
        <w:t xml:space="preserve">. Applying </w:t>
      </w:r>
      <w:r w:rsidR="00286FFF">
        <w:rPr>
          <w:i/>
          <w:iCs/>
        </w:rPr>
        <w:t>Barnes</w:t>
      </w:r>
      <w:r w:rsidR="00286FFF">
        <w:t xml:space="preserve">, does it therefore amount to a criminal offence? </w:t>
      </w:r>
    </w:p>
    <w:p w14:paraId="639A71A7" w14:textId="77777777" w:rsidR="00286FFF" w:rsidRDefault="00286FFF" w:rsidP="00286FFF"/>
    <w:p w14:paraId="436FDD70" w14:textId="77777777" w:rsidR="00286FFF" w:rsidRDefault="00286FFF" w:rsidP="00286FFF"/>
    <w:p w14:paraId="4897D893" w14:textId="212243D0" w:rsidR="00286FFF" w:rsidRDefault="00286FFF" w:rsidP="00286FFF">
      <w:pPr>
        <w:pStyle w:val="Heading2"/>
      </w:pPr>
      <w:r>
        <w:t>Thinking point 8.9</w:t>
      </w:r>
    </w:p>
    <w:p w14:paraId="4D024670" w14:textId="77777777" w:rsidR="00286FFF" w:rsidRDefault="00286FFF" w:rsidP="00286FFF"/>
    <w:p w14:paraId="6B8A44B8" w14:textId="77777777" w:rsidR="009F6ECA" w:rsidRDefault="009F6ECA" w:rsidP="009F6ECA">
      <w:r>
        <w:t>In which of the following situations will D have committed s20 GBH?</w:t>
      </w:r>
    </w:p>
    <w:p w14:paraId="327B306C" w14:textId="77777777" w:rsidR="009F6ECA" w:rsidRDefault="009F6ECA" w:rsidP="009F6ECA">
      <w:r>
        <w:lastRenderedPageBreak/>
        <w:t>D has an STI and conceals it from V to whom he transmits the infection through:</w:t>
      </w:r>
    </w:p>
    <w:p w14:paraId="3AFD5BB4" w14:textId="77777777" w:rsidR="009F6ECA" w:rsidRDefault="009F6ECA" w:rsidP="009F6ECA">
      <w:r>
        <w:t>a.</w:t>
      </w:r>
      <w:r>
        <w:tab/>
        <w:t>unprotected consensual sexual intercourse;</w:t>
      </w:r>
    </w:p>
    <w:p w14:paraId="24B3D246" w14:textId="77777777" w:rsidR="009F6ECA" w:rsidRDefault="009F6ECA" w:rsidP="009F6ECA">
      <w:r>
        <w:t>b.</w:t>
      </w:r>
      <w:r>
        <w:tab/>
        <w:t>oral sex; or</w:t>
      </w:r>
    </w:p>
    <w:p w14:paraId="21967EA7" w14:textId="77777777" w:rsidR="009F6ECA" w:rsidRDefault="009F6ECA" w:rsidP="009F6ECA">
      <w:r>
        <w:t>c.</w:t>
      </w:r>
      <w:r>
        <w:tab/>
        <w:t>kissing.</w:t>
      </w:r>
    </w:p>
    <w:p w14:paraId="2585A17D" w14:textId="77777777" w:rsidR="009F6ECA" w:rsidRDefault="009F6ECA" w:rsidP="009F6ECA">
      <w:r>
        <w:t>You need to consider the AR/MR elements of any relevant offence followed by any relevant defence.</w:t>
      </w:r>
    </w:p>
    <w:p w14:paraId="12910391" w14:textId="77777777" w:rsidR="009F6ECA" w:rsidRDefault="009F6ECA" w:rsidP="009F6ECA">
      <w:r>
        <w:t>Example: Offence—s20. What are the AR/MR elements and which authorities are relevant? Look at Burstow/Ireland and Dica.</w:t>
      </w:r>
    </w:p>
    <w:p w14:paraId="60428C45" w14:textId="77777777" w:rsidR="009F6ECA" w:rsidRDefault="009F6ECA" w:rsidP="009F6ECA">
      <w:r>
        <w:t>Defence:</w:t>
      </w:r>
    </w:p>
    <w:p w14:paraId="740C0E8D" w14:textId="77777777" w:rsidR="009F6ECA" w:rsidRDefault="009F6ECA" w:rsidP="009F6ECA">
      <w:r>
        <w:rPr>
          <w:rFonts w:ascii="Arial" w:hAnsi="Arial" w:cs="Arial"/>
        </w:rPr>
        <w:t>■</w:t>
      </w:r>
      <w:r>
        <w:tab/>
        <w:t>Can you consent to STI transmission?</w:t>
      </w:r>
    </w:p>
    <w:p w14:paraId="0D972F1C" w14:textId="77777777" w:rsidR="009F6ECA" w:rsidRDefault="009F6ECA" w:rsidP="009F6ECA">
      <w:r>
        <w:rPr>
          <w:rFonts w:ascii="Arial" w:hAnsi="Arial" w:cs="Arial"/>
        </w:rPr>
        <w:t>■</w:t>
      </w:r>
      <w:r>
        <w:tab/>
        <w:t>Will apparent consent be negatived by fraud?</w:t>
      </w:r>
    </w:p>
    <w:p w14:paraId="39A719DF" w14:textId="7BF7109F" w:rsidR="00286FFF" w:rsidRPr="009F6139" w:rsidRDefault="009F6ECA" w:rsidP="009F6ECA">
      <w:r>
        <w:rPr>
          <w:rFonts w:ascii="Arial" w:hAnsi="Arial" w:cs="Arial"/>
        </w:rPr>
        <w:t>■</w:t>
      </w:r>
      <w:r>
        <w:tab/>
        <w:t>Look at Tabassum, Dica and Konzani.</w:t>
      </w:r>
    </w:p>
    <w:p w14:paraId="11B40845" w14:textId="729A5F52" w:rsidR="00371F75" w:rsidRDefault="006F6A19" w:rsidP="006F6A19">
      <w:pPr>
        <w:pStyle w:val="ListParagraph"/>
        <w:numPr>
          <w:ilvl w:val="0"/>
          <w:numId w:val="20"/>
        </w:numPr>
      </w:pPr>
      <w:r>
        <w:t>Issue: s20 GBH</w:t>
      </w:r>
    </w:p>
    <w:p w14:paraId="4AA009B8" w14:textId="548DA39B" w:rsidR="0051614B" w:rsidRDefault="0051614B" w:rsidP="006F6A19">
      <w:pPr>
        <w:pStyle w:val="ListParagraph"/>
        <w:numPr>
          <w:ilvl w:val="0"/>
          <w:numId w:val="20"/>
        </w:numPr>
      </w:pPr>
      <w:r>
        <w:t>Rule:</w:t>
      </w:r>
    </w:p>
    <w:p w14:paraId="3A5AD9FB" w14:textId="77777777" w:rsidR="006D1423" w:rsidRDefault="0051614B" w:rsidP="006F6A19">
      <w:pPr>
        <w:pStyle w:val="ListParagraph"/>
        <w:numPr>
          <w:ilvl w:val="0"/>
          <w:numId w:val="20"/>
        </w:numPr>
      </w:pPr>
      <w:r>
        <w:t xml:space="preserve">AR: </w:t>
      </w:r>
      <w:r w:rsidR="00176004">
        <w:t xml:space="preserve">infliction of GBH – does not require direct </w:t>
      </w:r>
      <w:r w:rsidR="002528F4">
        <w:t>infliction/assault (</w:t>
      </w:r>
      <w:r w:rsidR="00705F64">
        <w:rPr>
          <w:i/>
          <w:iCs/>
        </w:rPr>
        <w:t>Burstow/</w:t>
      </w:r>
      <w:r w:rsidR="00705F64" w:rsidRPr="00705F64">
        <w:rPr>
          <w:i/>
          <w:iCs/>
        </w:rPr>
        <w:t>Ireland</w:t>
      </w:r>
      <w:r w:rsidR="00705F64">
        <w:t xml:space="preserve">, </w:t>
      </w:r>
      <w:r w:rsidR="002528F4" w:rsidRPr="00705F64">
        <w:rPr>
          <w:i/>
          <w:iCs/>
        </w:rPr>
        <w:t>Dica</w:t>
      </w:r>
      <w:r w:rsidR="002528F4">
        <w:t>)</w:t>
      </w:r>
      <w:r w:rsidR="001357AB">
        <w:t xml:space="preserve">. </w:t>
      </w:r>
      <w:r w:rsidR="006D1423">
        <w:t>But d</w:t>
      </w:r>
      <w:r w:rsidR="001357AB">
        <w:t xml:space="preserve">oes </w:t>
      </w:r>
      <w:r w:rsidR="001357AB">
        <w:rPr>
          <w:i/>
          <w:iCs/>
        </w:rPr>
        <w:t>Dica</w:t>
      </w:r>
      <w:r w:rsidR="001357AB">
        <w:t xml:space="preserve"> apply to </w:t>
      </w:r>
      <w:r w:rsidR="006D1423">
        <w:t xml:space="preserve">sexual </w:t>
      </w:r>
      <w:r w:rsidR="001357AB">
        <w:t xml:space="preserve">activity other than sexual intercourse? </w:t>
      </w:r>
    </w:p>
    <w:p w14:paraId="63448764" w14:textId="675170A2" w:rsidR="0051614B" w:rsidRDefault="00963294" w:rsidP="006F6A19">
      <w:pPr>
        <w:pStyle w:val="ListParagraph"/>
        <w:numPr>
          <w:ilvl w:val="0"/>
          <w:numId w:val="20"/>
        </w:numPr>
      </w:pPr>
      <w:r>
        <w:t xml:space="preserve">STI </w:t>
      </w:r>
      <w:r w:rsidR="006D1423">
        <w:t>can</w:t>
      </w:r>
      <w:r>
        <w:t xml:space="preserve"> amount to GBH </w:t>
      </w:r>
      <w:r w:rsidR="008356B1">
        <w:t>–</w:t>
      </w:r>
      <w:r>
        <w:t xml:space="preserve"> </w:t>
      </w:r>
      <w:r w:rsidR="00CE6700">
        <w:t xml:space="preserve">see </w:t>
      </w:r>
      <w:r w:rsidR="00582D81">
        <w:rPr>
          <w:i/>
          <w:iCs/>
        </w:rPr>
        <w:t>Dica</w:t>
      </w:r>
      <w:r w:rsidR="00582D81">
        <w:t xml:space="preserve">, </w:t>
      </w:r>
      <w:r w:rsidR="00582D81" w:rsidRPr="007E7A0C">
        <w:rPr>
          <w:i/>
          <w:iCs/>
        </w:rPr>
        <w:t>Maranguanda</w:t>
      </w:r>
      <w:r w:rsidR="00582D81">
        <w:t xml:space="preserve"> and </w:t>
      </w:r>
      <w:r w:rsidR="007E7A0C" w:rsidRPr="007E7A0C">
        <w:rPr>
          <w:i/>
          <w:iCs/>
        </w:rPr>
        <w:t>Golding</w:t>
      </w:r>
      <w:r w:rsidR="007E7A0C">
        <w:t>.</w:t>
      </w:r>
    </w:p>
    <w:p w14:paraId="4D5035E8" w14:textId="73D9976B" w:rsidR="00DF163F" w:rsidRDefault="00DF163F" w:rsidP="006F6A19">
      <w:pPr>
        <w:pStyle w:val="ListParagraph"/>
        <w:numPr>
          <w:ilvl w:val="0"/>
          <w:numId w:val="20"/>
        </w:numPr>
      </w:pPr>
      <w:r>
        <w:t>MR: intention/recklessness</w:t>
      </w:r>
    </w:p>
    <w:p w14:paraId="35EF96F7" w14:textId="6C44409D" w:rsidR="00581EE9" w:rsidRDefault="00581EE9" w:rsidP="006F6A19">
      <w:pPr>
        <w:pStyle w:val="ListParagraph"/>
        <w:numPr>
          <w:ilvl w:val="0"/>
          <w:numId w:val="20"/>
        </w:numPr>
      </w:pPr>
      <w:r>
        <w:t>Defence: consent is defence to reckless but not intentional transmission (</w:t>
      </w:r>
      <w:r>
        <w:rPr>
          <w:i/>
          <w:iCs/>
        </w:rPr>
        <w:t>Dica</w:t>
      </w:r>
      <w:r>
        <w:t>)</w:t>
      </w:r>
      <w:r w:rsidR="00D60AF8">
        <w:t xml:space="preserve">. Consent must be informed: consent to sexual activity does not suffice if </w:t>
      </w:r>
      <w:r w:rsidR="00411787">
        <w:t>risk was not concealed from V</w:t>
      </w:r>
      <w:r w:rsidR="00272261">
        <w:t xml:space="preserve"> (</w:t>
      </w:r>
      <w:r w:rsidR="00272261">
        <w:rPr>
          <w:i/>
          <w:iCs/>
        </w:rPr>
        <w:t>Konzani</w:t>
      </w:r>
      <w:r w:rsidR="00272261">
        <w:t>)</w:t>
      </w:r>
      <w:r>
        <w:t xml:space="preserve">. </w:t>
      </w:r>
    </w:p>
    <w:p w14:paraId="377FAEE1" w14:textId="0C5A98E7" w:rsidR="00E61854" w:rsidRDefault="00E61854" w:rsidP="006F6A19">
      <w:pPr>
        <w:pStyle w:val="ListParagraph"/>
        <w:numPr>
          <w:ilvl w:val="0"/>
          <w:numId w:val="20"/>
        </w:numPr>
      </w:pPr>
      <w:r>
        <w:t xml:space="preserve">Application and conclusion: </w:t>
      </w:r>
      <w:r w:rsidR="004B7BBF">
        <w:t xml:space="preserve">D is likely to be guilty of s20 GBH in (a) but (b) and (c) are more uncertain. </w:t>
      </w:r>
    </w:p>
    <w:p w14:paraId="7BF35CD5" w14:textId="77777777" w:rsidR="00D60AF8" w:rsidRDefault="00D60AF8"/>
    <w:p w14:paraId="09466007" w14:textId="04EFBB5C" w:rsidR="00371F75" w:rsidRDefault="00D60AF8" w:rsidP="00D60AF8">
      <w:pPr>
        <w:pStyle w:val="Heading2"/>
      </w:pPr>
      <w:r>
        <w:t>Thinking point 8.10</w:t>
      </w:r>
    </w:p>
    <w:p w14:paraId="10C23173" w14:textId="77777777" w:rsidR="00D60AF8" w:rsidRDefault="00D60AF8"/>
    <w:p w14:paraId="15E4EF50" w14:textId="77777777" w:rsidR="00484816" w:rsidRDefault="00484816" w:rsidP="00484816">
      <w:r>
        <w:t>Suppose that an assault is accompanied by the following insults, some of which are racially stereotypic. Consider whether they are racially aggravated under s28(1)(a) or (b) Crime and Disorder Act 1998.</w:t>
      </w:r>
    </w:p>
    <w:p w14:paraId="0ABD8DA8" w14:textId="24B10C27" w:rsidR="00484816" w:rsidRDefault="00484816" w:rsidP="00364AE4">
      <w:pPr>
        <w:pStyle w:val="ListParagraph"/>
        <w:numPr>
          <w:ilvl w:val="0"/>
          <w:numId w:val="21"/>
        </w:numPr>
      </w:pPr>
      <w:r>
        <w:t>A Scot is called ‘a skirt-wearing sheep-shagger’. (This was held to amount to racial hostility in an unreported case cited by E. Burney in ‘Using the Law on Racially Aggravated Offences’ [2003] Crim LR at 33.)</w:t>
      </w:r>
    </w:p>
    <w:p w14:paraId="6E17DE1E" w14:textId="19E6199C" w:rsidR="00364AE4" w:rsidRDefault="005C3A66" w:rsidP="00364AE4">
      <w:pPr>
        <w:pStyle w:val="ListParagraph"/>
        <w:numPr>
          <w:ilvl w:val="0"/>
          <w:numId w:val="22"/>
        </w:numPr>
      </w:pPr>
      <w:r>
        <w:t>Yes</w:t>
      </w:r>
    </w:p>
    <w:p w14:paraId="24F02559" w14:textId="7B9C2178" w:rsidR="00484816" w:rsidRDefault="00484816" w:rsidP="00EC2B34">
      <w:pPr>
        <w:pStyle w:val="ListParagraph"/>
        <w:numPr>
          <w:ilvl w:val="0"/>
          <w:numId w:val="21"/>
        </w:numPr>
      </w:pPr>
      <w:r>
        <w:t>An Asian doctor is called ‘an immigrant doctor’.</w:t>
      </w:r>
    </w:p>
    <w:p w14:paraId="74FBD15F" w14:textId="39A76073" w:rsidR="00EC2B34" w:rsidRDefault="00C93720" w:rsidP="00C93720">
      <w:pPr>
        <w:pStyle w:val="ListParagraph"/>
        <w:numPr>
          <w:ilvl w:val="0"/>
          <w:numId w:val="22"/>
        </w:numPr>
      </w:pPr>
      <w:r>
        <w:t xml:space="preserve">Yes: </w:t>
      </w:r>
      <w:r w:rsidRPr="00C93720">
        <w:t xml:space="preserve">held to be racially hostile to a racial group unders28 (1) (a) in </w:t>
      </w:r>
      <w:r w:rsidRPr="00C93720">
        <w:rPr>
          <w:i/>
          <w:iCs/>
        </w:rPr>
        <w:t>AG’s Ref (No 4 of 2004)</w:t>
      </w:r>
      <w:r w:rsidRPr="00C93720">
        <w:t xml:space="preserve"> [2005] EWCA 889</w:t>
      </w:r>
    </w:p>
    <w:p w14:paraId="47EDEE83" w14:textId="00FB941A" w:rsidR="00D60AF8" w:rsidRDefault="00484816" w:rsidP="00C93720">
      <w:pPr>
        <w:pStyle w:val="ListParagraph"/>
        <w:numPr>
          <w:ilvl w:val="0"/>
          <w:numId w:val="21"/>
        </w:numPr>
      </w:pPr>
      <w:r>
        <w:t>A Turkish chef of a takeaway shop is called a ‘bloody foreigner’.</w:t>
      </w:r>
    </w:p>
    <w:p w14:paraId="616F2C19" w14:textId="0765E24F" w:rsidR="00C93720" w:rsidRDefault="00781891" w:rsidP="00C93720">
      <w:pPr>
        <w:pStyle w:val="ListParagraph"/>
        <w:numPr>
          <w:ilvl w:val="0"/>
          <w:numId w:val="22"/>
        </w:numPr>
      </w:pPr>
      <w:r>
        <w:t xml:space="preserve">Yes: </w:t>
      </w:r>
      <w:r w:rsidRPr="00781891">
        <w:t>held to demonstrate racial hostility under s28 (1)(a) in DPP v M [2004]EWHC 1453</w:t>
      </w:r>
      <w:r>
        <w:t xml:space="preserve">. </w:t>
      </w:r>
    </w:p>
    <w:p w14:paraId="0BC68344" w14:textId="77777777" w:rsidR="00EB1C14" w:rsidRDefault="00EB1C14" w:rsidP="00EB1C14"/>
    <w:p w14:paraId="2B6BDBED" w14:textId="77777777" w:rsidR="00EB1C14" w:rsidRDefault="00EB1C14" w:rsidP="00EB1C14"/>
    <w:p w14:paraId="143E2C45" w14:textId="77777777" w:rsidR="00484816" w:rsidRDefault="00484816" w:rsidP="00484816"/>
    <w:sectPr w:rsidR="0048481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435E" w14:textId="77777777" w:rsidR="00433E98" w:rsidRDefault="00433E98" w:rsidP="00433E98">
      <w:pPr>
        <w:spacing w:after="0" w:line="240" w:lineRule="auto"/>
      </w:pPr>
      <w:r>
        <w:separator/>
      </w:r>
    </w:p>
  </w:endnote>
  <w:endnote w:type="continuationSeparator" w:id="0">
    <w:p w14:paraId="692CEA31" w14:textId="77777777" w:rsidR="00433E98" w:rsidRDefault="00433E98" w:rsidP="0043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6DC2" w14:textId="414435EF" w:rsidR="00433E98" w:rsidRDefault="00433E98" w:rsidP="00433E98">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69F2E920" wp14:editId="002908D3">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710D6BFD" w14:textId="77777777" w:rsidR="00433E98" w:rsidRDefault="00433E98" w:rsidP="00433E98">
    <w:pPr>
      <w:pStyle w:val="Footer"/>
      <w:rPr>
        <w:rFonts w:ascii="Arial" w:hAnsi="Arial"/>
        <w:color w:val="808080"/>
        <w:sz w:val="20"/>
        <w:szCs w:val="20"/>
      </w:rPr>
    </w:pPr>
    <w:r>
      <w:rPr>
        <w:rFonts w:ascii="Arial" w:hAnsi="Arial"/>
        <w:color w:val="808080"/>
        <w:sz w:val="20"/>
        <w:szCs w:val="20"/>
      </w:rPr>
      <w:t>© Oxford University Press, 2022. All rights reserved.</w:t>
    </w:r>
    <w:bookmarkEnd w:id="1"/>
    <w:bookmarkEnd w:id="2"/>
  </w:p>
  <w:p w14:paraId="21CAB565" w14:textId="77777777" w:rsidR="00433E98" w:rsidRDefault="00433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A3BD" w14:textId="77777777" w:rsidR="00433E98" w:rsidRDefault="00433E98" w:rsidP="00433E98">
      <w:pPr>
        <w:spacing w:after="0" w:line="240" w:lineRule="auto"/>
      </w:pPr>
      <w:r>
        <w:separator/>
      </w:r>
    </w:p>
  </w:footnote>
  <w:footnote w:type="continuationSeparator" w:id="0">
    <w:p w14:paraId="23F9B450" w14:textId="77777777" w:rsidR="00433E98" w:rsidRDefault="00433E98" w:rsidP="0043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FA2" w14:textId="06476681" w:rsidR="00433E98" w:rsidRDefault="00433E98" w:rsidP="00433E98">
    <w:pPr>
      <w:pStyle w:val="Header"/>
      <w:pBdr>
        <w:bottom w:val="single" w:sz="4" w:space="1" w:color="808080"/>
      </w:pBdr>
      <w:jc w:val="center"/>
      <w:rPr>
        <w:rFonts w:ascii="Arial" w:hAnsi="Arial"/>
        <w:color w:val="808080"/>
      </w:rPr>
    </w:pPr>
    <w:bookmarkStart w:id="0" w:name="_Hlk94603694"/>
    <w:r>
      <w:rPr>
        <w:rFonts w:ascii="Arial" w:hAnsi="Arial"/>
        <w:color w:val="808080"/>
      </w:rPr>
      <w:t>Loveless, Allen, and Derry: Complete Criminal Law 8e, Chapter 0</w:t>
    </w:r>
    <w:r>
      <w:rPr>
        <w:rFonts w:ascii="Arial" w:hAnsi="Arial"/>
        <w:color w:val="808080"/>
      </w:rPr>
      <w:t>8</w:t>
    </w:r>
    <w:bookmarkEnd w:id="0"/>
  </w:p>
  <w:p w14:paraId="1098AF64" w14:textId="77777777" w:rsidR="00433E98" w:rsidRDefault="0043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717"/>
    <w:multiLevelType w:val="hybridMultilevel"/>
    <w:tmpl w:val="768AED3E"/>
    <w:lvl w:ilvl="0" w:tplc="283E541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34BA"/>
    <w:multiLevelType w:val="hybridMultilevel"/>
    <w:tmpl w:val="4104A55A"/>
    <w:lvl w:ilvl="0" w:tplc="F0EE6E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92661"/>
    <w:multiLevelType w:val="hybridMultilevel"/>
    <w:tmpl w:val="3A785B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557AB"/>
    <w:multiLevelType w:val="hybridMultilevel"/>
    <w:tmpl w:val="A18E4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D4D6B"/>
    <w:multiLevelType w:val="hybridMultilevel"/>
    <w:tmpl w:val="2F52C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B2C22"/>
    <w:multiLevelType w:val="hybridMultilevel"/>
    <w:tmpl w:val="2160D424"/>
    <w:lvl w:ilvl="0" w:tplc="3D0449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954BF"/>
    <w:multiLevelType w:val="hybridMultilevel"/>
    <w:tmpl w:val="56CC4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22C4"/>
    <w:multiLevelType w:val="hybridMultilevel"/>
    <w:tmpl w:val="1B2018D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9E743F"/>
    <w:multiLevelType w:val="hybridMultilevel"/>
    <w:tmpl w:val="68005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A071D0"/>
    <w:multiLevelType w:val="hybridMultilevel"/>
    <w:tmpl w:val="71683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C284C"/>
    <w:multiLevelType w:val="hybridMultilevel"/>
    <w:tmpl w:val="42621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6A56B2"/>
    <w:multiLevelType w:val="hybridMultilevel"/>
    <w:tmpl w:val="8F3C87D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D13C77"/>
    <w:multiLevelType w:val="hybridMultilevel"/>
    <w:tmpl w:val="BB2C1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8E64520"/>
    <w:multiLevelType w:val="hybridMultilevel"/>
    <w:tmpl w:val="0E6C97CA"/>
    <w:lvl w:ilvl="0" w:tplc="B8D65E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A36855"/>
    <w:multiLevelType w:val="hybridMultilevel"/>
    <w:tmpl w:val="8864E5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391650"/>
    <w:multiLevelType w:val="hybridMultilevel"/>
    <w:tmpl w:val="53B25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297C82"/>
    <w:multiLevelType w:val="hybridMultilevel"/>
    <w:tmpl w:val="5A78109C"/>
    <w:lvl w:ilvl="0" w:tplc="1A9C3B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C44F18"/>
    <w:multiLevelType w:val="hybridMultilevel"/>
    <w:tmpl w:val="388CB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C32D39"/>
    <w:multiLevelType w:val="hybridMultilevel"/>
    <w:tmpl w:val="44E80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3"/>
  </w:num>
  <w:num w:numId="4">
    <w:abstractNumId w:val="19"/>
  </w:num>
  <w:num w:numId="5">
    <w:abstractNumId w:val="13"/>
  </w:num>
  <w:num w:numId="6">
    <w:abstractNumId w:val="10"/>
  </w:num>
  <w:num w:numId="7">
    <w:abstractNumId w:val="14"/>
  </w:num>
  <w:num w:numId="8">
    <w:abstractNumId w:val="9"/>
  </w:num>
  <w:num w:numId="9">
    <w:abstractNumId w:val="0"/>
  </w:num>
  <w:num w:numId="10">
    <w:abstractNumId w:val="8"/>
  </w:num>
  <w:num w:numId="11">
    <w:abstractNumId w:val="17"/>
  </w:num>
  <w:num w:numId="12">
    <w:abstractNumId w:val="16"/>
  </w:num>
  <w:num w:numId="13">
    <w:abstractNumId w:val="15"/>
  </w:num>
  <w:num w:numId="14">
    <w:abstractNumId w:val="4"/>
  </w:num>
  <w:num w:numId="15">
    <w:abstractNumId w:val="2"/>
  </w:num>
  <w:num w:numId="16">
    <w:abstractNumId w:val="20"/>
  </w:num>
  <w:num w:numId="17">
    <w:abstractNumId w:val="1"/>
  </w:num>
  <w:num w:numId="18">
    <w:abstractNumId w:val="21"/>
  </w:num>
  <w:num w:numId="19">
    <w:abstractNumId w:val="18"/>
  </w:num>
  <w:num w:numId="20">
    <w:abstractNumId w:val="5"/>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75"/>
    <w:rsid w:val="00053412"/>
    <w:rsid w:val="00080210"/>
    <w:rsid w:val="000E6140"/>
    <w:rsid w:val="00100890"/>
    <w:rsid w:val="0012463C"/>
    <w:rsid w:val="00127EA6"/>
    <w:rsid w:val="001357AB"/>
    <w:rsid w:val="0016749D"/>
    <w:rsid w:val="00176004"/>
    <w:rsid w:val="001A4D70"/>
    <w:rsid w:val="00207953"/>
    <w:rsid w:val="00246DA6"/>
    <w:rsid w:val="002528F4"/>
    <w:rsid w:val="00272261"/>
    <w:rsid w:val="0027634D"/>
    <w:rsid w:val="00286FFF"/>
    <w:rsid w:val="002A0C33"/>
    <w:rsid w:val="002A6E4B"/>
    <w:rsid w:val="002C0861"/>
    <w:rsid w:val="0034672B"/>
    <w:rsid w:val="00364AE4"/>
    <w:rsid w:val="0037079A"/>
    <w:rsid w:val="00371F75"/>
    <w:rsid w:val="00391393"/>
    <w:rsid w:val="003C19EE"/>
    <w:rsid w:val="003F30F5"/>
    <w:rsid w:val="003F77EC"/>
    <w:rsid w:val="0040625E"/>
    <w:rsid w:val="00411787"/>
    <w:rsid w:val="00433E98"/>
    <w:rsid w:val="0043503A"/>
    <w:rsid w:val="00474BCC"/>
    <w:rsid w:val="004768C6"/>
    <w:rsid w:val="00476CBE"/>
    <w:rsid w:val="00476E3F"/>
    <w:rsid w:val="00484816"/>
    <w:rsid w:val="004B7BBF"/>
    <w:rsid w:val="004F324C"/>
    <w:rsid w:val="0051614B"/>
    <w:rsid w:val="00531AA7"/>
    <w:rsid w:val="005409A2"/>
    <w:rsid w:val="00542766"/>
    <w:rsid w:val="00552BEC"/>
    <w:rsid w:val="00581EE9"/>
    <w:rsid w:val="00582D81"/>
    <w:rsid w:val="005C1A69"/>
    <w:rsid w:val="005C3A66"/>
    <w:rsid w:val="00623F8F"/>
    <w:rsid w:val="006268B7"/>
    <w:rsid w:val="006446BB"/>
    <w:rsid w:val="00682CDD"/>
    <w:rsid w:val="00684235"/>
    <w:rsid w:val="006C46D0"/>
    <w:rsid w:val="006C71AB"/>
    <w:rsid w:val="006D1423"/>
    <w:rsid w:val="006F6A19"/>
    <w:rsid w:val="00705F64"/>
    <w:rsid w:val="00726E8F"/>
    <w:rsid w:val="00750F2F"/>
    <w:rsid w:val="00756DE7"/>
    <w:rsid w:val="00762EC5"/>
    <w:rsid w:val="00781891"/>
    <w:rsid w:val="007B0A92"/>
    <w:rsid w:val="007E7A0C"/>
    <w:rsid w:val="007F2729"/>
    <w:rsid w:val="008200CE"/>
    <w:rsid w:val="008356B1"/>
    <w:rsid w:val="00853F65"/>
    <w:rsid w:val="00865DD6"/>
    <w:rsid w:val="008738FD"/>
    <w:rsid w:val="00893117"/>
    <w:rsid w:val="008B02D0"/>
    <w:rsid w:val="008D0651"/>
    <w:rsid w:val="008F5E6E"/>
    <w:rsid w:val="00910766"/>
    <w:rsid w:val="00925974"/>
    <w:rsid w:val="00937C12"/>
    <w:rsid w:val="00961F70"/>
    <w:rsid w:val="00963294"/>
    <w:rsid w:val="009662A8"/>
    <w:rsid w:val="00983EAA"/>
    <w:rsid w:val="009A7CC4"/>
    <w:rsid w:val="009B03AC"/>
    <w:rsid w:val="009D077A"/>
    <w:rsid w:val="009F409F"/>
    <w:rsid w:val="009F6ECA"/>
    <w:rsid w:val="00A069A8"/>
    <w:rsid w:val="00A10DDF"/>
    <w:rsid w:val="00A36289"/>
    <w:rsid w:val="00A50E61"/>
    <w:rsid w:val="00A76E19"/>
    <w:rsid w:val="00A83EA0"/>
    <w:rsid w:val="00AF2A89"/>
    <w:rsid w:val="00AF7AE8"/>
    <w:rsid w:val="00B67DCC"/>
    <w:rsid w:val="00B818CB"/>
    <w:rsid w:val="00BA741F"/>
    <w:rsid w:val="00BA79D9"/>
    <w:rsid w:val="00BB7EBC"/>
    <w:rsid w:val="00BC5441"/>
    <w:rsid w:val="00BF4752"/>
    <w:rsid w:val="00C517A2"/>
    <w:rsid w:val="00C93720"/>
    <w:rsid w:val="00CA1085"/>
    <w:rsid w:val="00CD46B4"/>
    <w:rsid w:val="00CE0402"/>
    <w:rsid w:val="00CE6700"/>
    <w:rsid w:val="00D31591"/>
    <w:rsid w:val="00D60AF8"/>
    <w:rsid w:val="00D86EEE"/>
    <w:rsid w:val="00D8790E"/>
    <w:rsid w:val="00DD1F85"/>
    <w:rsid w:val="00DF163F"/>
    <w:rsid w:val="00E006C0"/>
    <w:rsid w:val="00E0281E"/>
    <w:rsid w:val="00E03EDE"/>
    <w:rsid w:val="00E17C10"/>
    <w:rsid w:val="00E4612F"/>
    <w:rsid w:val="00E61854"/>
    <w:rsid w:val="00EA0D43"/>
    <w:rsid w:val="00EB1C14"/>
    <w:rsid w:val="00EB20BB"/>
    <w:rsid w:val="00EC2B34"/>
    <w:rsid w:val="00EC7ED1"/>
    <w:rsid w:val="00F20593"/>
    <w:rsid w:val="00F43A84"/>
    <w:rsid w:val="00F921F5"/>
    <w:rsid w:val="00FA7028"/>
    <w:rsid w:val="00FA7092"/>
    <w:rsid w:val="00FB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CDE17"/>
  <w15:chartTrackingRefBased/>
  <w15:docId w15:val="{F2E98206-700B-40E8-AB43-A535D40D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75"/>
  </w:style>
  <w:style w:type="paragraph" w:styleId="Heading1">
    <w:name w:val="heading 1"/>
    <w:basedOn w:val="Normal"/>
    <w:next w:val="Normal"/>
    <w:link w:val="Heading1Char"/>
    <w:uiPriority w:val="9"/>
    <w:qFormat/>
    <w:rsid w:val="00371F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1F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F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1F7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71F75"/>
    <w:pPr>
      <w:ind w:left="720"/>
      <w:contextualSpacing/>
    </w:pPr>
  </w:style>
  <w:style w:type="paragraph" w:styleId="Header">
    <w:name w:val="header"/>
    <w:basedOn w:val="Normal"/>
    <w:link w:val="HeaderChar"/>
    <w:unhideWhenUsed/>
    <w:rsid w:val="00433E98"/>
    <w:pPr>
      <w:tabs>
        <w:tab w:val="center" w:pos="4680"/>
        <w:tab w:val="right" w:pos="9360"/>
      </w:tabs>
      <w:spacing w:after="0" w:line="240" w:lineRule="auto"/>
    </w:pPr>
  </w:style>
  <w:style w:type="character" w:customStyle="1" w:styleId="HeaderChar">
    <w:name w:val="Header Char"/>
    <w:basedOn w:val="DefaultParagraphFont"/>
    <w:link w:val="Header"/>
    <w:rsid w:val="00433E98"/>
  </w:style>
  <w:style w:type="paragraph" w:styleId="Footer">
    <w:name w:val="footer"/>
    <w:basedOn w:val="Normal"/>
    <w:link w:val="FooterChar"/>
    <w:unhideWhenUsed/>
    <w:rsid w:val="00433E98"/>
    <w:pPr>
      <w:tabs>
        <w:tab w:val="center" w:pos="4680"/>
        <w:tab w:val="right" w:pos="9360"/>
      </w:tabs>
      <w:spacing w:after="0" w:line="240" w:lineRule="auto"/>
    </w:pPr>
  </w:style>
  <w:style w:type="character" w:customStyle="1" w:styleId="FooterChar">
    <w:name w:val="Footer Char"/>
    <w:basedOn w:val="DefaultParagraphFont"/>
    <w:link w:val="Footer"/>
    <w:rsid w:val="0043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262650">
      <w:bodyDiv w:val="1"/>
      <w:marLeft w:val="0"/>
      <w:marRight w:val="0"/>
      <w:marTop w:val="0"/>
      <w:marBottom w:val="0"/>
      <w:divBdr>
        <w:top w:val="none" w:sz="0" w:space="0" w:color="auto"/>
        <w:left w:val="none" w:sz="0" w:space="0" w:color="auto"/>
        <w:bottom w:val="none" w:sz="0" w:space="0" w:color="auto"/>
        <w:right w:val="none" w:sz="0" w:space="0" w:color="auto"/>
      </w:divBdr>
    </w:div>
    <w:div w:id="18140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129</cp:revision>
  <dcterms:created xsi:type="dcterms:W3CDTF">2022-01-15T10:59:00Z</dcterms:created>
  <dcterms:modified xsi:type="dcterms:W3CDTF">2022-02-01T14:22:00Z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2022-02-01T14:16:14Z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a2319d53-4508-4272-bd35-701d466e980d</vt:lpwstr>
  </property>
  <property fmtid="{D5CDD505-2E9C-101B-9397-08002B2CF9AE}" pid="8" name="MSIP_Label_be5cb09a-2992-49d6-8ac9-5f63e7b1ad2f_ContentBits">
    <vt:lpwstr>0</vt:lpwstr>
  </property>
</Properties>
</file>