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422B8" w14:textId="06A2732A" w:rsidR="00123FBF" w:rsidRPr="008B4CB5" w:rsidRDefault="00123FBF" w:rsidP="007E72FA">
      <w:pPr>
        <w:pStyle w:val="Heading2"/>
        <w:rPr>
          <w:rFonts w:cstheme="majorHAnsi"/>
        </w:rPr>
      </w:pPr>
      <w:r w:rsidRPr="008B4CB5">
        <w:rPr>
          <w:rFonts w:cstheme="majorHAnsi"/>
        </w:rPr>
        <w:t>Think</w:t>
      </w:r>
      <w:r w:rsidR="00685169" w:rsidRPr="008B4CB5">
        <w:rPr>
          <w:rFonts w:cstheme="majorHAnsi"/>
        </w:rPr>
        <w:t>ing</w:t>
      </w:r>
      <w:r w:rsidRPr="008B4CB5">
        <w:rPr>
          <w:rFonts w:cstheme="majorHAnsi"/>
        </w:rPr>
        <w:t xml:space="preserve"> </w:t>
      </w:r>
      <w:r w:rsidR="00685169" w:rsidRPr="008B4CB5">
        <w:rPr>
          <w:rFonts w:cstheme="majorHAnsi"/>
        </w:rPr>
        <w:t>Point</w:t>
      </w:r>
      <w:r w:rsidRPr="008B4CB5">
        <w:rPr>
          <w:rFonts w:cstheme="majorHAnsi"/>
        </w:rPr>
        <w:t xml:space="preserve"> 2.1 </w:t>
      </w:r>
    </w:p>
    <w:p w14:paraId="62D4D9F0" w14:textId="77777777" w:rsidR="00123FBF" w:rsidRPr="00F3095B" w:rsidRDefault="00123FBF" w:rsidP="00123FBF">
      <w:pPr>
        <w:autoSpaceDE w:val="0"/>
        <w:autoSpaceDN w:val="0"/>
        <w:adjustRightInd w:val="0"/>
        <w:rPr>
          <w:rFonts w:asciiTheme="majorHAnsi" w:hAnsiTheme="majorHAnsi" w:cstheme="majorHAnsi"/>
          <w:color w:val="000000"/>
        </w:rPr>
      </w:pPr>
    </w:p>
    <w:tbl>
      <w:tblPr>
        <w:tblW w:w="0" w:type="auto"/>
        <w:tblBorders>
          <w:top w:val="nil"/>
          <w:left w:val="nil"/>
          <w:bottom w:val="nil"/>
          <w:right w:val="nil"/>
        </w:tblBorders>
        <w:tblLook w:val="0000" w:firstRow="0" w:lastRow="0" w:firstColumn="0" w:lastColumn="0" w:noHBand="0" w:noVBand="0"/>
      </w:tblPr>
      <w:tblGrid>
        <w:gridCol w:w="8856"/>
      </w:tblGrid>
      <w:tr w:rsidR="00123FBF" w:rsidRPr="00F3095B" w14:paraId="61D50D2D" w14:textId="77777777" w:rsidTr="00100C2D">
        <w:trPr>
          <w:trHeight w:val="1976"/>
        </w:trPr>
        <w:tc>
          <w:tcPr>
            <w:tcW w:w="0" w:type="auto"/>
            <w:tcBorders>
              <w:top w:val="nil"/>
              <w:left w:val="nil"/>
              <w:bottom w:val="nil"/>
              <w:right w:val="nil"/>
            </w:tcBorders>
          </w:tcPr>
          <w:p w14:paraId="44C84DDE" w14:textId="77777777" w:rsidR="00F223A7" w:rsidRPr="00F3095B" w:rsidRDefault="00123FBF" w:rsidP="00123FBF">
            <w:pPr>
              <w:autoSpaceDE w:val="0"/>
              <w:autoSpaceDN w:val="0"/>
              <w:adjustRightInd w:val="0"/>
              <w:rPr>
                <w:rFonts w:asciiTheme="majorHAnsi" w:hAnsiTheme="majorHAnsi" w:cstheme="majorHAnsi"/>
                <w:color w:val="000000"/>
              </w:rPr>
            </w:pPr>
            <w:r w:rsidRPr="00F3095B">
              <w:rPr>
                <w:rFonts w:asciiTheme="majorHAnsi" w:hAnsiTheme="majorHAnsi" w:cstheme="majorHAnsi"/>
                <w:color w:val="000000"/>
              </w:rPr>
              <w:t xml:space="preserve">D attends a show by a famous hypnotist </w:t>
            </w:r>
            <w:proofErr w:type="gramStart"/>
            <w:r w:rsidRPr="00F3095B">
              <w:rPr>
                <w:rFonts w:asciiTheme="majorHAnsi" w:hAnsiTheme="majorHAnsi" w:cstheme="majorHAnsi"/>
                <w:color w:val="000000"/>
              </w:rPr>
              <w:t>in the course of</w:t>
            </w:r>
            <w:proofErr w:type="gramEnd"/>
            <w:r w:rsidRPr="00F3095B">
              <w:rPr>
                <w:rFonts w:asciiTheme="majorHAnsi" w:hAnsiTheme="majorHAnsi" w:cstheme="majorHAnsi"/>
                <w:color w:val="000000"/>
              </w:rPr>
              <w:t xml:space="preserve"> which he is conditioned to embrace anyone wearing a uniform. After the show, a police officer (V) approaches D to tell him he is illegally parked. D attempts to embrace the officer but as he stumbles on wet leaves he pulls V to the ground and kicks him. V becomes unconscious. D hides V behind a bush and walks off but ten minutes later a torrential storm occurs. V drowns in a flash flood. </w:t>
            </w:r>
          </w:p>
          <w:p w14:paraId="2D3D4747" w14:textId="77777777" w:rsidR="00F223A7" w:rsidRPr="00F3095B" w:rsidRDefault="00F223A7" w:rsidP="00123FBF">
            <w:pPr>
              <w:autoSpaceDE w:val="0"/>
              <w:autoSpaceDN w:val="0"/>
              <w:adjustRightInd w:val="0"/>
              <w:rPr>
                <w:rFonts w:asciiTheme="majorHAnsi" w:hAnsiTheme="majorHAnsi" w:cstheme="majorHAnsi"/>
                <w:color w:val="000000"/>
              </w:rPr>
            </w:pPr>
          </w:p>
          <w:p w14:paraId="1AB9B803" w14:textId="1A3CE581" w:rsidR="00123FBF" w:rsidRPr="00F3095B" w:rsidRDefault="00123FBF" w:rsidP="00123FBF">
            <w:pPr>
              <w:autoSpaceDE w:val="0"/>
              <w:autoSpaceDN w:val="0"/>
              <w:adjustRightInd w:val="0"/>
              <w:rPr>
                <w:rFonts w:asciiTheme="majorHAnsi" w:hAnsiTheme="majorHAnsi" w:cstheme="majorHAnsi"/>
                <w:color w:val="000000"/>
              </w:rPr>
            </w:pPr>
            <w:r w:rsidRPr="00F3095B">
              <w:rPr>
                <w:rFonts w:asciiTheme="majorHAnsi" w:hAnsiTheme="majorHAnsi" w:cstheme="majorHAnsi"/>
                <w:color w:val="000000"/>
              </w:rPr>
              <w:t xml:space="preserve">Does D’s act satisfy the AR of manslaughter? </w:t>
            </w:r>
          </w:p>
        </w:tc>
      </w:tr>
    </w:tbl>
    <w:p w14:paraId="2088ED1E" w14:textId="0D91BC42" w:rsidR="00F223A7" w:rsidRPr="00F3095B" w:rsidRDefault="00F223A7" w:rsidP="00100C2D">
      <w:pPr>
        <w:autoSpaceDE w:val="0"/>
        <w:autoSpaceDN w:val="0"/>
        <w:adjustRightInd w:val="0"/>
        <w:rPr>
          <w:rFonts w:asciiTheme="majorHAnsi" w:hAnsiTheme="majorHAnsi" w:cstheme="majorHAnsi"/>
        </w:rPr>
      </w:pPr>
    </w:p>
    <w:p w14:paraId="56991299" w14:textId="2FF93591" w:rsidR="00123FBF" w:rsidRPr="00F3095B" w:rsidRDefault="00123FBF" w:rsidP="008B4CB5">
      <w:pPr>
        <w:autoSpaceDE w:val="0"/>
        <w:autoSpaceDN w:val="0"/>
        <w:adjustRightInd w:val="0"/>
        <w:rPr>
          <w:rFonts w:asciiTheme="majorHAnsi" w:hAnsiTheme="majorHAnsi" w:cstheme="majorHAnsi"/>
        </w:rPr>
      </w:pPr>
      <w:r w:rsidRPr="00F3095B">
        <w:rPr>
          <w:rFonts w:asciiTheme="majorHAnsi" w:hAnsiTheme="majorHAnsi" w:cstheme="majorHAnsi"/>
        </w:rPr>
        <w:t xml:space="preserve">. </w:t>
      </w:r>
    </w:p>
    <w:p w14:paraId="5C706222" w14:textId="5E233F5D" w:rsidR="008B4CB5" w:rsidRPr="00F3095B" w:rsidRDefault="008B4CB5" w:rsidP="008B4CB5">
      <w:pPr>
        <w:pStyle w:val="ListParagraph"/>
        <w:numPr>
          <w:ilvl w:val="0"/>
          <w:numId w:val="38"/>
        </w:numPr>
        <w:rPr>
          <w:rFonts w:asciiTheme="majorHAnsi" w:hAnsiTheme="majorHAnsi" w:cstheme="majorHAnsi"/>
        </w:rPr>
      </w:pPr>
      <w:r w:rsidRPr="00F3095B">
        <w:rPr>
          <w:rFonts w:asciiTheme="majorHAnsi" w:hAnsiTheme="majorHAnsi" w:cstheme="majorHAnsi"/>
        </w:rPr>
        <w:t xml:space="preserve">AR of murder. D may have a defence of automatism in respect of the hypnosis </w:t>
      </w:r>
      <w:r w:rsidR="008E61A0">
        <w:rPr>
          <w:rFonts w:asciiTheme="majorHAnsi" w:hAnsiTheme="majorHAnsi" w:cstheme="majorHAnsi"/>
        </w:rPr>
        <w:t>and/or the slip.</w:t>
      </w:r>
      <w:r w:rsidRPr="00F3095B">
        <w:rPr>
          <w:rFonts w:asciiTheme="majorHAnsi" w:hAnsiTheme="majorHAnsi" w:cstheme="majorHAnsi"/>
        </w:rPr>
        <w:t xml:space="preserve"> If voluntariness is lacking, the AR may not have been committed and D cannot be convicted</w:t>
      </w:r>
    </w:p>
    <w:p w14:paraId="16513C3F" w14:textId="0942B625" w:rsidR="00911D30" w:rsidRPr="00F3095B" w:rsidRDefault="008B4CB5" w:rsidP="00F3095B">
      <w:pPr>
        <w:pStyle w:val="ListParagraph"/>
        <w:numPr>
          <w:ilvl w:val="0"/>
          <w:numId w:val="38"/>
        </w:numPr>
        <w:rPr>
          <w:rFonts w:asciiTheme="majorHAnsi" w:hAnsiTheme="majorHAnsi" w:cstheme="majorHAnsi"/>
        </w:rPr>
      </w:pPr>
      <w:r w:rsidRPr="00F3095B">
        <w:rPr>
          <w:rFonts w:asciiTheme="majorHAnsi" w:hAnsiTheme="majorHAnsi" w:cstheme="majorHAnsi"/>
        </w:rPr>
        <w:t xml:space="preserve">Does </w:t>
      </w:r>
      <w:r w:rsidR="00123FBF" w:rsidRPr="00F3095B">
        <w:rPr>
          <w:rFonts w:asciiTheme="majorHAnsi" w:hAnsiTheme="majorHAnsi" w:cstheme="majorHAnsi"/>
        </w:rPr>
        <w:t xml:space="preserve">MR coincide in time with AR? </w:t>
      </w:r>
      <w:r w:rsidR="00370917" w:rsidRPr="00F3095B">
        <w:rPr>
          <w:rFonts w:asciiTheme="majorHAnsi" w:hAnsiTheme="majorHAnsi" w:cstheme="majorHAnsi"/>
        </w:rPr>
        <w:t>The continuing act exception may apply on the basis that D sets in train a series of events during which a further act/omission is committe</w:t>
      </w:r>
      <w:r w:rsidR="007E72FA" w:rsidRPr="00F3095B">
        <w:rPr>
          <w:rFonts w:asciiTheme="majorHAnsi" w:hAnsiTheme="majorHAnsi" w:cstheme="majorHAnsi"/>
        </w:rPr>
        <w:t>d.</w:t>
      </w:r>
      <w:r w:rsidRPr="00F3095B">
        <w:rPr>
          <w:rFonts w:asciiTheme="majorHAnsi" w:hAnsiTheme="majorHAnsi" w:cstheme="majorHAnsi"/>
        </w:rPr>
        <w:t xml:space="preserve"> (</w:t>
      </w:r>
      <w:r w:rsidRPr="00021E7A">
        <w:rPr>
          <w:rFonts w:asciiTheme="majorHAnsi" w:hAnsiTheme="majorHAnsi" w:cstheme="majorHAnsi"/>
          <w:i/>
          <w:iCs/>
        </w:rPr>
        <w:t>Thabo Meli, Fagan, Le Brun</w:t>
      </w:r>
      <w:r w:rsidRPr="00F3095B">
        <w:rPr>
          <w:rFonts w:asciiTheme="majorHAnsi" w:hAnsiTheme="majorHAnsi" w:cstheme="majorHAnsi"/>
        </w:rPr>
        <w:t xml:space="preserve"> and </w:t>
      </w:r>
      <w:r w:rsidRPr="00021E7A">
        <w:rPr>
          <w:rFonts w:asciiTheme="majorHAnsi" w:hAnsiTheme="majorHAnsi" w:cstheme="majorHAnsi"/>
          <w:i/>
          <w:iCs/>
        </w:rPr>
        <w:t>Church</w:t>
      </w:r>
      <w:r w:rsidRPr="00F3095B">
        <w:rPr>
          <w:rFonts w:asciiTheme="majorHAnsi" w:hAnsiTheme="majorHAnsi" w:cstheme="majorHAnsi"/>
        </w:rPr>
        <w:t>)</w:t>
      </w:r>
      <w:r w:rsidR="007E72FA" w:rsidRPr="00F3095B">
        <w:rPr>
          <w:rFonts w:asciiTheme="majorHAnsi" w:hAnsiTheme="majorHAnsi" w:cstheme="majorHAnsi"/>
        </w:rPr>
        <w:t xml:space="preserve"> This appears</w:t>
      </w:r>
      <w:r w:rsidR="00370917" w:rsidRPr="00F3095B">
        <w:rPr>
          <w:rFonts w:asciiTheme="majorHAnsi" w:hAnsiTheme="majorHAnsi" w:cstheme="majorHAnsi"/>
        </w:rPr>
        <w:t xml:space="preserve"> to be both conscious and intended (MR). However, here, t</w:t>
      </w:r>
      <w:r w:rsidR="00911D30" w:rsidRPr="00F3095B">
        <w:rPr>
          <w:rFonts w:asciiTheme="majorHAnsi" w:hAnsiTheme="majorHAnsi" w:cstheme="majorHAnsi"/>
        </w:rPr>
        <w:t xml:space="preserve">he original act/event which caused the eventual harm was involuntary. There was therefore no guilty act (AR) of either offence at the beginning of the continuing act and D should not be guilty. </w:t>
      </w:r>
    </w:p>
    <w:p w14:paraId="649A6736" w14:textId="77777777" w:rsidR="00911D30" w:rsidRPr="00F3095B" w:rsidRDefault="00911D30" w:rsidP="00911D30">
      <w:pPr>
        <w:autoSpaceDE w:val="0"/>
        <w:autoSpaceDN w:val="0"/>
        <w:adjustRightInd w:val="0"/>
        <w:rPr>
          <w:rFonts w:asciiTheme="majorHAnsi" w:hAnsiTheme="majorHAnsi" w:cstheme="majorHAnsi"/>
        </w:rPr>
      </w:pPr>
    </w:p>
    <w:p w14:paraId="38DE7711" w14:textId="57ACA524" w:rsidR="008B4CB5" w:rsidRPr="00F3095B" w:rsidRDefault="00911D30" w:rsidP="00BE2360">
      <w:pPr>
        <w:pStyle w:val="ListParagraph"/>
        <w:numPr>
          <w:ilvl w:val="0"/>
          <w:numId w:val="9"/>
        </w:numPr>
        <w:autoSpaceDE w:val="0"/>
        <w:autoSpaceDN w:val="0"/>
        <w:adjustRightInd w:val="0"/>
        <w:rPr>
          <w:rFonts w:asciiTheme="majorHAnsi" w:hAnsiTheme="majorHAnsi" w:cstheme="majorHAnsi"/>
        </w:rPr>
      </w:pPr>
      <w:r w:rsidRPr="00F3095B">
        <w:rPr>
          <w:rFonts w:asciiTheme="majorHAnsi" w:hAnsiTheme="majorHAnsi" w:cstheme="majorHAnsi"/>
        </w:rPr>
        <w:t>Note though that the courts will probably prefer the ‘</w:t>
      </w:r>
      <w:r w:rsidR="00370917" w:rsidRPr="00F3095B">
        <w:rPr>
          <w:rFonts w:asciiTheme="majorHAnsi" w:hAnsiTheme="majorHAnsi" w:cstheme="majorHAnsi"/>
        </w:rPr>
        <w:t>d</w:t>
      </w:r>
      <w:r w:rsidRPr="00F3095B">
        <w:rPr>
          <w:rFonts w:asciiTheme="majorHAnsi" w:hAnsiTheme="majorHAnsi" w:cstheme="majorHAnsi"/>
        </w:rPr>
        <w:t xml:space="preserve">uty’ principle under the case of </w:t>
      </w:r>
      <w:r w:rsidRPr="00021E7A">
        <w:rPr>
          <w:rFonts w:asciiTheme="majorHAnsi" w:hAnsiTheme="majorHAnsi" w:cstheme="majorHAnsi"/>
          <w:i/>
          <w:iCs/>
        </w:rPr>
        <w:t>Miller</w:t>
      </w:r>
      <w:r w:rsidR="008B4CB5" w:rsidRPr="00F3095B">
        <w:rPr>
          <w:rFonts w:asciiTheme="majorHAnsi" w:hAnsiTheme="majorHAnsi" w:cstheme="majorHAnsi"/>
        </w:rPr>
        <w:t>.</w:t>
      </w:r>
    </w:p>
    <w:p w14:paraId="1953832D" w14:textId="77777777" w:rsidR="00911D30" w:rsidRPr="00F3095B" w:rsidRDefault="00911D30" w:rsidP="00F3095B">
      <w:pPr>
        <w:pStyle w:val="ListParagraph"/>
        <w:autoSpaceDE w:val="0"/>
        <w:autoSpaceDN w:val="0"/>
        <w:adjustRightInd w:val="0"/>
        <w:rPr>
          <w:rFonts w:asciiTheme="majorHAnsi" w:hAnsiTheme="majorHAnsi" w:cstheme="majorHAnsi"/>
        </w:rPr>
      </w:pPr>
    </w:p>
    <w:p w14:paraId="383BAA15" w14:textId="77777777" w:rsidR="00123FBF" w:rsidRPr="00F3095B" w:rsidRDefault="00123FBF" w:rsidP="00100C2D">
      <w:pPr>
        <w:pStyle w:val="ListParagraph"/>
        <w:numPr>
          <w:ilvl w:val="0"/>
          <w:numId w:val="9"/>
        </w:numPr>
        <w:autoSpaceDE w:val="0"/>
        <w:autoSpaceDN w:val="0"/>
        <w:adjustRightInd w:val="0"/>
        <w:rPr>
          <w:rFonts w:asciiTheme="majorHAnsi" w:hAnsiTheme="majorHAnsi" w:cstheme="majorHAnsi"/>
        </w:rPr>
      </w:pPr>
      <w:r w:rsidRPr="00F3095B">
        <w:rPr>
          <w:rFonts w:asciiTheme="majorHAnsi" w:hAnsiTheme="majorHAnsi" w:cstheme="majorHAnsi"/>
        </w:rPr>
        <w:t xml:space="preserve">D appears to have intentionally kicked V. But the kicking does not kill. V dies from drowning. The AR of assault occurs before D intentionally disposes of V’s body. </w:t>
      </w:r>
    </w:p>
    <w:p w14:paraId="1405A6A8" w14:textId="77777777" w:rsidR="001106A2" w:rsidRPr="00F3095B" w:rsidRDefault="001106A2" w:rsidP="00123FBF">
      <w:pPr>
        <w:autoSpaceDE w:val="0"/>
        <w:autoSpaceDN w:val="0"/>
        <w:adjustRightInd w:val="0"/>
        <w:rPr>
          <w:rFonts w:asciiTheme="majorHAnsi" w:hAnsiTheme="majorHAnsi" w:cstheme="majorHAnsi"/>
        </w:rPr>
      </w:pPr>
    </w:p>
    <w:p w14:paraId="5493293C" w14:textId="77777777" w:rsidR="00123FBF" w:rsidRPr="00F3095B" w:rsidRDefault="00123FBF" w:rsidP="00123FBF">
      <w:pPr>
        <w:autoSpaceDE w:val="0"/>
        <w:autoSpaceDN w:val="0"/>
        <w:adjustRightInd w:val="0"/>
        <w:rPr>
          <w:rFonts w:asciiTheme="majorHAnsi" w:hAnsiTheme="majorHAnsi" w:cstheme="majorHAnsi"/>
          <w:b/>
          <w:bCs/>
        </w:rPr>
      </w:pPr>
    </w:p>
    <w:p w14:paraId="0F66BADC" w14:textId="34906AC0" w:rsidR="00123FBF" w:rsidRPr="008B4CB5" w:rsidRDefault="00123FBF" w:rsidP="007E72FA">
      <w:pPr>
        <w:pStyle w:val="Heading2"/>
        <w:rPr>
          <w:rFonts w:cstheme="majorHAnsi"/>
        </w:rPr>
      </w:pPr>
      <w:r w:rsidRPr="008B4CB5">
        <w:rPr>
          <w:rFonts w:cstheme="majorHAnsi"/>
        </w:rPr>
        <w:t>Think</w:t>
      </w:r>
      <w:r w:rsidR="00911D30" w:rsidRPr="008B4CB5">
        <w:rPr>
          <w:rFonts w:cstheme="majorHAnsi"/>
        </w:rPr>
        <w:t xml:space="preserve">ing Point </w:t>
      </w:r>
      <w:r w:rsidRPr="008B4CB5">
        <w:rPr>
          <w:rFonts w:cstheme="majorHAnsi"/>
        </w:rPr>
        <w:t xml:space="preserve">2.2 </w:t>
      </w:r>
    </w:p>
    <w:p w14:paraId="731B4197" w14:textId="77777777" w:rsidR="00123FBF" w:rsidRPr="00F3095B" w:rsidRDefault="00123FBF" w:rsidP="00123FBF">
      <w:pPr>
        <w:autoSpaceDE w:val="0"/>
        <w:autoSpaceDN w:val="0"/>
        <w:adjustRightInd w:val="0"/>
        <w:rPr>
          <w:rFonts w:asciiTheme="majorHAnsi" w:hAnsiTheme="majorHAnsi" w:cstheme="majorHAnsi"/>
        </w:rPr>
      </w:pPr>
    </w:p>
    <w:tbl>
      <w:tblPr>
        <w:tblW w:w="0" w:type="auto"/>
        <w:tblBorders>
          <w:top w:val="nil"/>
          <w:left w:val="nil"/>
          <w:bottom w:val="nil"/>
          <w:right w:val="nil"/>
        </w:tblBorders>
        <w:tblLook w:val="0000" w:firstRow="0" w:lastRow="0" w:firstColumn="0" w:lastColumn="0" w:noHBand="0" w:noVBand="0"/>
      </w:tblPr>
      <w:tblGrid>
        <w:gridCol w:w="8856"/>
      </w:tblGrid>
      <w:tr w:rsidR="00123FBF" w:rsidRPr="00F3095B" w14:paraId="3F0D39FD" w14:textId="77777777" w:rsidTr="00100C2D">
        <w:trPr>
          <w:trHeight w:val="1424"/>
        </w:trPr>
        <w:tc>
          <w:tcPr>
            <w:tcW w:w="0" w:type="auto"/>
            <w:tcBorders>
              <w:top w:val="nil"/>
              <w:left w:val="nil"/>
              <w:bottom w:val="nil"/>
              <w:right w:val="nil"/>
            </w:tcBorders>
          </w:tcPr>
          <w:p w14:paraId="099EC0C6" w14:textId="7DFF7066" w:rsidR="00123FBF" w:rsidRPr="00F3095B" w:rsidRDefault="00123FBF" w:rsidP="00123FBF">
            <w:pPr>
              <w:autoSpaceDE w:val="0"/>
              <w:autoSpaceDN w:val="0"/>
              <w:adjustRightInd w:val="0"/>
              <w:rPr>
                <w:rFonts w:asciiTheme="majorHAnsi" w:hAnsiTheme="majorHAnsi" w:cstheme="majorHAnsi"/>
                <w:color w:val="000000"/>
              </w:rPr>
            </w:pPr>
            <w:r w:rsidRPr="00F3095B">
              <w:rPr>
                <w:rFonts w:asciiTheme="majorHAnsi" w:hAnsiTheme="majorHAnsi" w:cstheme="majorHAnsi"/>
                <w:color w:val="000000"/>
              </w:rPr>
              <w:t>A child jumps into a swimming pool and gets into difficulty. The following people observe the child drowning but fail to save her. Who amongst them would commit a criminal offence if she drowned? Mother/</w:t>
            </w:r>
            <w:r w:rsidR="006766D1" w:rsidRPr="00F3095B">
              <w:rPr>
                <w:rFonts w:asciiTheme="majorHAnsi" w:hAnsiTheme="majorHAnsi" w:cstheme="majorHAnsi"/>
                <w:color w:val="000000"/>
              </w:rPr>
              <w:t>lifeguard</w:t>
            </w:r>
            <w:r w:rsidRPr="00F3095B">
              <w:rPr>
                <w:rFonts w:asciiTheme="majorHAnsi" w:hAnsiTheme="majorHAnsi" w:cstheme="majorHAnsi"/>
                <w:color w:val="000000"/>
              </w:rPr>
              <w:t xml:space="preserve">/neighbour/mother’s cohabitee/relative by marriage (such as a </w:t>
            </w:r>
            <w:r w:rsidR="006766D1" w:rsidRPr="00F3095B">
              <w:rPr>
                <w:rFonts w:asciiTheme="majorHAnsi" w:hAnsiTheme="majorHAnsi" w:cstheme="majorHAnsi"/>
                <w:color w:val="000000"/>
              </w:rPr>
              <w:t>stepbrother</w:t>
            </w:r>
            <w:r w:rsidRPr="00F3095B">
              <w:rPr>
                <w:rFonts w:asciiTheme="majorHAnsi" w:hAnsiTheme="majorHAnsi" w:cstheme="majorHAnsi"/>
                <w:color w:val="000000"/>
              </w:rPr>
              <w:t xml:space="preserve"> or uncle)/cousin/baby-sitter/teacher/stranger. </w:t>
            </w:r>
          </w:p>
          <w:p w14:paraId="77B03C7B" w14:textId="32267D39" w:rsidR="00911D30" w:rsidRPr="00F3095B" w:rsidRDefault="00911D30" w:rsidP="00123FBF">
            <w:pPr>
              <w:autoSpaceDE w:val="0"/>
              <w:autoSpaceDN w:val="0"/>
              <w:adjustRightInd w:val="0"/>
              <w:rPr>
                <w:rFonts w:asciiTheme="majorHAnsi" w:hAnsiTheme="majorHAnsi" w:cstheme="majorHAnsi"/>
                <w:color w:val="000000"/>
              </w:rPr>
            </w:pPr>
          </w:p>
        </w:tc>
      </w:tr>
    </w:tbl>
    <w:p w14:paraId="297A0B6E" w14:textId="7116ABD9" w:rsidR="00911D30" w:rsidRPr="00F3095B" w:rsidRDefault="00911D30" w:rsidP="00911D30">
      <w:pPr>
        <w:pStyle w:val="ListParagraph"/>
        <w:numPr>
          <w:ilvl w:val="0"/>
          <w:numId w:val="15"/>
        </w:numPr>
        <w:rPr>
          <w:rFonts w:asciiTheme="majorHAnsi" w:hAnsiTheme="majorHAnsi" w:cstheme="majorHAnsi"/>
          <w:color w:val="000000"/>
        </w:rPr>
      </w:pPr>
      <w:r w:rsidRPr="00F3095B">
        <w:rPr>
          <w:rFonts w:asciiTheme="majorHAnsi" w:hAnsiTheme="majorHAnsi" w:cstheme="majorHAnsi"/>
          <w:color w:val="000000"/>
        </w:rPr>
        <w:t xml:space="preserve">It would of course only be reasonable to expect everyone to assist the child but the law imposes a legal duty upon very few people. </w:t>
      </w:r>
    </w:p>
    <w:p w14:paraId="5A46B775" w14:textId="50EAA7CD" w:rsidR="00911D30" w:rsidRPr="00F3095B" w:rsidRDefault="00123FBF" w:rsidP="00911D30">
      <w:pPr>
        <w:pStyle w:val="ListParagraph"/>
        <w:numPr>
          <w:ilvl w:val="0"/>
          <w:numId w:val="15"/>
        </w:numPr>
        <w:rPr>
          <w:rFonts w:asciiTheme="majorHAnsi" w:hAnsiTheme="majorHAnsi" w:cstheme="majorHAnsi"/>
          <w:color w:val="000000"/>
        </w:rPr>
      </w:pPr>
      <w:r w:rsidRPr="00021E7A">
        <w:rPr>
          <w:rFonts w:asciiTheme="majorHAnsi" w:hAnsiTheme="majorHAnsi" w:cstheme="majorHAnsi"/>
          <w:i/>
          <w:iCs/>
          <w:color w:val="000000"/>
        </w:rPr>
        <w:lastRenderedPageBreak/>
        <w:t>Stone &amp; Dobinson</w:t>
      </w:r>
      <w:r w:rsidRPr="00F3095B">
        <w:rPr>
          <w:rFonts w:asciiTheme="majorHAnsi" w:hAnsiTheme="majorHAnsi" w:cstheme="majorHAnsi"/>
          <w:color w:val="000000"/>
        </w:rPr>
        <w:t xml:space="preserve"> covered blood relative</w:t>
      </w:r>
      <w:r w:rsidR="00911D30" w:rsidRPr="00F3095B">
        <w:rPr>
          <w:rFonts w:asciiTheme="majorHAnsi" w:hAnsiTheme="majorHAnsi" w:cstheme="majorHAnsi"/>
          <w:color w:val="000000"/>
        </w:rPr>
        <w:t>s</w:t>
      </w:r>
      <w:r w:rsidR="00394D3C">
        <w:rPr>
          <w:rFonts w:asciiTheme="majorHAnsi" w:hAnsiTheme="majorHAnsi" w:cstheme="majorHAnsi"/>
          <w:color w:val="000000"/>
        </w:rPr>
        <w:t xml:space="preserve"> (mother)</w:t>
      </w:r>
      <w:r w:rsidRPr="00F3095B">
        <w:rPr>
          <w:rFonts w:asciiTheme="majorHAnsi" w:hAnsiTheme="majorHAnsi" w:cstheme="majorHAnsi"/>
          <w:color w:val="000000"/>
        </w:rPr>
        <w:t xml:space="preserve"> </w:t>
      </w:r>
      <w:r w:rsidR="00685169" w:rsidRPr="00F3095B">
        <w:rPr>
          <w:rFonts w:asciiTheme="majorHAnsi" w:hAnsiTheme="majorHAnsi" w:cstheme="majorHAnsi"/>
          <w:color w:val="000000"/>
        </w:rPr>
        <w:t>and</w:t>
      </w:r>
      <w:r w:rsidRPr="00F3095B">
        <w:rPr>
          <w:rFonts w:asciiTheme="majorHAnsi" w:hAnsiTheme="majorHAnsi" w:cstheme="majorHAnsi"/>
          <w:color w:val="000000"/>
        </w:rPr>
        <w:t xml:space="preserve"> assumption of responsibility</w:t>
      </w:r>
      <w:r w:rsidR="00394D3C">
        <w:rPr>
          <w:rFonts w:asciiTheme="majorHAnsi" w:hAnsiTheme="majorHAnsi" w:cstheme="majorHAnsi"/>
          <w:color w:val="000000"/>
        </w:rPr>
        <w:t xml:space="preserve"> (any of the others who may have assumed responsibility for the child</w:t>
      </w:r>
      <w:r w:rsidRPr="00F3095B">
        <w:rPr>
          <w:rFonts w:asciiTheme="majorHAnsi" w:hAnsiTheme="majorHAnsi" w:cstheme="majorHAnsi"/>
          <w:color w:val="000000"/>
        </w:rPr>
        <w:t xml:space="preserve">. The </w:t>
      </w:r>
      <w:r w:rsidR="00394D3C">
        <w:rPr>
          <w:rFonts w:asciiTheme="majorHAnsi" w:hAnsiTheme="majorHAnsi" w:cstheme="majorHAnsi"/>
          <w:color w:val="000000"/>
        </w:rPr>
        <w:t>lifeguard has a contractual duty (</w:t>
      </w:r>
      <w:r w:rsidR="00394D3C">
        <w:rPr>
          <w:rFonts w:asciiTheme="majorHAnsi" w:hAnsiTheme="majorHAnsi" w:cstheme="majorHAnsi"/>
          <w:i/>
          <w:iCs/>
          <w:color w:val="000000"/>
        </w:rPr>
        <w:t>Pittwood</w:t>
      </w:r>
      <w:r w:rsidR="00394D3C">
        <w:rPr>
          <w:rFonts w:asciiTheme="majorHAnsi" w:hAnsiTheme="majorHAnsi" w:cstheme="majorHAnsi"/>
          <w:color w:val="000000"/>
        </w:rPr>
        <w:t>)</w:t>
      </w:r>
      <w:r w:rsidR="00911D30" w:rsidRPr="00F3095B">
        <w:rPr>
          <w:rFonts w:asciiTheme="majorHAnsi" w:hAnsiTheme="majorHAnsi" w:cstheme="majorHAnsi"/>
          <w:color w:val="000000"/>
        </w:rPr>
        <w:t xml:space="preserve">. </w:t>
      </w:r>
    </w:p>
    <w:p w14:paraId="395CF441" w14:textId="5F56E55F" w:rsidR="00911D30" w:rsidRPr="00F3095B" w:rsidRDefault="00911D30" w:rsidP="00100C2D">
      <w:pPr>
        <w:pStyle w:val="ListParagraph"/>
        <w:numPr>
          <w:ilvl w:val="0"/>
          <w:numId w:val="15"/>
        </w:numPr>
        <w:rPr>
          <w:rFonts w:asciiTheme="majorHAnsi" w:hAnsiTheme="majorHAnsi" w:cstheme="majorHAnsi"/>
          <w:color w:val="000000"/>
        </w:rPr>
      </w:pPr>
      <w:r w:rsidRPr="00F3095B">
        <w:rPr>
          <w:rFonts w:asciiTheme="majorHAnsi" w:hAnsiTheme="majorHAnsi" w:cstheme="majorHAnsi"/>
          <w:color w:val="000000"/>
        </w:rPr>
        <w:t xml:space="preserve">Note however </w:t>
      </w:r>
      <w:r w:rsidR="00123FBF" w:rsidRPr="00F3095B">
        <w:rPr>
          <w:rFonts w:asciiTheme="majorHAnsi" w:hAnsiTheme="majorHAnsi" w:cstheme="majorHAnsi"/>
          <w:color w:val="000000"/>
        </w:rPr>
        <w:t>the arguments in the text regarding the vagueness of the Stone categories.</w:t>
      </w:r>
    </w:p>
    <w:p w14:paraId="53C6183A" w14:textId="77777777" w:rsidR="00911D30" w:rsidRPr="00F3095B" w:rsidRDefault="00911D30" w:rsidP="00911D30">
      <w:pPr>
        <w:pStyle w:val="ListParagraph"/>
        <w:rPr>
          <w:rFonts w:asciiTheme="majorHAnsi" w:hAnsiTheme="majorHAnsi" w:cstheme="majorHAnsi"/>
          <w:color w:val="000000"/>
        </w:rPr>
      </w:pPr>
    </w:p>
    <w:p w14:paraId="367AAE8A" w14:textId="77777777" w:rsidR="00123FBF" w:rsidRPr="00F3095B" w:rsidRDefault="00123FBF" w:rsidP="00123FBF">
      <w:pPr>
        <w:autoSpaceDE w:val="0"/>
        <w:autoSpaceDN w:val="0"/>
        <w:adjustRightInd w:val="0"/>
        <w:rPr>
          <w:rFonts w:asciiTheme="majorHAnsi" w:hAnsiTheme="majorHAnsi" w:cstheme="majorHAnsi"/>
          <w:b/>
          <w:bCs/>
          <w:color w:val="000000"/>
        </w:rPr>
      </w:pPr>
    </w:p>
    <w:p w14:paraId="1B86B56F" w14:textId="77777777" w:rsidR="00123FBF" w:rsidRPr="00F3095B" w:rsidRDefault="00123FBF" w:rsidP="00123FBF">
      <w:pPr>
        <w:autoSpaceDE w:val="0"/>
        <w:autoSpaceDN w:val="0"/>
        <w:adjustRightInd w:val="0"/>
        <w:rPr>
          <w:rFonts w:asciiTheme="majorHAnsi" w:hAnsiTheme="majorHAnsi" w:cstheme="majorHAnsi"/>
          <w:b/>
          <w:bCs/>
          <w:color w:val="000000"/>
        </w:rPr>
      </w:pPr>
    </w:p>
    <w:p w14:paraId="19EB19E0" w14:textId="04E73770" w:rsidR="00123FBF" w:rsidRPr="008B4CB5" w:rsidRDefault="00123FBF" w:rsidP="007E72FA">
      <w:pPr>
        <w:pStyle w:val="Heading2"/>
        <w:rPr>
          <w:rFonts w:cstheme="majorHAnsi"/>
        </w:rPr>
      </w:pPr>
      <w:r w:rsidRPr="008B4CB5">
        <w:rPr>
          <w:rFonts w:cstheme="majorHAnsi"/>
        </w:rPr>
        <w:t>Think</w:t>
      </w:r>
      <w:r w:rsidR="00685169" w:rsidRPr="008B4CB5">
        <w:rPr>
          <w:rFonts w:cstheme="majorHAnsi"/>
        </w:rPr>
        <w:t>ing point</w:t>
      </w:r>
      <w:r w:rsidRPr="008B4CB5">
        <w:rPr>
          <w:rFonts w:cstheme="majorHAnsi"/>
        </w:rPr>
        <w:t xml:space="preserve"> 2.3 </w:t>
      </w:r>
    </w:p>
    <w:tbl>
      <w:tblPr>
        <w:tblpPr w:leftFromText="180" w:rightFromText="180" w:vertAnchor="text" w:horzAnchor="margin" w:tblpY="152"/>
        <w:tblW w:w="0" w:type="auto"/>
        <w:tblLook w:val="0000" w:firstRow="0" w:lastRow="0" w:firstColumn="0" w:lastColumn="0" w:noHBand="0" w:noVBand="0"/>
      </w:tblPr>
      <w:tblGrid>
        <w:gridCol w:w="6794"/>
      </w:tblGrid>
      <w:tr w:rsidR="00123FBF" w:rsidRPr="00F3095B" w14:paraId="020507AF" w14:textId="77777777" w:rsidTr="00100C2D">
        <w:trPr>
          <w:trHeight w:val="611"/>
        </w:trPr>
        <w:tc>
          <w:tcPr>
            <w:tcW w:w="0" w:type="auto"/>
          </w:tcPr>
          <w:p w14:paraId="6B4C62D7" w14:textId="77777777" w:rsidR="00123FBF" w:rsidRPr="00F3095B" w:rsidRDefault="00123FBF" w:rsidP="00123FBF">
            <w:pPr>
              <w:autoSpaceDE w:val="0"/>
              <w:autoSpaceDN w:val="0"/>
              <w:adjustRightInd w:val="0"/>
              <w:rPr>
                <w:rFonts w:asciiTheme="majorHAnsi" w:hAnsiTheme="majorHAnsi" w:cstheme="majorHAnsi"/>
              </w:rPr>
            </w:pPr>
          </w:p>
          <w:p w14:paraId="6756A501" w14:textId="2EFD6A8F" w:rsidR="00123FBF" w:rsidRPr="00F3095B" w:rsidRDefault="00123FBF" w:rsidP="00F3095B">
            <w:pPr>
              <w:tabs>
                <w:tab w:val="left" w:pos="360"/>
              </w:tabs>
              <w:autoSpaceDE w:val="0"/>
              <w:autoSpaceDN w:val="0"/>
              <w:adjustRightInd w:val="0"/>
              <w:rPr>
                <w:rFonts w:asciiTheme="majorHAnsi" w:hAnsiTheme="majorHAnsi" w:cstheme="majorHAnsi"/>
                <w:color w:val="000000"/>
              </w:rPr>
            </w:pPr>
            <w:r w:rsidRPr="00F3095B">
              <w:rPr>
                <w:rFonts w:asciiTheme="majorHAnsi" w:hAnsiTheme="majorHAnsi" w:cstheme="majorHAnsi"/>
                <w:color w:val="000000"/>
              </w:rPr>
              <w:t>Do you think a duty should exist between drug suppliers and users?</w:t>
            </w:r>
            <w:r w:rsidR="008061FB" w:rsidRPr="00F3095B">
              <w:rPr>
                <w:rFonts w:asciiTheme="majorHAnsi" w:hAnsiTheme="majorHAnsi" w:cstheme="majorHAnsi"/>
                <w:color w:val="000000"/>
              </w:rPr>
              <w:t xml:space="preserve"> </w:t>
            </w:r>
          </w:p>
        </w:tc>
      </w:tr>
    </w:tbl>
    <w:p w14:paraId="160482C5" w14:textId="77777777" w:rsidR="00123FBF" w:rsidRPr="00F3095B" w:rsidRDefault="00123FBF" w:rsidP="00123FBF">
      <w:pPr>
        <w:autoSpaceDE w:val="0"/>
        <w:autoSpaceDN w:val="0"/>
        <w:adjustRightInd w:val="0"/>
        <w:rPr>
          <w:rFonts w:asciiTheme="majorHAnsi" w:hAnsiTheme="majorHAnsi" w:cstheme="majorHAnsi"/>
          <w:color w:val="000000"/>
        </w:rPr>
      </w:pPr>
    </w:p>
    <w:p w14:paraId="461969E7" w14:textId="77777777" w:rsidR="00123FBF" w:rsidRPr="00F3095B" w:rsidRDefault="00123FBF" w:rsidP="00123FBF">
      <w:pPr>
        <w:autoSpaceDE w:val="0"/>
        <w:autoSpaceDN w:val="0"/>
        <w:adjustRightInd w:val="0"/>
        <w:rPr>
          <w:rFonts w:asciiTheme="majorHAnsi" w:hAnsiTheme="majorHAnsi" w:cstheme="majorHAnsi"/>
        </w:rPr>
      </w:pPr>
    </w:p>
    <w:p w14:paraId="532232E9" w14:textId="77777777" w:rsidR="00123FBF" w:rsidRPr="00F3095B" w:rsidRDefault="00123FBF" w:rsidP="00123FBF">
      <w:pPr>
        <w:autoSpaceDE w:val="0"/>
        <w:autoSpaceDN w:val="0"/>
        <w:adjustRightInd w:val="0"/>
        <w:rPr>
          <w:rFonts w:asciiTheme="majorHAnsi" w:hAnsiTheme="majorHAnsi" w:cstheme="majorHAnsi"/>
          <w:b/>
          <w:bCs/>
        </w:rPr>
      </w:pPr>
    </w:p>
    <w:p w14:paraId="7FC274F3" w14:textId="77777777" w:rsidR="008B4CB5" w:rsidRDefault="00123FBF" w:rsidP="008B4CB5">
      <w:pPr>
        <w:pStyle w:val="ListParagraph"/>
        <w:numPr>
          <w:ilvl w:val="0"/>
          <w:numId w:val="40"/>
        </w:numPr>
        <w:rPr>
          <w:rFonts w:asciiTheme="majorHAnsi" w:hAnsiTheme="majorHAnsi" w:cstheme="majorHAnsi"/>
        </w:rPr>
      </w:pPr>
      <w:r w:rsidRPr="00F3095B">
        <w:rPr>
          <w:rFonts w:asciiTheme="majorHAnsi" w:hAnsiTheme="majorHAnsi" w:cstheme="majorHAnsi"/>
        </w:rPr>
        <w:t>The first question is a matter of opinion</w:t>
      </w:r>
      <w:r w:rsidR="008061FB" w:rsidRPr="00F3095B">
        <w:rPr>
          <w:rFonts w:asciiTheme="majorHAnsi" w:hAnsiTheme="majorHAnsi" w:cstheme="majorHAnsi"/>
        </w:rPr>
        <w:t xml:space="preserve"> and the circumstances</w:t>
      </w:r>
      <w:r w:rsidRPr="00F3095B">
        <w:rPr>
          <w:rFonts w:asciiTheme="majorHAnsi" w:hAnsiTheme="majorHAnsi" w:cstheme="majorHAnsi"/>
        </w:rPr>
        <w:t xml:space="preserve">. </w:t>
      </w:r>
      <w:r w:rsidR="008061FB" w:rsidRPr="00F3095B">
        <w:rPr>
          <w:rFonts w:asciiTheme="majorHAnsi" w:hAnsiTheme="majorHAnsi" w:cstheme="majorHAnsi"/>
        </w:rPr>
        <w:t>I</w:t>
      </w:r>
      <w:r w:rsidRPr="00F3095B">
        <w:rPr>
          <w:rFonts w:asciiTheme="majorHAnsi" w:hAnsiTheme="majorHAnsi" w:cstheme="majorHAnsi"/>
        </w:rPr>
        <w:t xml:space="preserve">f there is some prior history between the two individuals, i.e.: they are friends or long-term acquaintances, then perhaps the supplier should bear some responsibility for what the user does to him or herself. </w:t>
      </w:r>
    </w:p>
    <w:p w14:paraId="653DDDC0" w14:textId="0D0E7C47" w:rsidR="00123FBF" w:rsidRPr="00F3095B" w:rsidRDefault="00123FBF" w:rsidP="00F3095B">
      <w:pPr>
        <w:pStyle w:val="ListParagraph"/>
        <w:numPr>
          <w:ilvl w:val="0"/>
          <w:numId w:val="40"/>
        </w:numPr>
        <w:rPr>
          <w:rFonts w:asciiTheme="majorHAnsi" w:hAnsiTheme="majorHAnsi" w:cstheme="majorHAnsi"/>
        </w:rPr>
      </w:pPr>
      <w:r w:rsidRPr="00F3095B">
        <w:rPr>
          <w:rFonts w:asciiTheme="majorHAnsi" w:hAnsiTheme="majorHAnsi" w:cstheme="majorHAnsi"/>
        </w:rPr>
        <w:t xml:space="preserve">On the other hand, you might consider that a purely commercial relationship, albeit unlawful, should give rise to no responsibility at all. </w:t>
      </w:r>
    </w:p>
    <w:p w14:paraId="4A47003A" w14:textId="77777777" w:rsidR="00CF4F31" w:rsidRPr="00F3095B" w:rsidRDefault="00CF4F31" w:rsidP="00CF4F31">
      <w:pPr>
        <w:pStyle w:val="ListParagraph"/>
        <w:rPr>
          <w:rFonts w:asciiTheme="majorHAnsi" w:hAnsiTheme="majorHAnsi" w:cstheme="majorHAnsi"/>
        </w:rPr>
      </w:pPr>
    </w:p>
    <w:p w14:paraId="0FD80939" w14:textId="5F6D8569" w:rsidR="00CF4F31" w:rsidRPr="00F3095B" w:rsidRDefault="00CF4F31" w:rsidP="00F3095B">
      <w:pPr>
        <w:rPr>
          <w:rFonts w:asciiTheme="majorHAnsi" w:hAnsiTheme="majorHAnsi" w:cstheme="majorHAnsi"/>
        </w:rPr>
      </w:pPr>
      <w:r w:rsidRPr="00F3095B">
        <w:rPr>
          <w:rFonts w:asciiTheme="majorHAnsi" w:hAnsiTheme="majorHAnsi" w:cstheme="majorHAnsi"/>
          <w:color w:val="000000"/>
        </w:rPr>
        <w:t xml:space="preserve">What is the difference, if any, between </w:t>
      </w:r>
      <w:r w:rsidRPr="00F3095B">
        <w:rPr>
          <w:rFonts w:asciiTheme="majorHAnsi" w:hAnsiTheme="majorHAnsi" w:cstheme="majorHAnsi"/>
          <w:i/>
          <w:iCs/>
          <w:color w:val="000000"/>
        </w:rPr>
        <w:t xml:space="preserve">Khan </w:t>
      </w:r>
      <w:r w:rsidRPr="00F3095B">
        <w:rPr>
          <w:rFonts w:asciiTheme="majorHAnsi" w:hAnsiTheme="majorHAnsi" w:cstheme="majorHAnsi"/>
          <w:color w:val="000000"/>
        </w:rPr>
        <w:t xml:space="preserve">and </w:t>
      </w:r>
      <w:r w:rsidRPr="00F3095B">
        <w:rPr>
          <w:rFonts w:asciiTheme="majorHAnsi" w:hAnsiTheme="majorHAnsi" w:cstheme="majorHAnsi"/>
          <w:i/>
          <w:iCs/>
          <w:color w:val="000000"/>
        </w:rPr>
        <w:t>Stone &amp; Dobinson</w:t>
      </w:r>
      <w:r w:rsidRPr="00F3095B">
        <w:rPr>
          <w:rFonts w:asciiTheme="majorHAnsi" w:hAnsiTheme="majorHAnsi" w:cstheme="majorHAnsi"/>
          <w:color w:val="000000"/>
        </w:rPr>
        <w:t>?</w:t>
      </w:r>
    </w:p>
    <w:p w14:paraId="08309876" w14:textId="77777777" w:rsidR="00CF4F31" w:rsidRPr="00F3095B" w:rsidRDefault="00CF4F31" w:rsidP="00CF4F31">
      <w:pPr>
        <w:rPr>
          <w:rFonts w:asciiTheme="majorHAnsi" w:hAnsiTheme="majorHAnsi" w:cstheme="majorHAnsi"/>
        </w:rPr>
      </w:pPr>
    </w:p>
    <w:p w14:paraId="14BF10F1" w14:textId="77777777" w:rsidR="008B4CB5" w:rsidRDefault="00370917" w:rsidP="008B4CB5">
      <w:pPr>
        <w:pStyle w:val="ListParagraph"/>
        <w:numPr>
          <w:ilvl w:val="0"/>
          <w:numId w:val="41"/>
        </w:numPr>
        <w:rPr>
          <w:rFonts w:asciiTheme="majorHAnsi" w:hAnsiTheme="majorHAnsi" w:cstheme="majorHAnsi"/>
        </w:rPr>
      </w:pPr>
      <w:r w:rsidRPr="00F3095B">
        <w:rPr>
          <w:rFonts w:asciiTheme="majorHAnsi" w:hAnsiTheme="majorHAnsi" w:cstheme="majorHAnsi"/>
        </w:rPr>
        <w:t xml:space="preserve">This </w:t>
      </w:r>
      <w:r w:rsidR="00123FBF" w:rsidRPr="00F3095B">
        <w:rPr>
          <w:rFonts w:asciiTheme="majorHAnsi" w:hAnsiTheme="majorHAnsi" w:cstheme="majorHAnsi"/>
        </w:rPr>
        <w:t xml:space="preserve">raises the issue of how little can be involved in the creation of a duty in some cases. In </w:t>
      </w:r>
      <w:r w:rsidR="00123FBF" w:rsidRPr="00021E7A">
        <w:rPr>
          <w:rFonts w:asciiTheme="majorHAnsi" w:hAnsiTheme="majorHAnsi" w:cstheme="majorHAnsi"/>
          <w:i/>
          <w:iCs/>
        </w:rPr>
        <w:t>Stone</w:t>
      </w:r>
      <w:r w:rsidR="00123FBF" w:rsidRPr="00F3095B">
        <w:rPr>
          <w:rFonts w:asciiTheme="majorHAnsi" w:hAnsiTheme="majorHAnsi" w:cstheme="majorHAnsi"/>
        </w:rPr>
        <w:t xml:space="preserve">, a duty arose </w:t>
      </w:r>
      <w:proofErr w:type="gramStart"/>
      <w:r w:rsidR="00123FBF" w:rsidRPr="00F3095B">
        <w:rPr>
          <w:rFonts w:asciiTheme="majorHAnsi" w:hAnsiTheme="majorHAnsi" w:cstheme="majorHAnsi"/>
        </w:rPr>
        <w:t>on the basis of</w:t>
      </w:r>
      <w:proofErr w:type="gramEnd"/>
      <w:r w:rsidR="00123FBF" w:rsidRPr="00F3095B">
        <w:rPr>
          <w:rFonts w:asciiTheme="majorHAnsi" w:hAnsiTheme="majorHAnsi" w:cstheme="majorHAnsi"/>
        </w:rPr>
        <w:t xml:space="preserve"> a few unsuccessful efforts to care for Fanny. Perhaps they ought to have done more but was her illness their responsibility? </w:t>
      </w:r>
    </w:p>
    <w:p w14:paraId="38774267" w14:textId="427EC7AD" w:rsidR="00123FBF" w:rsidRPr="00F3095B" w:rsidRDefault="00123FBF" w:rsidP="00F3095B">
      <w:pPr>
        <w:pStyle w:val="ListParagraph"/>
        <w:numPr>
          <w:ilvl w:val="0"/>
          <w:numId w:val="41"/>
        </w:numPr>
        <w:rPr>
          <w:rFonts w:asciiTheme="majorHAnsi" w:hAnsiTheme="majorHAnsi" w:cstheme="majorHAnsi"/>
        </w:rPr>
      </w:pPr>
      <w:r w:rsidRPr="00F3095B">
        <w:rPr>
          <w:rFonts w:asciiTheme="majorHAnsi" w:hAnsiTheme="majorHAnsi" w:cstheme="majorHAnsi"/>
        </w:rPr>
        <w:t xml:space="preserve">In </w:t>
      </w:r>
      <w:r w:rsidRPr="00021E7A">
        <w:rPr>
          <w:rFonts w:asciiTheme="majorHAnsi" w:hAnsiTheme="majorHAnsi" w:cstheme="majorHAnsi"/>
          <w:i/>
          <w:iCs/>
        </w:rPr>
        <w:t>Khan</w:t>
      </w:r>
      <w:r w:rsidRPr="00F3095B">
        <w:rPr>
          <w:rFonts w:asciiTheme="majorHAnsi" w:hAnsiTheme="majorHAnsi" w:cstheme="majorHAnsi"/>
        </w:rPr>
        <w:t xml:space="preserve">, was the victim’s decision to overdose on heroin the responsibility of the two defendants? </w:t>
      </w:r>
      <w:r w:rsidR="00CF4F31" w:rsidRPr="00F3095B">
        <w:rPr>
          <w:rFonts w:asciiTheme="majorHAnsi" w:hAnsiTheme="majorHAnsi" w:cstheme="majorHAnsi"/>
        </w:rPr>
        <w:t xml:space="preserve">The creation of a duty is a fluid concept which can differ greatly between cases. For a recent example of this, see the discussion of </w:t>
      </w:r>
      <w:r w:rsidR="00CF4F31" w:rsidRPr="00021E7A">
        <w:rPr>
          <w:rFonts w:asciiTheme="majorHAnsi" w:hAnsiTheme="majorHAnsi" w:cstheme="majorHAnsi"/>
          <w:i/>
          <w:iCs/>
        </w:rPr>
        <w:t>R v Bowditch</w:t>
      </w:r>
      <w:r w:rsidR="00CF4F31" w:rsidRPr="00F3095B">
        <w:rPr>
          <w:rFonts w:asciiTheme="majorHAnsi" w:hAnsiTheme="majorHAnsi" w:cstheme="majorHAnsi"/>
        </w:rPr>
        <w:t xml:space="preserve"> (Chapter 2, Note 2.3)</w:t>
      </w:r>
    </w:p>
    <w:p w14:paraId="523B2AFB" w14:textId="77777777" w:rsidR="00123FBF" w:rsidRPr="00F3095B" w:rsidRDefault="00123FBF" w:rsidP="00123FBF">
      <w:pPr>
        <w:autoSpaceDE w:val="0"/>
        <w:autoSpaceDN w:val="0"/>
        <w:adjustRightInd w:val="0"/>
        <w:rPr>
          <w:rFonts w:asciiTheme="majorHAnsi" w:hAnsiTheme="majorHAnsi" w:cstheme="majorHAnsi"/>
        </w:rPr>
      </w:pPr>
    </w:p>
    <w:p w14:paraId="42ECB68D" w14:textId="77777777" w:rsidR="00123FBF" w:rsidRPr="00F3095B" w:rsidRDefault="00123FBF" w:rsidP="00123FBF">
      <w:pPr>
        <w:autoSpaceDE w:val="0"/>
        <w:autoSpaceDN w:val="0"/>
        <w:adjustRightInd w:val="0"/>
        <w:rPr>
          <w:rFonts w:asciiTheme="majorHAnsi" w:hAnsiTheme="majorHAnsi" w:cstheme="majorHAnsi"/>
          <w:b/>
          <w:bCs/>
        </w:rPr>
      </w:pPr>
    </w:p>
    <w:p w14:paraId="0B253731" w14:textId="77777777" w:rsidR="008B4CB5" w:rsidRDefault="008B4CB5" w:rsidP="007E72FA">
      <w:pPr>
        <w:pStyle w:val="Heading2"/>
        <w:rPr>
          <w:rFonts w:cstheme="majorHAnsi"/>
        </w:rPr>
      </w:pPr>
    </w:p>
    <w:p w14:paraId="19E8EE5B" w14:textId="77777777" w:rsidR="008B4CB5" w:rsidRDefault="008B4CB5" w:rsidP="007E72FA">
      <w:pPr>
        <w:pStyle w:val="Heading2"/>
        <w:rPr>
          <w:rFonts w:cstheme="majorHAnsi"/>
        </w:rPr>
      </w:pPr>
    </w:p>
    <w:p w14:paraId="3CD7B968" w14:textId="77777777" w:rsidR="008B4CB5" w:rsidRDefault="008B4CB5" w:rsidP="007E72FA">
      <w:pPr>
        <w:pStyle w:val="Heading2"/>
        <w:rPr>
          <w:rFonts w:cstheme="majorHAnsi"/>
        </w:rPr>
      </w:pPr>
    </w:p>
    <w:p w14:paraId="0AEBCA85" w14:textId="77777777" w:rsidR="008B4CB5" w:rsidRDefault="008B4CB5" w:rsidP="007E72FA">
      <w:pPr>
        <w:pStyle w:val="Heading2"/>
        <w:rPr>
          <w:rFonts w:cstheme="majorHAnsi"/>
        </w:rPr>
      </w:pPr>
    </w:p>
    <w:p w14:paraId="7B901A02" w14:textId="77777777" w:rsidR="008B4CB5" w:rsidRDefault="008B4CB5" w:rsidP="007E72FA">
      <w:pPr>
        <w:pStyle w:val="Heading2"/>
        <w:rPr>
          <w:rFonts w:cstheme="majorHAnsi"/>
        </w:rPr>
      </w:pPr>
    </w:p>
    <w:p w14:paraId="47049C03" w14:textId="77777777" w:rsidR="008B4CB5" w:rsidRDefault="008B4CB5" w:rsidP="007E72FA">
      <w:pPr>
        <w:pStyle w:val="Heading2"/>
        <w:rPr>
          <w:rFonts w:cstheme="majorHAnsi"/>
        </w:rPr>
      </w:pPr>
    </w:p>
    <w:p w14:paraId="36C4CB59" w14:textId="77777777" w:rsidR="008B4CB5" w:rsidRDefault="008B4CB5" w:rsidP="007E72FA">
      <w:pPr>
        <w:pStyle w:val="Heading2"/>
        <w:rPr>
          <w:rFonts w:cstheme="majorHAnsi"/>
        </w:rPr>
      </w:pPr>
    </w:p>
    <w:p w14:paraId="0E24111F" w14:textId="1C990E42" w:rsidR="00123FBF" w:rsidRPr="008B4CB5" w:rsidRDefault="00123FBF" w:rsidP="007E72FA">
      <w:pPr>
        <w:pStyle w:val="Heading2"/>
        <w:rPr>
          <w:rFonts w:cstheme="majorHAnsi"/>
        </w:rPr>
      </w:pPr>
      <w:r w:rsidRPr="008B4CB5">
        <w:rPr>
          <w:rFonts w:cstheme="majorHAnsi"/>
        </w:rPr>
        <w:t>Think</w:t>
      </w:r>
      <w:r w:rsidR="00685169" w:rsidRPr="008B4CB5">
        <w:rPr>
          <w:rFonts w:cstheme="majorHAnsi"/>
        </w:rPr>
        <w:t>ing point</w:t>
      </w:r>
      <w:r w:rsidRPr="008B4CB5">
        <w:rPr>
          <w:rFonts w:cstheme="majorHAnsi"/>
        </w:rPr>
        <w:t xml:space="preserve"> 2.4 </w:t>
      </w:r>
    </w:p>
    <w:p w14:paraId="18B19A32" w14:textId="77777777" w:rsidR="00123FBF" w:rsidRPr="00F3095B" w:rsidRDefault="00123FBF" w:rsidP="00123FBF">
      <w:pPr>
        <w:autoSpaceDE w:val="0"/>
        <w:autoSpaceDN w:val="0"/>
        <w:adjustRightInd w:val="0"/>
        <w:rPr>
          <w:rFonts w:asciiTheme="majorHAnsi" w:hAnsiTheme="majorHAnsi" w:cstheme="majorHAnsi"/>
        </w:rPr>
      </w:pPr>
    </w:p>
    <w:tbl>
      <w:tblPr>
        <w:tblW w:w="0" w:type="auto"/>
        <w:tblBorders>
          <w:top w:val="nil"/>
          <w:left w:val="nil"/>
          <w:bottom w:val="nil"/>
          <w:right w:val="nil"/>
        </w:tblBorders>
        <w:tblLook w:val="0000" w:firstRow="0" w:lastRow="0" w:firstColumn="0" w:lastColumn="0" w:noHBand="0" w:noVBand="0"/>
      </w:tblPr>
      <w:tblGrid>
        <w:gridCol w:w="8856"/>
      </w:tblGrid>
      <w:tr w:rsidR="00123FBF" w:rsidRPr="00F3095B" w14:paraId="15BCF47B" w14:textId="77777777" w:rsidTr="00100C2D">
        <w:trPr>
          <w:trHeight w:val="2804"/>
        </w:trPr>
        <w:tc>
          <w:tcPr>
            <w:tcW w:w="0" w:type="auto"/>
            <w:tcBorders>
              <w:top w:val="nil"/>
              <w:left w:val="nil"/>
              <w:bottom w:val="nil"/>
              <w:right w:val="nil"/>
            </w:tcBorders>
          </w:tcPr>
          <w:p w14:paraId="70753206" w14:textId="07A3F466" w:rsidR="00123FBF" w:rsidRPr="00F3095B" w:rsidRDefault="00123FBF" w:rsidP="00100C2D">
            <w:pPr>
              <w:pStyle w:val="ListParagraph"/>
              <w:numPr>
                <w:ilvl w:val="0"/>
                <w:numId w:val="25"/>
              </w:numPr>
              <w:autoSpaceDE w:val="0"/>
              <w:autoSpaceDN w:val="0"/>
              <w:adjustRightInd w:val="0"/>
              <w:rPr>
                <w:rFonts w:asciiTheme="majorHAnsi" w:hAnsiTheme="majorHAnsi" w:cstheme="majorHAnsi"/>
                <w:color w:val="000000"/>
              </w:rPr>
            </w:pPr>
            <w:r w:rsidRPr="00F3095B">
              <w:rPr>
                <w:rFonts w:asciiTheme="majorHAnsi" w:hAnsiTheme="majorHAnsi" w:cstheme="majorHAnsi"/>
                <w:color w:val="000000"/>
              </w:rPr>
              <w:t xml:space="preserve">F is the father of two children aged 10 and 3. He leaves them in the house for half an hour during the evening bath-time. The 10-year-old fetches a hairdryer and attempts to dry the hair of the 3-year-old whilst he is in the bath. The dryer falls into the water whilst it is switched on and the young child dies from electrocution. Has F committed the AR of any criminal offence/s? </w:t>
            </w:r>
          </w:p>
          <w:p w14:paraId="0FFA2C80" w14:textId="77777777" w:rsidR="00027F5E" w:rsidRPr="00F3095B" w:rsidRDefault="00027F5E" w:rsidP="00100C2D">
            <w:pPr>
              <w:pStyle w:val="ListParagraph"/>
              <w:autoSpaceDE w:val="0"/>
              <w:autoSpaceDN w:val="0"/>
              <w:adjustRightInd w:val="0"/>
              <w:rPr>
                <w:rFonts w:asciiTheme="majorHAnsi" w:hAnsiTheme="majorHAnsi" w:cstheme="majorHAnsi"/>
                <w:color w:val="000000"/>
              </w:rPr>
            </w:pPr>
          </w:p>
          <w:p w14:paraId="6C0AC7FD" w14:textId="3D21225E" w:rsidR="00027F5E" w:rsidRDefault="00027F5E" w:rsidP="00027F5E">
            <w:pPr>
              <w:pStyle w:val="Default"/>
              <w:numPr>
                <w:ilvl w:val="0"/>
                <w:numId w:val="24"/>
              </w:numPr>
              <w:rPr>
                <w:rFonts w:asciiTheme="majorHAnsi" w:hAnsiTheme="majorHAnsi" w:cstheme="majorHAnsi"/>
              </w:rPr>
            </w:pPr>
            <w:r w:rsidRPr="00F3095B">
              <w:rPr>
                <w:rFonts w:asciiTheme="majorHAnsi" w:hAnsiTheme="majorHAnsi" w:cstheme="majorHAnsi"/>
              </w:rPr>
              <w:t xml:space="preserve">F could be charged with s1 Children and Young Persons Act 1933 and/or manslaughter. The first is a conduct crime of wilful neglect of a child and the second a result crime of unlawful killing by one of three types of involuntary manslaughter: reckless, gross negligence and unlawful and dangerous act. </w:t>
            </w:r>
          </w:p>
          <w:p w14:paraId="3B303695" w14:textId="77777777" w:rsidR="008B4CB5" w:rsidRPr="00F3095B" w:rsidRDefault="008B4CB5" w:rsidP="00F3095B">
            <w:pPr>
              <w:pStyle w:val="Default"/>
              <w:ind w:left="720"/>
              <w:rPr>
                <w:rFonts w:asciiTheme="majorHAnsi" w:hAnsiTheme="majorHAnsi" w:cstheme="majorHAnsi"/>
              </w:rPr>
            </w:pPr>
          </w:p>
          <w:p w14:paraId="1BAB86EF" w14:textId="3FCB0EFD" w:rsidR="00027F5E" w:rsidRPr="00F3095B" w:rsidRDefault="00027F5E" w:rsidP="00027F5E">
            <w:pPr>
              <w:pStyle w:val="Default"/>
              <w:numPr>
                <w:ilvl w:val="0"/>
                <w:numId w:val="24"/>
              </w:numPr>
              <w:rPr>
                <w:rFonts w:asciiTheme="majorHAnsi" w:hAnsiTheme="majorHAnsi" w:cstheme="majorHAnsi"/>
              </w:rPr>
            </w:pPr>
            <w:r w:rsidRPr="00F3095B">
              <w:rPr>
                <w:rFonts w:asciiTheme="majorHAnsi" w:hAnsiTheme="majorHAnsi" w:cstheme="majorHAnsi"/>
              </w:rPr>
              <w:t xml:space="preserve">Although there is no legal minimum age at which children can be left on their own, this father was clearly neglectful. Unless also wilful (i.e.: he knowingly failed to care for his children) he should not be guilty of the former and unless his negligence was gross he should not be guilty of the latter. One would hope that F would not today be charged with manslaughter but see the next question. </w:t>
            </w:r>
          </w:p>
          <w:p w14:paraId="5B0D036B" w14:textId="77777777" w:rsidR="00123FBF" w:rsidRPr="00F3095B" w:rsidRDefault="00123FBF" w:rsidP="00123FBF">
            <w:pPr>
              <w:autoSpaceDE w:val="0"/>
              <w:autoSpaceDN w:val="0"/>
              <w:adjustRightInd w:val="0"/>
              <w:rPr>
                <w:rFonts w:asciiTheme="majorHAnsi" w:hAnsiTheme="majorHAnsi" w:cstheme="majorHAnsi"/>
                <w:color w:val="000000"/>
              </w:rPr>
            </w:pPr>
          </w:p>
          <w:p w14:paraId="1D4907CD" w14:textId="77777777" w:rsidR="00123FBF" w:rsidRPr="00F3095B" w:rsidRDefault="00123FBF" w:rsidP="00123FBF">
            <w:pPr>
              <w:autoSpaceDE w:val="0"/>
              <w:autoSpaceDN w:val="0"/>
              <w:adjustRightInd w:val="0"/>
              <w:rPr>
                <w:rFonts w:asciiTheme="majorHAnsi" w:hAnsiTheme="majorHAnsi" w:cstheme="majorHAnsi"/>
                <w:color w:val="000000"/>
              </w:rPr>
            </w:pPr>
            <w:r w:rsidRPr="00F3095B">
              <w:rPr>
                <w:rFonts w:asciiTheme="majorHAnsi" w:hAnsiTheme="majorHAnsi" w:cstheme="majorHAnsi"/>
                <w:color w:val="000000"/>
              </w:rPr>
              <w:t xml:space="preserve">2. M is the mother of a 5-year-old girl, V. They take a friend of V to the countryside for a picnic. Whilst M sets out the food, V and the friend play on a nearby railway line. They are struck by a train and killed. Has M committed the AR of any offence/s? </w:t>
            </w:r>
          </w:p>
        </w:tc>
      </w:tr>
    </w:tbl>
    <w:p w14:paraId="0CFBBE38" w14:textId="77777777" w:rsidR="00123FBF" w:rsidRPr="00F3095B" w:rsidRDefault="00123FBF" w:rsidP="00123FBF">
      <w:pPr>
        <w:autoSpaceDE w:val="0"/>
        <w:autoSpaceDN w:val="0"/>
        <w:adjustRightInd w:val="0"/>
        <w:rPr>
          <w:rFonts w:asciiTheme="majorHAnsi" w:hAnsiTheme="majorHAnsi" w:cstheme="majorHAnsi"/>
        </w:rPr>
      </w:pPr>
    </w:p>
    <w:p w14:paraId="30BD3247" w14:textId="77777777" w:rsidR="00123FBF" w:rsidRPr="00F3095B" w:rsidRDefault="00123FBF" w:rsidP="00123FBF">
      <w:pPr>
        <w:autoSpaceDE w:val="0"/>
        <w:autoSpaceDN w:val="0"/>
        <w:adjustRightInd w:val="0"/>
        <w:rPr>
          <w:rFonts w:asciiTheme="majorHAnsi" w:hAnsiTheme="majorHAnsi" w:cstheme="majorHAnsi"/>
          <w:b/>
          <w:bCs/>
        </w:rPr>
      </w:pPr>
    </w:p>
    <w:p w14:paraId="667ED0E0" w14:textId="23FAB9A9" w:rsidR="00123FBF" w:rsidRPr="00F3095B" w:rsidRDefault="00123FBF" w:rsidP="00100C2D">
      <w:pPr>
        <w:pStyle w:val="ListParagraph"/>
        <w:numPr>
          <w:ilvl w:val="1"/>
          <w:numId w:val="28"/>
        </w:numPr>
        <w:rPr>
          <w:rFonts w:asciiTheme="majorHAnsi" w:hAnsiTheme="majorHAnsi" w:cstheme="majorHAnsi"/>
        </w:rPr>
      </w:pPr>
      <w:r w:rsidRPr="00F3095B">
        <w:rPr>
          <w:rFonts w:asciiTheme="majorHAnsi" w:hAnsiTheme="majorHAnsi" w:cstheme="majorHAnsi"/>
        </w:rPr>
        <w:t xml:space="preserve">This was based on a real case of the Edwards family in August 2001, where mother and father were convicted of gross negligence manslaughter: see ‘When grief is not enough’ D. Rabinovitch, Guardian 1.8.01. </w:t>
      </w:r>
    </w:p>
    <w:p w14:paraId="2A2021E1" w14:textId="77777777" w:rsidR="00123FBF" w:rsidRPr="00F3095B" w:rsidRDefault="00123FBF" w:rsidP="00123FBF">
      <w:pPr>
        <w:autoSpaceDE w:val="0"/>
        <w:autoSpaceDN w:val="0"/>
        <w:adjustRightInd w:val="0"/>
        <w:rPr>
          <w:rFonts w:asciiTheme="majorHAnsi" w:hAnsiTheme="majorHAnsi" w:cstheme="majorHAnsi"/>
        </w:rPr>
      </w:pPr>
    </w:p>
    <w:p w14:paraId="2DC07BEC" w14:textId="77777777" w:rsidR="00123FBF" w:rsidRPr="00F3095B" w:rsidRDefault="00123FBF" w:rsidP="00123FBF">
      <w:pPr>
        <w:autoSpaceDE w:val="0"/>
        <w:autoSpaceDN w:val="0"/>
        <w:adjustRightInd w:val="0"/>
        <w:rPr>
          <w:rFonts w:asciiTheme="majorHAnsi" w:hAnsiTheme="majorHAnsi" w:cstheme="majorHAnsi"/>
          <w:b/>
          <w:bCs/>
          <w:color w:val="000000"/>
        </w:rPr>
      </w:pPr>
    </w:p>
    <w:p w14:paraId="4C5ED5A4" w14:textId="5E448945" w:rsidR="00123FBF" w:rsidRPr="008B4CB5" w:rsidRDefault="00123FBF" w:rsidP="007E72FA">
      <w:pPr>
        <w:pStyle w:val="Heading2"/>
        <w:rPr>
          <w:rFonts w:cstheme="majorHAnsi"/>
        </w:rPr>
      </w:pPr>
      <w:r w:rsidRPr="008B4CB5">
        <w:rPr>
          <w:rFonts w:cstheme="majorHAnsi"/>
        </w:rPr>
        <w:lastRenderedPageBreak/>
        <w:t>Thin</w:t>
      </w:r>
      <w:r w:rsidR="00685169" w:rsidRPr="008B4CB5">
        <w:rPr>
          <w:rFonts w:cstheme="majorHAnsi"/>
        </w:rPr>
        <w:t>king point</w:t>
      </w:r>
      <w:r w:rsidRPr="008B4CB5">
        <w:rPr>
          <w:rFonts w:cstheme="majorHAnsi"/>
        </w:rPr>
        <w:t xml:space="preserve"> 2.5 </w:t>
      </w:r>
    </w:p>
    <w:tbl>
      <w:tblPr>
        <w:tblpPr w:leftFromText="180" w:rightFromText="180" w:vertAnchor="text" w:horzAnchor="margin" w:tblpY="188"/>
        <w:tblW w:w="0" w:type="auto"/>
        <w:tblBorders>
          <w:top w:val="nil"/>
          <w:left w:val="nil"/>
          <w:bottom w:val="nil"/>
          <w:right w:val="nil"/>
        </w:tblBorders>
        <w:tblLook w:val="0000" w:firstRow="0" w:lastRow="0" w:firstColumn="0" w:lastColumn="0" w:noHBand="0" w:noVBand="0"/>
      </w:tblPr>
      <w:tblGrid>
        <w:gridCol w:w="8856"/>
      </w:tblGrid>
      <w:tr w:rsidR="00123FBF" w:rsidRPr="00F3095B" w14:paraId="5174B847" w14:textId="77777777" w:rsidTr="00100C2D">
        <w:trPr>
          <w:trHeight w:val="2802"/>
        </w:trPr>
        <w:tc>
          <w:tcPr>
            <w:tcW w:w="0" w:type="auto"/>
            <w:tcBorders>
              <w:top w:val="nil"/>
              <w:left w:val="nil"/>
              <w:bottom w:val="nil"/>
              <w:right w:val="nil"/>
            </w:tcBorders>
          </w:tcPr>
          <w:p w14:paraId="6D36C44D" w14:textId="77777777" w:rsidR="00123FBF" w:rsidRPr="00F3095B" w:rsidRDefault="00123FBF" w:rsidP="00123FBF">
            <w:pPr>
              <w:autoSpaceDE w:val="0"/>
              <w:autoSpaceDN w:val="0"/>
              <w:adjustRightInd w:val="0"/>
              <w:rPr>
                <w:rFonts w:asciiTheme="majorHAnsi" w:hAnsiTheme="majorHAnsi" w:cstheme="majorHAnsi"/>
                <w:color w:val="000000"/>
              </w:rPr>
            </w:pPr>
            <w:r w:rsidRPr="00F3095B">
              <w:rPr>
                <w:rFonts w:asciiTheme="majorHAnsi" w:hAnsiTheme="majorHAnsi" w:cstheme="majorHAnsi"/>
                <w:color w:val="000000"/>
              </w:rPr>
              <w:t xml:space="preserve">D is in the middle of a long telephone conversation when she smells smoke coming from the kitchen. She had forgotten that that half an hour ago she put food under the grill. She ignores the smell of smoke and continues talking. A fire breaks out and spreads to an adjoining flat. Z, a passer-by on the street below, watches but does nothing. </w:t>
            </w:r>
          </w:p>
          <w:p w14:paraId="6915A200" w14:textId="77777777" w:rsidR="00123FBF" w:rsidRPr="00F3095B" w:rsidRDefault="00123FBF" w:rsidP="00123FBF">
            <w:pPr>
              <w:autoSpaceDE w:val="0"/>
              <w:autoSpaceDN w:val="0"/>
              <w:adjustRightInd w:val="0"/>
              <w:rPr>
                <w:rFonts w:asciiTheme="majorHAnsi" w:hAnsiTheme="majorHAnsi" w:cstheme="majorHAnsi"/>
                <w:color w:val="000000"/>
              </w:rPr>
            </w:pPr>
          </w:p>
          <w:p w14:paraId="68A0FB66" w14:textId="0043F550" w:rsidR="00027F5E" w:rsidRPr="00F3095B" w:rsidRDefault="00123FBF" w:rsidP="000E6BB1">
            <w:pPr>
              <w:pStyle w:val="ListParagraph"/>
              <w:numPr>
                <w:ilvl w:val="0"/>
                <w:numId w:val="30"/>
              </w:numPr>
              <w:autoSpaceDE w:val="0"/>
              <w:autoSpaceDN w:val="0"/>
              <w:adjustRightInd w:val="0"/>
              <w:rPr>
                <w:rFonts w:asciiTheme="majorHAnsi" w:hAnsiTheme="majorHAnsi" w:cstheme="majorHAnsi"/>
                <w:color w:val="000000"/>
              </w:rPr>
            </w:pPr>
            <w:r w:rsidRPr="00F3095B">
              <w:rPr>
                <w:rFonts w:asciiTheme="majorHAnsi" w:hAnsiTheme="majorHAnsi" w:cstheme="majorHAnsi"/>
                <w:color w:val="000000"/>
              </w:rPr>
              <w:t xml:space="preserve">Have D or Z committed an offence? </w:t>
            </w:r>
          </w:p>
          <w:p w14:paraId="68F00967" w14:textId="77777777" w:rsidR="00027F5E" w:rsidRPr="00F3095B" w:rsidRDefault="00027F5E" w:rsidP="00027F5E">
            <w:pPr>
              <w:pStyle w:val="ListParagraph"/>
              <w:autoSpaceDE w:val="0"/>
              <w:autoSpaceDN w:val="0"/>
              <w:adjustRightInd w:val="0"/>
              <w:rPr>
                <w:rFonts w:asciiTheme="majorHAnsi" w:hAnsiTheme="majorHAnsi" w:cstheme="majorHAnsi"/>
              </w:rPr>
            </w:pPr>
          </w:p>
          <w:p w14:paraId="7C064D88" w14:textId="77777777" w:rsidR="00027F5E" w:rsidRPr="00F3095B" w:rsidRDefault="00027F5E" w:rsidP="000E6BB1">
            <w:pPr>
              <w:pStyle w:val="ListParagraph"/>
              <w:numPr>
                <w:ilvl w:val="0"/>
                <w:numId w:val="30"/>
              </w:numPr>
              <w:autoSpaceDE w:val="0"/>
              <w:autoSpaceDN w:val="0"/>
              <w:adjustRightInd w:val="0"/>
              <w:rPr>
                <w:rFonts w:asciiTheme="majorHAnsi" w:hAnsiTheme="majorHAnsi" w:cstheme="majorHAnsi"/>
              </w:rPr>
            </w:pPr>
            <w:r w:rsidRPr="00F3095B">
              <w:rPr>
                <w:rFonts w:asciiTheme="majorHAnsi" w:hAnsiTheme="majorHAnsi" w:cstheme="majorHAnsi"/>
              </w:rPr>
              <w:t xml:space="preserve">Z has committed no offence as there is no duty on bystanders to intervene </w:t>
            </w:r>
            <w:proofErr w:type="gramStart"/>
            <w:r w:rsidRPr="00F3095B">
              <w:rPr>
                <w:rFonts w:asciiTheme="majorHAnsi" w:hAnsiTheme="majorHAnsi" w:cstheme="majorHAnsi"/>
              </w:rPr>
              <w:t>so as to</w:t>
            </w:r>
            <w:proofErr w:type="gramEnd"/>
            <w:r w:rsidRPr="00F3095B">
              <w:rPr>
                <w:rFonts w:asciiTheme="majorHAnsi" w:hAnsiTheme="majorHAnsi" w:cstheme="majorHAnsi"/>
              </w:rPr>
              <w:t xml:space="preserve"> prevent harm/danger. </w:t>
            </w:r>
          </w:p>
          <w:p w14:paraId="1905DA97" w14:textId="2B6F8F65" w:rsidR="000E6BB1" w:rsidRPr="002404A9" w:rsidRDefault="00027F5E" w:rsidP="002404A9">
            <w:pPr>
              <w:pStyle w:val="ListParagraph"/>
              <w:numPr>
                <w:ilvl w:val="0"/>
                <w:numId w:val="30"/>
              </w:numPr>
              <w:autoSpaceDE w:val="0"/>
              <w:autoSpaceDN w:val="0"/>
              <w:adjustRightInd w:val="0"/>
              <w:rPr>
                <w:rFonts w:asciiTheme="majorHAnsi" w:hAnsiTheme="majorHAnsi" w:cstheme="majorHAnsi"/>
              </w:rPr>
            </w:pPr>
            <w:r w:rsidRPr="00F3095B">
              <w:rPr>
                <w:rFonts w:asciiTheme="majorHAnsi" w:hAnsiTheme="majorHAnsi" w:cstheme="majorHAnsi"/>
              </w:rPr>
              <w:t xml:space="preserve">There is no general ‘Good Samaritan’ duty as Lord Diplock in </w:t>
            </w:r>
            <w:r w:rsidRPr="00FB3879">
              <w:rPr>
                <w:rFonts w:asciiTheme="majorHAnsi" w:hAnsiTheme="majorHAnsi" w:cstheme="majorHAnsi"/>
                <w:i/>
                <w:iCs/>
              </w:rPr>
              <w:t>Miller</w:t>
            </w:r>
            <w:r w:rsidRPr="00F3095B">
              <w:rPr>
                <w:rFonts w:asciiTheme="majorHAnsi" w:hAnsiTheme="majorHAnsi" w:cstheme="majorHAnsi"/>
              </w:rPr>
              <w:t xml:space="preserve"> explains.</w:t>
            </w:r>
          </w:p>
          <w:p w14:paraId="4EF7F1D8" w14:textId="00DEFDB4" w:rsidR="000E6BB1" w:rsidRPr="002404A9" w:rsidRDefault="000E6BB1" w:rsidP="002404A9">
            <w:pPr>
              <w:pStyle w:val="ListParagraph"/>
              <w:numPr>
                <w:ilvl w:val="0"/>
                <w:numId w:val="30"/>
              </w:numPr>
              <w:autoSpaceDE w:val="0"/>
              <w:autoSpaceDN w:val="0"/>
              <w:adjustRightInd w:val="0"/>
              <w:rPr>
                <w:rFonts w:asciiTheme="majorHAnsi" w:hAnsiTheme="majorHAnsi" w:cstheme="majorHAnsi"/>
              </w:rPr>
            </w:pPr>
            <w:r w:rsidRPr="00F3095B">
              <w:rPr>
                <w:rFonts w:asciiTheme="majorHAnsi" w:hAnsiTheme="majorHAnsi" w:cstheme="majorHAnsi"/>
              </w:rPr>
              <w:t xml:space="preserve">D has committed the AR of criminal damage by omission. Having intentionally created a situation of danger through an initial physical act she was under a duty to counteract that danger when she became aware of it. She omitted to do so and is therefore guilty of the AR of criminal damage. </w:t>
            </w:r>
          </w:p>
          <w:p w14:paraId="7DF4C6B8" w14:textId="0EB6738E" w:rsidR="00123FBF" w:rsidRPr="00F3095B" w:rsidRDefault="00123FBF" w:rsidP="00123FBF">
            <w:pPr>
              <w:autoSpaceDE w:val="0"/>
              <w:autoSpaceDN w:val="0"/>
              <w:adjustRightInd w:val="0"/>
              <w:rPr>
                <w:rFonts w:asciiTheme="majorHAnsi" w:hAnsiTheme="majorHAnsi" w:cstheme="majorHAnsi"/>
                <w:color w:val="000000"/>
              </w:rPr>
            </w:pPr>
          </w:p>
          <w:p w14:paraId="32787030" w14:textId="77777777" w:rsidR="00123FBF" w:rsidRPr="00F3095B" w:rsidRDefault="00123FBF" w:rsidP="00123FBF">
            <w:pPr>
              <w:autoSpaceDE w:val="0"/>
              <w:autoSpaceDN w:val="0"/>
              <w:adjustRightInd w:val="0"/>
              <w:rPr>
                <w:rFonts w:asciiTheme="majorHAnsi" w:hAnsiTheme="majorHAnsi" w:cstheme="majorHAnsi"/>
                <w:color w:val="000000"/>
              </w:rPr>
            </w:pPr>
            <w:r w:rsidRPr="00F3095B">
              <w:rPr>
                <w:rFonts w:asciiTheme="majorHAnsi" w:hAnsiTheme="majorHAnsi" w:cstheme="majorHAnsi"/>
                <w:color w:val="000000"/>
              </w:rPr>
              <w:t xml:space="preserve">2. Would your answer differ if, whilst his mother was speaking on the telephone, the fire had been started by D’s young son using a magnifying glass to reflect sunlight onto the tablecloth to see what would happen? </w:t>
            </w:r>
          </w:p>
        </w:tc>
      </w:tr>
    </w:tbl>
    <w:p w14:paraId="05CE69A4" w14:textId="77777777" w:rsidR="00123FBF" w:rsidRPr="00F3095B" w:rsidRDefault="00123FBF" w:rsidP="00123FBF">
      <w:pPr>
        <w:autoSpaceDE w:val="0"/>
        <w:autoSpaceDN w:val="0"/>
        <w:adjustRightInd w:val="0"/>
        <w:rPr>
          <w:rFonts w:asciiTheme="majorHAnsi" w:hAnsiTheme="majorHAnsi" w:cstheme="majorHAnsi"/>
          <w:color w:val="000000"/>
        </w:rPr>
      </w:pPr>
    </w:p>
    <w:p w14:paraId="013D057B" w14:textId="7B3EAF4D" w:rsidR="00123FBF" w:rsidRPr="00F3095B" w:rsidRDefault="00123FBF" w:rsidP="00123FBF">
      <w:pPr>
        <w:autoSpaceDE w:val="0"/>
        <w:autoSpaceDN w:val="0"/>
        <w:adjustRightInd w:val="0"/>
        <w:rPr>
          <w:rFonts w:asciiTheme="majorHAnsi" w:hAnsiTheme="majorHAnsi" w:cstheme="majorHAnsi"/>
        </w:rPr>
      </w:pPr>
    </w:p>
    <w:p w14:paraId="7C3697BC" w14:textId="05B78F47" w:rsidR="003512D6" w:rsidRPr="00F3095B" w:rsidRDefault="003512D6" w:rsidP="003512D6">
      <w:pPr>
        <w:pStyle w:val="ListParagraph"/>
        <w:numPr>
          <w:ilvl w:val="0"/>
          <w:numId w:val="31"/>
        </w:numPr>
        <w:autoSpaceDE w:val="0"/>
        <w:autoSpaceDN w:val="0"/>
        <w:adjustRightInd w:val="0"/>
        <w:rPr>
          <w:rFonts w:asciiTheme="majorHAnsi" w:hAnsiTheme="majorHAnsi" w:cstheme="majorHAnsi"/>
        </w:rPr>
      </w:pPr>
      <w:r w:rsidRPr="00F3095B">
        <w:rPr>
          <w:rFonts w:asciiTheme="majorHAnsi" w:hAnsiTheme="majorHAnsi" w:cstheme="majorHAnsi"/>
        </w:rPr>
        <w:t xml:space="preserve">Technically, according to </w:t>
      </w:r>
      <w:r w:rsidRPr="00FB3879">
        <w:rPr>
          <w:rFonts w:asciiTheme="majorHAnsi" w:hAnsiTheme="majorHAnsi" w:cstheme="majorHAnsi"/>
          <w:i/>
          <w:iCs/>
        </w:rPr>
        <w:t>Miller</w:t>
      </w:r>
      <w:r w:rsidRPr="00F3095B">
        <w:rPr>
          <w:rFonts w:asciiTheme="majorHAnsi" w:hAnsiTheme="majorHAnsi" w:cstheme="majorHAnsi"/>
        </w:rPr>
        <w:t xml:space="preserve">, as D did not create this dangerous situation she is not under a duty to counteract it but since D is responsible for the actions of the son, it would only be reasonable to expect her to do something to prevent the fire from spreading and failure to do so would probably incur liability for the AR of criminal damage. </w:t>
      </w:r>
    </w:p>
    <w:p w14:paraId="0C2BC892" w14:textId="77777777" w:rsidR="00027F5E" w:rsidRPr="00F3095B" w:rsidRDefault="00027F5E" w:rsidP="00100C2D">
      <w:pPr>
        <w:pStyle w:val="ListParagraph"/>
        <w:autoSpaceDE w:val="0"/>
        <w:autoSpaceDN w:val="0"/>
        <w:adjustRightInd w:val="0"/>
        <w:rPr>
          <w:rFonts w:asciiTheme="majorHAnsi" w:hAnsiTheme="majorHAnsi" w:cstheme="majorHAnsi"/>
        </w:rPr>
      </w:pPr>
    </w:p>
    <w:p w14:paraId="0CA397AB" w14:textId="38498117" w:rsidR="00123FBF" w:rsidRPr="00F3095B" w:rsidRDefault="00123FBF" w:rsidP="00100C2D">
      <w:pPr>
        <w:pStyle w:val="ListParagraph"/>
        <w:numPr>
          <w:ilvl w:val="0"/>
          <w:numId w:val="31"/>
        </w:numPr>
        <w:autoSpaceDE w:val="0"/>
        <w:autoSpaceDN w:val="0"/>
        <w:adjustRightInd w:val="0"/>
        <w:rPr>
          <w:rFonts w:asciiTheme="majorHAnsi" w:hAnsiTheme="majorHAnsi" w:cstheme="majorHAnsi"/>
        </w:rPr>
      </w:pPr>
      <w:r w:rsidRPr="00F3095B">
        <w:rPr>
          <w:rFonts w:asciiTheme="majorHAnsi" w:hAnsiTheme="majorHAnsi" w:cstheme="majorHAnsi"/>
        </w:rPr>
        <w:t xml:space="preserve">Her state of mind would need to be examined in order to determine whether she was either intentional or reckless as required by the offence definition. </w:t>
      </w:r>
    </w:p>
    <w:p w14:paraId="1F1FAFBB" w14:textId="77777777" w:rsidR="003512D6" w:rsidRPr="00F3095B" w:rsidRDefault="003512D6" w:rsidP="00123FBF">
      <w:pPr>
        <w:autoSpaceDE w:val="0"/>
        <w:autoSpaceDN w:val="0"/>
        <w:adjustRightInd w:val="0"/>
        <w:rPr>
          <w:rFonts w:asciiTheme="majorHAnsi" w:hAnsiTheme="majorHAnsi" w:cstheme="majorHAnsi"/>
          <w:b/>
          <w:bCs/>
          <w:color w:val="000000"/>
        </w:rPr>
      </w:pPr>
    </w:p>
    <w:p w14:paraId="05A485DE" w14:textId="5F88D351" w:rsidR="00123FBF" w:rsidRPr="008B4CB5" w:rsidRDefault="00123FBF" w:rsidP="007E72FA">
      <w:pPr>
        <w:pStyle w:val="Heading2"/>
        <w:rPr>
          <w:rFonts w:cstheme="majorHAnsi"/>
        </w:rPr>
      </w:pPr>
      <w:r w:rsidRPr="008B4CB5">
        <w:rPr>
          <w:rFonts w:cstheme="majorHAnsi"/>
        </w:rPr>
        <w:lastRenderedPageBreak/>
        <w:t>Thin</w:t>
      </w:r>
      <w:r w:rsidR="00B85355" w:rsidRPr="008B4CB5">
        <w:rPr>
          <w:rFonts w:cstheme="majorHAnsi"/>
        </w:rPr>
        <w:t>king point</w:t>
      </w:r>
      <w:r w:rsidRPr="008B4CB5">
        <w:rPr>
          <w:rFonts w:cstheme="majorHAnsi"/>
        </w:rPr>
        <w:t xml:space="preserve"> 2.6 </w:t>
      </w:r>
    </w:p>
    <w:p w14:paraId="13B05112" w14:textId="77777777" w:rsidR="00123FBF" w:rsidRPr="008B4CB5" w:rsidRDefault="00123FBF" w:rsidP="007E72FA">
      <w:pPr>
        <w:pStyle w:val="Heading2"/>
        <w:rPr>
          <w:rFonts w:cstheme="majorHAnsi"/>
        </w:rPr>
      </w:pPr>
    </w:p>
    <w:tbl>
      <w:tblPr>
        <w:tblW w:w="0" w:type="auto"/>
        <w:tblBorders>
          <w:top w:val="nil"/>
          <w:left w:val="nil"/>
          <w:bottom w:val="nil"/>
          <w:right w:val="nil"/>
        </w:tblBorders>
        <w:tblLook w:val="0000" w:firstRow="0" w:lastRow="0" w:firstColumn="0" w:lastColumn="0" w:noHBand="0" w:noVBand="0"/>
      </w:tblPr>
      <w:tblGrid>
        <w:gridCol w:w="8856"/>
      </w:tblGrid>
      <w:tr w:rsidR="00123FBF" w:rsidRPr="00F3095B" w14:paraId="671473D9" w14:textId="77777777" w:rsidTr="00100C2D">
        <w:trPr>
          <w:trHeight w:val="3356"/>
        </w:trPr>
        <w:tc>
          <w:tcPr>
            <w:tcW w:w="0" w:type="auto"/>
            <w:tcBorders>
              <w:top w:val="nil"/>
              <w:left w:val="nil"/>
              <w:bottom w:val="nil"/>
              <w:right w:val="nil"/>
            </w:tcBorders>
          </w:tcPr>
          <w:p w14:paraId="6E22D496" w14:textId="77777777" w:rsidR="00123FBF" w:rsidRPr="00F3095B" w:rsidRDefault="00123FBF" w:rsidP="00123FBF">
            <w:pPr>
              <w:autoSpaceDE w:val="0"/>
              <w:autoSpaceDN w:val="0"/>
              <w:adjustRightInd w:val="0"/>
              <w:rPr>
                <w:rFonts w:asciiTheme="majorHAnsi" w:hAnsiTheme="majorHAnsi" w:cstheme="majorHAnsi"/>
                <w:color w:val="000000"/>
              </w:rPr>
            </w:pPr>
            <w:r w:rsidRPr="00F3095B">
              <w:rPr>
                <w:rFonts w:asciiTheme="majorHAnsi" w:hAnsiTheme="majorHAnsi" w:cstheme="majorHAnsi"/>
                <w:color w:val="000000"/>
              </w:rPr>
              <w:t xml:space="preserve">Consider whether D is the cause of V’s death in the following circumstances: Is there an intervening event or are D’s acts substantial and operating? </w:t>
            </w:r>
          </w:p>
          <w:p w14:paraId="49426F69" w14:textId="77777777" w:rsidR="00123FBF" w:rsidRPr="00F3095B" w:rsidRDefault="00123FBF" w:rsidP="00123FBF">
            <w:pPr>
              <w:autoSpaceDE w:val="0"/>
              <w:autoSpaceDN w:val="0"/>
              <w:adjustRightInd w:val="0"/>
              <w:rPr>
                <w:rFonts w:asciiTheme="majorHAnsi" w:hAnsiTheme="majorHAnsi" w:cstheme="majorHAnsi"/>
                <w:color w:val="000000"/>
              </w:rPr>
            </w:pPr>
          </w:p>
          <w:p w14:paraId="14B8DECC" w14:textId="77777777" w:rsidR="00123FBF" w:rsidRPr="00F3095B" w:rsidRDefault="00123FBF" w:rsidP="00123FBF">
            <w:pPr>
              <w:autoSpaceDE w:val="0"/>
              <w:autoSpaceDN w:val="0"/>
              <w:adjustRightInd w:val="0"/>
              <w:rPr>
                <w:rFonts w:asciiTheme="majorHAnsi" w:hAnsiTheme="majorHAnsi" w:cstheme="majorHAnsi"/>
                <w:color w:val="000000"/>
              </w:rPr>
            </w:pPr>
            <w:r w:rsidRPr="00F3095B">
              <w:rPr>
                <w:rFonts w:asciiTheme="majorHAnsi" w:hAnsiTheme="majorHAnsi" w:cstheme="majorHAnsi"/>
                <w:color w:val="000000"/>
              </w:rPr>
              <w:t xml:space="preserve">1. D knocks V unconscious on a beach. (a) V drowns when the tide comes in. </w:t>
            </w:r>
          </w:p>
          <w:p w14:paraId="01F2011B" w14:textId="77777777" w:rsidR="003512D6" w:rsidRPr="00F3095B" w:rsidRDefault="00123FBF" w:rsidP="00123FBF">
            <w:pPr>
              <w:autoSpaceDE w:val="0"/>
              <w:autoSpaceDN w:val="0"/>
              <w:adjustRightInd w:val="0"/>
              <w:rPr>
                <w:rFonts w:asciiTheme="majorHAnsi" w:hAnsiTheme="majorHAnsi" w:cstheme="majorHAnsi"/>
              </w:rPr>
            </w:pPr>
            <w:r w:rsidRPr="00F3095B">
              <w:rPr>
                <w:rFonts w:asciiTheme="majorHAnsi" w:hAnsiTheme="majorHAnsi" w:cstheme="majorHAnsi"/>
                <w:color w:val="000000"/>
              </w:rPr>
              <w:t>(b) V dies when a tsunami floods the coast</w:t>
            </w:r>
            <w:r w:rsidR="003512D6" w:rsidRPr="00F3095B">
              <w:rPr>
                <w:rFonts w:asciiTheme="majorHAnsi" w:hAnsiTheme="majorHAnsi" w:cstheme="majorHAnsi"/>
              </w:rPr>
              <w:t xml:space="preserve"> </w:t>
            </w:r>
          </w:p>
          <w:p w14:paraId="33FCEF36" w14:textId="77777777" w:rsidR="003512D6" w:rsidRPr="00F3095B" w:rsidRDefault="003512D6" w:rsidP="00123FBF">
            <w:pPr>
              <w:autoSpaceDE w:val="0"/>
              <w:autoSpaceDN w:val="0"/>
              <w:adjustRightInd w:val="0"/>
              <w:rPr>
                <w:rFonts w:asciiTheme="majorHAnsi" w:hAnsiTheme="majorHAnsi" w:cstheme="majorHAnsi"/>
              </w:rPr>
            </w:pPr>
          </w:p>
          <w:p w14:paraId="67F821A4" w14:textId="77777777" w:rsidR="003512D6" w:rsidRPr="00F3095B" w:rsidRDefault="003512D6" w:rsidP="003512D6">
            <w:pPr>
              <w:pStyle w:val="ListParagraph"/>
              <w:numPr>
                <w:ilvl w:val="0"/>
                <w:numId w:val="33"/>
              </w:numPr>
              <w:autoSpaceDE w:val="0"/>
              <w:autoSpaceDN w:val="0"/>
              <w:adjustRightInd w:val="0"/>
              <w:rPr>
                <w:rFonts w:asciiTheme="majorHAnsi" w:hAnsiTheme="majorHAnsi" w:cstheme="majorHAnsi"/>
                <w:color w:val="000000"/>
              </w:rPr>
            </w:pPr>
            <w:r w:rsidRPr="00F3095B">
              <w:rPr>
                <w:rFonts w:asciiTheme="majorHAnsi" w:hAnsiTheme="majorHAnsi" w:cstheme="majorHAnsi"/>
              </w:rPr>
              <w:t xml:space="preserve">The first event is foreseeable and will not break the causal chain provided V was situated where the tide might be expected to reach. </w:t>
            </w:r>
          </w:p>
          <w:p w14:paraId="1347EECF" w14:textId="76EA2E23" w:rsidR="00123FBF" w:rsidRPr="00F3095B" w:rsidRDefault="003512D6" w:rsidP="00100C2D">
            <w:pPr>
              <w:pStyle w:val="ListParagraph"/>
              <w:numPr>
                <w:ilvl w:val="0"/>
                <w:numId w:val="33"/>
              </w:numPr>
              <w:autoSpaceDE w:val="0"/>
              <w:autoSpaceDN w:val="0"/>
              <w:adjustRightInd w:val="0"/>
              <w:rPr>
                <w:rFonts w:asciiTheme="majorHAnsi" w:hAnsiTheme="majorHAnsi" w:cstheme="majorHAnsi"/>
                <w:color w:val="000000"/>
              </w:rPr>
            </w:pPr>
            <w:r w:rsidRPr="00F3095B">
              <w:rPr>
                <w:rFonts w:asciiTheme="majorHAnsi" w:hAnsiTheme="majorHAnsi" w:cstheme="majorHAnsi"/>
              </w:rPr>
              <w:t>The second event is probably an unforeseeable natural disaster and should break the causal chain, provided D would not have drowned anyway by being placed close to the sea.</w:t>
            </w:r>
            <w:r w:rsidR="00123FBF" w:rsidRPr="00F3095B">
              <w:rPr>
                <w:rFonts w:asciiTheme="majorHAnsi" w:hAnsiTheme="majorHAnsi" w:cstheme="majorHAnsi"/>
                <w:color w:val="000000"/>
              </w:rPr>
              <w:t xml:space="preserve"> </w:t>
            </w:r>
          </w:p>
          <w:p w14:paraId="49A1459A" w14:textId="77777777" w:rsidR="00123FBF" w:rsidRPr="00F3095B" w:rsidRDefault="00123FBF" w:rsidP="00123FBF">
            <w:pPr>
              <w:autoSpaceDE w:val="0"/>
              <w:autoSpaceDN w:val="0"/>
              <w:adjustRightInd w:val="0"/>
              <w:rPr>
                <w:rFonts w:asciiTheme="majorHAnsi" w:hAnsiTheme="majorHAnsi" w:cstheme="majorHAnsi"/>
                <w:color w:val="000000"/>
              </w:rPr>
            </w:pPr>
          </w:p>
          <w:p w14:paraId="61759B59" w14:textId="047D3854" w:rsidR="003512D6" w:rsidRPr="00F3095B" w:rsidRDefault="00123FBF" w:rsidP="00123FBF">
            <w:pPr>
              <w:autoSpaceDE w:val="0"/>
              <w:autoSpaceDN w:val="0"/>
              <w:adjustRightInd w:val="0"/>
              <w:rPr>
                <w:rFonts w:asciiTheme="majorHAnsi" w:hAnsiTheme="majorHAnsi" w:cstheme="majorHAnsi"/>
              </w:rPr>
            </w:pPr>
            <w:r w:rsidRPr="00F3095B">
              <w:rPr>
                <w:rFonts w:asciiTheme="majorHAnsi" w:hAnsiTheme="majorHAnsi" w:cstheme="majorHAnsi"/>
                <w:color w:val="000000"/>
              </w:rPr>
              <w:t>2. D assaults V in his flat by breaking his ankles and then leaves. An hour later a fire breaks out. V cannot escape, develops breathing difficulties as a result of the fire and</w:t>
            </w:r>
            <w:r w:rsidR="003512D6" w:rsidRPr="00F3095B">
              <w:rPr>
                <w:rFonts w:asciiTheme="majorHAnsi" w:hAnsiTheme="majorHAnsi" w:cstheme="majorHAnsi"/>
                <w:color w:val="000000"/>
              </w:rPr>
              <w:t xml:space="preserve"> dies</w:t>
            </w:r>
            <w:r w:rsidRPr="00F3095B">
              <w:rPr>
                <w:rFonts w:asciiTheme="majorHAnsi" w:hAnsiTheme="majorHAnsi" w:cstheme="majorHAnsi"/>
                <w:color w:val="000000"/>
              </w:rPr>
              <w:t>?</w:t>
            </w:r>
          </w:p>
          <w:p w14:paraId="04B58CD1" w14:textId="77777777" w:rsidR="003512D6" w:rsidRPr="00F3095B" w:rsidRDefault="003512D6" w:rsidP="00123FBF">
            <w:pPr>
              <w:autoSpaceDE w:val="0"/>
              <w:autoSpaceDN w:val="0"/>
              <w:adjustRightInd w:val="0"/>
              <w:rPr>
                <w:rFonts w:asciiTheme="majorHAnsi" w:hAnsiTheme="majorHAnsi" w:cstheme="majorHAnsi"/>
              </w:rPr>
            </w:pPr>
          </w:p>
          <w:p w14:paraId="41B485FC" w14:textId="523AD977" w:rsidR="003512D6" w:rsidRPr="00F3095B" w:rsidRDefault="003512D6" w:rsidP="003512D6">
            <w:pPr>
              <w:pStyle w:val="ListParagraph"/>
              <w:numPr>
                <w:ilvl w:val="0"/>
                <w:numId w:val="32"/>
              </w:numPr>
              <w:autoSpaceDE w:val="0"/>
              <w:autoSpaceDN w:val="0"/>
              <w:adjustRightInd w:val="0"/>
              <w:rPr>
                <w:rFonts w:asciiTheme="majorHAnsi" w:hAnsiTheme="majorHAnsi" w:cstheme="majorHAnsi"/>
              </w:rPr>
            </w:pPr>
            <w:r w:rsidRPr="00F3095B">
              <w:rPr>
                <w:rFonts w:asciiTheme="majorHAnsi" w:hAnsiTheme="majorHAnsi" w:cstheme="majorHAnsi"/>
              </w:rPr>
              <w:t xml:space="preserve">If the breathing difficulties accelerated death, even though the injuries were not life-threatening, then D caused it. </w:t>
            </w:r>
          </w:p>
          <w:p w14:paraId="4AF80CF2" w14:textId="58F38C83" w:rsidR="00123FBF" w:rsidRPr="00F3095B" w:rsidRDefault="003512D6" w:rsidP="00100C2D">
            <w:pPr>
              <w:pStyle w:val="ListParagraph"/>
              <w:numPr>
                <w:ilvl w:val="0"/>
                <w:numId w:val="32"/>
              </w:numPr>
              <w:autoSpaceDE w:val="0"/>
              <w:autoSpaceDN w:val="0"/>
              <w:adjustRightInd w:val="0"/>
              <w:rPr>
                <w:rFonts w:asciiTheme="majorHAnsi" w:hAnsiTheme="majorHAnsi" w:cstheme="majorHAnsi"/>
              </w:rPr>
            </w:pPr>
            <w:r w:rsidRPr="00F3095B">
              <w:rPr>
                <w:rFonts w:asciiTheme="majorHAnsi" w:hAnsiTheme="majorHAnsi" w:cstheme="majorHAnsi"/>
              </w:rPr>
              <w:t>D’s act</w:t>
            </w:r>
            <w:r w:rsidR="00A45360">
              <w:rPr>
                <w:rFonts w:asciiTheme="majorHAnsi" w:hAnsiTheme="majorHAnsi" w:cstheme="majorHAnsi"/>
              </w:rPr>
              <w:t>s</w:t>
            </w:r>
            <w:r w:rsidRPr="00F3095B">
              <w:rPr>
                <w:rFonts w:asciiTheme="majorHAnsi" w:hAnsiTheme="majorHAnsi" w:cstheme="majorHAnsi"/>
              </w:rPr>
              <w:t xml:space="preserve"> need not be the sole or main cause of death provided they contribute to it in a significant way</w:t>
            </w:r>
          </w:p>
          <w:p w14:paraId="29157E40" w14:textId="77777777" w:rsidR="00123FBF" w:rsidRPr="00F3095B" w:rsidRDefault="00123FBF" w:rsidP="00123FBF">
            <w:pPr>
              <w:autoSpaceDE w:val="0"/>
              <w:autoSpaceDN w:val="0"/>
              <w:adjustRightInd w:val="0"/>
              <w:rPr>
                <w:rFonts w:asciiTheme="majorHAnsi" w:hAnsiTheme="majorHAnsi" w:cstheme="majorHAnsi"/>
                <w:color w:val="000000"/>
              </w:rPr>
            </w:pPr>
          </w:p>
          <w:p w14:paraId="38992B07" w14:textId="77777777" w:rsidR="00123FBF" w:rsidRPr="00F3095B" w:rsidRDefault="00123FBF" w:rsidP="00123FBF">
            <w:pPr>
              <w:autoSpaceDE w:val="0"/>
              <w:autoSpaceDN w:val="0"/>
              <w:adjustRightInd w:val="0"/>
              <w:rPr>
                <w:rFonts w:asciiTheme="majorHAnsi" w:hAnsiTheme="majorHAnsi" w:cstheme="majorHAnsi"/>
                <w:color w:val="000000"/>
              </w:rPr>
            </w:pPr>
            <w:r w:rsidRPr="00F3095B">
              <w:rPr>
                <w:rFonts w:asciiTheme="majorHAnsi" w:hAnsiTheme="majorHAnsi" w:cstheme="majorHAnsi"/>
                <w:color w:val="000000"/>
              </w:rPr>
              <w:t xml:space="preserve">3. In a gun battle between a group of robbers and police, an officer is killed by a police bullet? </w:t>
            </w:r>
          </w:p>
        </w:tc>
      </w:tr>
    </w:tbl>
    <w:p w14:paraId="16AD308A" w14:textId="77777777" w:rsidR="00123FBF" w:rsidRPr="00F3095B" w:rsidRDefault="00123FBF" w:rsidP="00123FBF">
      <w:pPr>
        <w:autoSpaceDE w:val="0"/>
        <w:autoSpaceDN w:val="0"/>
        <w:adjustRightInd w:val="0"/>
        <w:rPr>
          <w:rFonts w:asciiTheme="majorHAnsi" w:hAnsiTheme="majorHAnsi" w:cstheme="majorHAnsi"/>
        </w:rPr>
      </w:pPr>
    </w:p>
    <w:p w14:paraId="0D2BD668" w14:textId="24DA988D" w:rsidR="00123FBF" w:rsidRPr="00F3095B" w:rsidRDefault="003512D6" w:rsidP="003512D6">
      <w:pPr>
        <w:pStyle w:val="ListParagraph"/>
        <w:numPr>
          <w:ilvl w:val="0"/>
          <w:numId w:val="34"/>
        </w:numPr>
        <w:autoSpaceDE w:val="0"/>
        <w:autoSpaceDN w:val="0"/>
        <w:adjustRightInd w:val="0"/>
        <w:rPr>
          <w:rFonts w:asciiTheme="majorHAnsi" w:hAnsiTheme="majorHAnsi" w:cstheme="majorHAnsi"/>
          <w:b/>
          <w:bCs/>
        </w:rPr>
      </w:pPr>
      <w:r w:rsidRPr="00F3095B">
        <w:rPr>
          <w:rFonts w:asciiTheme="majorHAnsi" w:hAnsiTheme="majorHAnsi" w:cstheme="majorHAnsi"/>
        </w:rPr>
        <w:t>V will be held responsible even though his bullet was not the one which killed.</w:t>
      </w:r>
    </w:p>
    <w:p w14:paraId="366837FB" w14:textId="77777777" w:rsidR="003512D6" w:rsidRPr="00F3095B" w:rsidRDefault="003512D6" w:rsidP="003512D6">
      <w:pPr>
        <w:pStyle w:val="ListParagraph"/>
        <w:numPr>
          <w:ilvl w:val="0"/>
          <w:numId w:val="34"/>
        </w:numPr>
        <w:autoSpaceDE w:val="0"/>
        <w:autoSpaceDN w:val="0"/>
        <w:adjustRightInd w:val="0"/>
        <w:rPr>
          <w:rFonts w:asciiTheme="majorHAnsi" w:hAnsiTheme="majorHAnsi" w:cstheme="majorHAnsi"/>
        </w:rPr>
      </w:pPr>
      <w:r w:rsidRPr="00F3095B">
        <w:rPr>
          <w:rFonts w:asciiTheme="majorHAnsi" w:hAnsiTheme="majorHAnsi" w:cstheme="majorHAnsi"/>
        </w:rPr>
        <w:t>The police bullet will not have broken the chain of causation because the police will not be acting voluntarily (</w:t>
      </w:r>
      <w:r w:rsidRPr="00A95C80">
        <w:rPr>
          <w:rFonts w:asciiTheme="majorHAnsi" w:hAnsiTheme="majorHAnsi" w:cstheme="majorHAnsi"/>
          <w:i/>
          <w:iCs/>
        </w:rPr>
        <w:t>Pagett</w:t>
      </w:r>
      <w:r w:rsidRPr="00F3095B">
        <w:rPr>
          <w:rFonts w:asciiTheme="majorHAnsi" w:hAnsiTheme="majorHAnsi" w:cstheme="majorHAnsi"/>
        </w:rPr>
        <w:t xml:space="preserve">). </w:t>
      </w:r>
    </w:p>
    <w:p w14:paraId="711B2C8A" w14:textId="77777777" w:rsidR="003512D6" w:rsidRPr="00F3095B" w:rsidRDefault="003512D6" w:rsidP="00100C2D">
      <w:pPr>
        <w:pStyle w:val="ListParagraph"/>
        <w:autoSpaceDE w:val="0"/>
        <w:autoSpaceDN w:val="0"/>
        <w:adjustRightInd w:val="0"/>
        <w:rPr>
          <w:rFonts w:asciiTheme="majorHAnsi" w:hAnsiTheme="majorHAnsi" w:cstheme="majorHAnsi"/>
          <w:b/>
          <w:bCs/>
        </w:rPr>
      </w:pPr>
    </w:p>
    <w:p w14:paraId="0222BE49" w14:textId="77777777" w:rsidR="00123FBF" w:rsidRPr="00F3095B" w:rsidRDefault="00123FBF" w:rsidP="003512D6">
      <w:pPr>
        <w:autoSpaceDE w:val="0"/>
        <w:autoSpaceDN w:val="0"/>
        <w:adjustRightInd w:val="0"/>
        <w:rPr>
          <w:rFonts w:asciiTheme="majorHAnsi" w:hAnsiTheme="majorHAnsi" w:cstheme="majorHAnsi"/>
          <w:b/>
          <w:bCs/>
        </w:rPr>
      </w:pPr>
    </w:p>
    <w:p w14:paraId="09EAAA99" w14:textId="4E2482A3" w:rsidR="00123FBF" w:rsidRDefault="00123FBF" w:rsidP="00123FBF">
      <w:pPr>
        <w:autoSpaceDE w:val="0"/>
        <w:autoSpaceDN w:val="0"/>
        <w:adjustRightInd w:val="0"/>
        <w:rPr>
          <w:rFonts w:asciiTheme="majorHAnsi" w:hAnsiTheme="majorHAnsi" w:cstheme="majorHAnsi"/>
          <w:b/>
          <w:bCs/>
        </w:rPr>
      </w:pPr>
    </w:p>
    <w:p w14:paraId="69B47BA8" w14:textId="7A6AC86C" w:rsidR="00F3095B" w:rsidRDefault="00F3095B" w:rsidP="00123FBF">
      <w:pPr>
        <w:autoSpaceDE w:val="0"/>
        <w:autoSpaceDN w:val="0"/>
        <w:adjustRightInd w:val="0"/>
        <w:rPr>
          <w:rFonts w:asciiTheme="majorHAnsi" w:hAnsiTheme="majorHAnsi" w:cstheme="majorHAnsi"/>
          <w:b/>
          <w:bCs/>
        </w:rPr>
      </w:pPr>
    </w:p>
    <w:p w14:paraId="6D97D81C" w14:textId="7AFB54AF" w:rsidR="00F3095B" w:rsidRDefault="00F3095B" w:rsidP="00123FBF">
      <w:pPr>
        <w:autoSpaceDE w:val="0"/>
        <w:autoSpaceDN w:val="0"/>
        <w:adjustRightInd w:val="0"/>
        <w:rPr>
          <w:rFonts w:asciiTheme="majorHAnsi" w:hAnsiTheme="majorHAnsi" w:cstheme="majorHAnsi"/>
          <w:b/>
          <w:bCs/>
        </w:rPr>
      </w:pPr>
    </w:p>
    <w:p w14:paraId="16ECC679" w14:textId="15B4CB5F" w:rsidR="00F3095B" w:rsidRDefault="00F3095B" w:rsidP="00123FBF">
      <w:pPr>
        <w:autoSpaceDE w:val="0"/>
        <w:autoSpaceDN w:val="0"/>
        <w:adjustRightInd w:val="0"/>
        <w:rPr>
          <w:rFonts w:asciiTheme="majorHAnsi" w:hAnsiTheme="majorHAnsi" w:cstheme="majorHAnsi"/>
          <w:b/>
          <w:bCs/>
        </w:rPr>
      </w:pPr>
    </w:p>
    <w:p w14:paraId="53EAC970" w14:textId="0016B565" w:rsidR="00F3095B" w:rsidRDefault="00F3095B" w:rsidP="00123FBF">
      <w:pPr>
        <w:autoSpaceDE w:val="0"/>
        <w:autoSpaceDN w:val="0"/>
        <w:adjustRightInd w:val="0"/>
        <w:rPr>
          <w:rFonts w:asciiTheme="majorHAnsi" w:hAnsiTheme="majorHAnsi" w:cstheme="majorHAnsi"/>
          <w:b/>
          <w:bCs/>
        </w:rPr>
      </w:pPr>
    </w:p>
    <w:p w14:paraId="02399EAA" w14:textId="77777777" w:rsidR="00F3095B" w:rsidRPr="00F3095B" w:rsidRDefault="00F3095B" w:rsidP="00123FBF">
      <w:pPr>
        <w:autoSpaceDE w:val="0"/>
        <w:autoSpaceDN w:val="0"/>
        <w:adjustRightInd w:val="0"/>
        <w:rPr>
          <w:rFonts w:asciiTheme="majorHAnsi" w:hAnsiTheme="majorHAnsi" w:cstheme="majorHAnsi"/>
          <w:b/>
          <w:bCs/>
        </w:rPr>
      </w:pPr>
    </w:p>
    <w:p w14:paraId="0A9F6C48" w14:textId="77777777" w:rsidR="00123FBF" w:rsidRPr="00F3095B" w:rsidRDefault="00123FBF" w:rsidP="00123FBF">
      <w:pPr>
        <w:autoSpaceDE w:val="0"/>
        <w:autoSpaceDN w:val="0"/>
        <w:adjustRightInd w:val="0"/>
        <w:rPr>
          <w:rFonts w:asciiTheme="majorHAnsi" w:hAnsiTheme="majorHAnsi" w:cstheme="majorHAnsi"/>
          <w:b/>
          <w:bCs/>
        </w:rPr>
      </w:pPr>
    </w:p>
    <w:p w14:paraId="2109AF36" w14:textId="77777777" w:rsidR="00123FBF" w:rsidRPr="00F3095B" w:rsidRDefault="00123FBF" w:rsidP="00123FBF">
      <w:pPr>
        <w:autoSpaceDE w:val="0"/>
        <w:autoSpaceDN w:val="0"/>
        <w:adjustRightInd w:val="0"/>
        <w:rPr>
          <w:rFonts w:asciiTheme="majorHAnsi" w:hAnsiTheme="majorHAnsi" w:cstheme="majorHAnsi"/>
          <w:b/>
          <w:bCs/>
        </w:rPr>
      </w:pPr>
    </w:p>
    <w:p w14:paraId="0B936385" w14:textId="77777777" w:rsidR="00123FBF" w:rsidRPr="00F3095B" w:rsidRDefault="00123FBF" w:rsidP="00123FBF">
      <w:pPr>
        <w:autoSpaceDE w:val="0"/>
        <w:autoSpaceDN w:val="0"/>
        <w:adjustRightInd w:val="0"/>
        <w:rPr>
          <w:rFonts w:asciiTheme="majorHAnsi" w:hAnsiTheme="majorHAnsi" w:cstheme="majorHAnsi"/>
          <w:b/>
          <w:bCs/>
        </w:rPr>
      </w:pPr>
    </w:p>
    <w:p w14:paraId="305D9B0B" w14:textId="35474C04" w:rsidR="00123FBF" w:rsidRPr="008B4CB5" w:rsidRDefault="00123FBF" w:rsidP="007E72FA">
      <w:pPr>
        <w:pStyle w:val="Heading2"/>
        <w:rPr>
          <w:rFonts w:cstheme="majorHAnsi"/>
        </w:rPr>
      </w:pPr>
      <w:r w:rsidRPr="008B4CB5">
        <w:rPr>
          <w:rFonts w:cstheme="majorHAnsi"/>
        </w:rPr>
        <w:lastRenderedPageBreak/>
        <w:t>Think</w:t>
      </w:r>
      <w:r w:rsidR="00B85355" w:rsidRPr="008B4CB5">
        <w:rPr>
          <w:rFonts w:cstheme="majorHAnsi"/>
        </w:rPr>
        <w:t>ing point</w:t>
      </w:r>
      <w:r w:rsidRPr="008B4CB5">
        <w:rPr>
          <w:rFonts w:cstheme="majorHAnsi"/>
        </w:rPr>
        <w:t xml:space="preserve"> 2.7 </w:t>
      </w:r>
    </w:p>
    <w:p w14:paraId="1211B18B" w14:textId="77777777" w:rsidR="00123FBF" w:rsidRPr="00F3095B" w:rsidRDefault="00123FBF" w:rsidP="00123FBF">
      <w:pPr>
        <w:autoSpaceDE w:val="0"/>
        <w:autoSpaceDN w:val="0"/>
        <w:adjustRightInd w:val="0"/>
        <w:rPr>
          <w:rFonts w:asciiTheme="majorHAnsi" w:hAnsiTheme="majorHAnsi" w:cstheme="majorHAnsi"/>
        </w:rPr>
      </w:pPr>
    </w:p>
    <w:tbl>
      <w:tblPr>
        <w:tblW w:w="0" w:type="auto"/>
        <w:tblBorders>
          <w:top w:val="nil"/>
          <w:left w:val="nil"/>
          <w:bottom w:val="nil"/>
          <w:right w:val="nil"/>
        </w:tblBorders>
        <w:tblLook w:val="0000" w:firstRow="0" w:lastRow="0" w:firstColumn="0" w:lastColumn="0" w:noHBand="0" w:noVBand="0"/>
      </w:tblPr>
      <w:tblGrid>
        <w:gridCol w:w="8856"/>
      </w:tblGrid>
      <w:tr w:rsidR="00123FBF" w:rsidRPr="00F3095B" w14:paraId="6E45850F" w14:textId="77777777" w:rsidTr="00100C2D">
        <w:trPr>
          <w:trHeight w:val="2804"/>
        </w:trPr>
        <w:tc>
          <w:tcPr>
            <w:tcW w:w="0" w:type="auto"/>
            <w:tcBorders>
              <w:top w:val="nil"/>
              <w:left w:val="nil"/>
              <w:bottom w:val="nil"/>
              <w:right w:val="nil"/>
            </w:tcBorders>
          </w:tcPr>
          <w:p w14:paraId="4BD4CBFB" w14:textId="77777777" w:rsidR="00123FBF" w:rsidRPr="00F3095B" w:rsidRDefault="00123FBF" w:rsidP="00123FBF">
            <w:pPr>
              <w:autoSpaceDE w:val="0"/>
              <w:autoSpaceDN w:val="0"/>
              <w:adjustRightInd w:val="0"/>
              <w:rPr>
                <w:rFonts w:asciiTheme="majorHAnsi" w:hAnsiTheme="majorHAnsi" w:cstheme="majorHAnsi"/>
                <w:color w:val="000000"/>
              </w:rPr>
            </w:pPr>
            <w:r w:rsidRPr="00F3095B">
              <w:rPr>
                <w:rFonts w:asciiTheme="majorHAnsi" w:hAnsiTheme="majorHAnsi" w:cstheme="majorHAnsi"/>
                <w:color w:val="000000"/>
              </w:rPr>
              <w:t xml:space="preserve">Is D liable for V’s death in the following situations? </w:t>
            </w:r>
          </w:p>
          <w:p w14:paraId="3DA235A6" w14:textId="77777777" w:rsidR="00123FBF" w:rsidRPr="00F3095B" w:rsidRDefault="00123FBF" w:rsidP="00123FBF">
            <w:pPr>
              <w:autoSpaceDE w:val="0"/>
              <w:autoSpaceDN w:val="0"/>
              <w:adjustRightInd w:val="0"/>
              <w:rPr>
                <w:rFonts w:asciiTheme="majorHAnsi" w:hAnsiTheme="majorHAnsi" w:cstheme="majorHAnsi"/>
                <w:color w:val="000000"/>
              </w:rPr>
            </w:pPr>
          </w:p>
          <w:p w14:paraId="12F0F680" w14:textId="0F1347B8" w:rsidR="00123FBF" w:rsidRPr="00F3095B" w:rsidRDefault="00123FBF" w:rsidP="00100C2D">
            <w:pPr>
              <w:pStyle w:val="ListParagraph"/>
              <w:numPr>
                <w:ilvl w:val="0"/>
                <w:numId w:val="35"/>
              </w:numPr>
              <w:autoSpaceDE w:val="0"/>
              <w:autoSpaceDN w:val="0"/>
              <w:adjustRightInd w:val="0"/>
              <w:rPr>
                <w:rFonts w:asciiTheme="majorHAnsi" w:hAnsiTheme="majorHAnsi" w:cstheme="majorHAnsi"/>
                <w:color w:val="000000"/>
              </w:rPr>
            </w:pPr>
            <w:r w:rsidRPr="00F3095B">
              <w:rPr>
                <w:rFonts w:asciiTheme="majorHAnsi" w:hAnsiTheme="majorHAnsi" w:cstheme="majorHAnsi"/>
                <w:color w:val="000000"/>
              </w:rPr>
              <w:t xml:space="preserve">D shoots V in the stomach. V then slits his own throat and dies within five minutes. </w:t>
            </w:r>
          </w:p>
          <w:p w14:paraId="17CF357C" w14:textId="77777777" w:rsidR="00100C2D" w:rsidRPr="00F3095B" w:rsidRDefault="00100C2D" w:rsidP="00100C2D">
            <w:pPr>
              <w:pStyle w:val="ListParagraph"/>
              <w:autoSpaceDE w:val="0"/>
              <w:autoSpaceDN w:val="0"/>
              <w:adjustRightInd w:val="0"/>
              <w:rPr>
                <w:rFonts w:asciiTheme="majorHAnsi" w:hAnsiTheme="majorHAnsi" w:cstheme="majorHAnsi"/>
                <w:color w:val="000000"/>
              </w:rPr>
            </w:pPr>
          </w:p>
          <w:p w14:paraId="75B6E195" w14:textId="3D9B5031" w:rsidR="00100C2D" w:rsidRPr="00F3095B" w:rsidRDefault="00100C2D" w:rsidP="00100C2D">
            <w:pPr>
              <w:pStyle w:val="ListParagraph"/>
              <w:numPr>
                <w:ilvl w:val="0"/>
                <w:numId w:val="36"/>
              </w:numPr>
              <w:autoSpaceDE w:val="0"/>
              <w:autoSpaceDN w:val="0"/>
              <w:adjustRightInd w:val="0"/>
              <w:rPr>
                <w:rFonts w:asciiTheme="majorHAnsi" w:hAnsiTheme="majorHAnsi" w:cstheme="majorHAnsi"/>
                <w:color w:val="000000"/>
              </w:rPr>
            </w:pPr>
            <w:r w:rsidRPr="00F3095B">
              <w:rPr>
                <w:rFonts w:asciiTheme="majorHAnsi" w:hAnsiTheme="majorHAnsi" w:cstheme="majorHAnsi"/>
                <w:color w:val="000000"/>
              </w:rPr>
              <w:t>No</w:t>
            </w:r>
            <w:r w:rsidR="00A81910">
              <w:rPr>
                <w:rFonts w:asciiTheme="majorHAnsi" w:hAnsiTheme="majorHAnsi" w:cstheme="majorHAnsi"/>
                <w:color w:val="000000"/>
              </w:rPr>
              <w:t>t if the two acts are unconnected</w:t>
            </w:r>
            <w:r w:rsidRPr="00F3095B">
              <w:rPr>
                <w:rFonts w:asciiTheme="majorHAnsi" w:hAnsiTheme="majorHAnsi" w:cstheme="majorHAnsi"/>
                <w:color w:val="000000"/>
              </w:rPr>
              <w:t>. If the self-inflicted neck wound is connected to the gunshot wounds, then it will not break the chain of causation and D will be guilty of V’s death. (</w:t>
            </w:r>
            <w:r w:rsidRPr="00A95C80">
              <w:rPr>
                <w:rFonts w:asciiTheme="majorHAnsi" w:hAnsiTheme="majorHAnsi" w:cstheme="majorHAnsi"/>
                <w:i/>
                <w:iCs/>
                <w:color w:val="000000"/>
              </w:rPr>
              <w:t>Dear</w:t>
            </w:r>
            <w:r w:rsidRPr="00F3095B">
              <w:rPr>
                <w:rFonts w:asciiTheme="majorHAnsi" w:hAnsiTheme="majorHAnsi" w:cstheme="majorHAnsi"/>
                <w:color w:val="000000"/>
              </w:rPr>
              <w:t xml:space="preserve"> &amp; </w:t>
            </w:r>
            <w:r w:rsidRPr="00A95C80">
              <w:rPr>
                <w:rFonts w:asciiTheme="majorHAnsi" w:hAnsiTheme="majorHAnsi" w:cstheme="majorHAnsi"/>
                <w:i/>
                <w:iCs/>
                <w:color w:val="000000"/>
              </w:rPr>
              <w:t>Blaue</w:t>
            </w:r>
            <w:r w:rsidRPr="00F3095B">
              <w:rPr>
                <w:rFonts w:asciiTheme="majorHAnsi" w:hAnsiTheme="majorHAnsi" w:cstheme="majorHAnsi"/>
                <w:color w:val="000000"/>
              </w:rPr>
              <w:t xml:space="preserve">). </w:t>
            </w:r>
          </w:p>
          <w:p w14:paraId="412D5422" w14:textId="77777777" w:rsidR="00123FBF" w:rsidRPr="00F3095B" w:rsidRDefault="00123FBF" w:rsidP="00123FBF">
            <w:pPr>
              <w:autoSpaceDE w:val="0"/>
              <w:autoSpaceDN w:val="0"/>
              <w:adjustRightInd w:val="0"/>
              <w:rPr>
                <w:rFonts w:asciiTheme="majorHAnsi" w:hAnsiTheme="majorHAnsi" w:cstheme="majorHAnsi"/>
                <w:color w:val="000000"/>
              </w:rPr>
            </w:pPr>
          </w:p>
          <w:p w14:paraId="030168B5" w14:textId="71B328C5" w:rsidR="00123FBF" w:rsidRPr="00F3095B" w:rsidRDefault="00123FBF" w:rsidP="00100C2D">
            <w:pPr>
              <w:pStyle w:val="ListParagraph"/>
              <w:numPr>
                <w:ilvl w:val="0"/>
                <w:numId w:val="35"/>
              </w:numPr>
              <w:autoSpaceDE w:val="0"/>
              <w:autoSpaceDN w:val="0"/>
              <w:adjustRightInd w:val="0"/>
              <w:rPr>
                <w:rFonts w:asciiTheme="majorHAnsi" w:hAnsiTheme="majorHAnsi" w:cstheme="majorHAnsi"/>
                <w:color w:val="000000"/>
              </w:rPr>
            </w:pPr>
            <w:r w:rsidRPr="00F3095B">
              <w:rPr>
                <w:rFonts w:asciiTheme="majorHAnsi" w:hAnsiTheme="majorHAnsi" w:cstheme="majorHAnsi"/>
                <w:color w:val="000000"/>
              </w:rPr>
              <w:t xml:space="preserve">D has a violent argument with V who runs away and falls into a gutter. He is struck by a passing car and killed. </w:t>
            </w:r>
          </w:p>
          <w:p w14:paraId="5E85CD6F" w14:textId="77777777" w:rsidR="00100C2D" w:rsidRPr="00F3095B" w:rsidRDefault="00100C2D" w:rsidP="00100C2D">
            <w:pPr>
              <w:pStyle w:val="ListParagraph"/>
              <w:autoSpaceDE w:val="0"/>
              <w:autoSpaceDN w:val="0"/>
              <w:adjustRightInd w:val="0"/>
              <w:rPr>
                <w:rFonts w:asciiTheme="majorHAnsi" w:hAnsiTheme="majorHAnsi" w:cstheme="majorHAnsi"/>
                <w:color w:val="000000"/>
              </w:rPr>
            </w:pPr>
          </w:p>
          <w:p w14:paraId="538C2D10" w14:textId="74F4231C" w:rsidR="00100C2D" w:rsidRPr="00F3095B" w:rsidRDefault="00C670EC" w:rsidP="00100C2D">
            <w:pPr>
              <w:pStyle w:val="ListParagraph"/>
              <w:numPr>
                <w:ilvl w:val="0"/>
                <w:numId w:val="36"/>
              </w:numPr>
              <w:autoSpaceDE w:val="0"/>
              <w:autoSpaceDN w:val="0"/>
              <w:adjustRightInd w:val="0"/>
              <w:rPr>
                <w:rFonts w:asciiTheme="majorHAnsi" w:hAnsiTheme="majorHAnsi" w:cstheme="majorHAnsi"/>
                <w:color w:val="000000"/>
              </w:rPr>
            </w:pPr>
            <w:r>
              <w:rPr>
                <w:rFonts w:asciiTheme="majorHAnsi" w:hAnsiTheme="majorHAnsi" w:cstheme="majorHAnsi"/>
                <w:color w:val="000000"/>
              </w:rPr>
              <w:t>Yes</w:t>
            </w:r>
            <w:r w:rsidR="00100C2D" w:rsidRPr="00F3095B">
              <w:rPr>
                <w:rFonts w:asciiTheme="majorHAnsi" w:hAnsiTheme="majorHAnsi" w:cstheme="majorHAnsi"/>
                <w:color w:val="000000"/>
              </w:rPr>
              <w:t xml:space="preserve">. If the escape was one of a foreseeable range of responses to D’s violence and not a daft reaction, then it will not break the chain of causation. Also </w:t>
            </w:r>
            <w:r w:rsidR="00100C2D" w:rsidRPr="00A95C80">
              <w:rPr>
                <w:rFonts w:asciiTheme="majorHAnsi" w:hAnsiTheme="majorHAnsi" w:cstheme="majorHAnsi"/>
                <w:i/>
                <w:iCs/>
                <w:color w:val="000000"/>
              </w:rPr>
              <w:t>Roberts, Mackie and Williams</w:t>
            </w:r>
            <w:r w:rsidR="00100C2D" w:rsidRPr="00F3095B">
              <w:rPr>
                <w:rFonts w:asciiTheme="majorHAnsi" w:hAnsiTheme="majorHAnsi" w:cstheme="majorHAnsi"/>
                <w:color w:val="000000"/>
              </w:rPr>
              <w:t xml:space="preserve"> &amp; </w:t>
            </w:r>
            <w:r w:rsidR="00100C2D" w:rsidRPr="00A95C80">
              <w:rPr>
                <w:rFonts w:asciiTheme="majorHAnsi" w:hAnsiTheme="majorHAnsi" w:cstheme="majorHAnsi"/>
                <w:i/>
                <w:iCs/>
                <w:color w:val="000000"/>
              </w:rPr>
              <w:t>Davis</w:t>
            </w:r>
            <w:r w:rsidR="00100C2D" w:rsidRPr="00F3095B">
              <w:rPr>
                <w:rFonts w:asciiTheme="majorHAnsi" w:hAnsiTheme="majorHAnsi" w:cstheme="majorHAnsi"/>
                <w:color w:val="000000"/>
              </w:rPr>
              <w:t xml:space="preserve"> above.</w:t>
            </w:r>
          </w:p>
          <w:p w14:paraId="681A9EC0" w14:textId="77777777" w:rsidR="00123FBF" w:rsidRPr="00F3095B" w:rsidRDefault="00123FBF" w:rsidP="00123FBF">
            <w:pPr>
              <w:autoSpaceDE w:val="0"/>
              <w:autoSpaceDN w:val="0"/>
              <w:adjustRightInd w:val="0"/>
              <w:rPr>
                <w:rFonts w:asciiTheme="majorHAnsi" w:hAnsiTheme="majorHAnsi" w:cstheme="majorHAnsi"/>
                <w:color w:val="000000"/>
              </w:rPr>
            </w:pPr>
          </w:p>
          <w:p w14:paraId="6150FF73" w14:textId="012FFFFC" w:rsidR="00123FBF" w:rsidRPr="00F3095B" w:rsidRDefault="00123FBF" w:rsidP="00100C2D">
            <w:pPr>
              <w:pStyle w:val="ListParagraph"/>
              <w:numPr>
                <w:ilvl w:val="0"/>
                <w:numId w:val="35"/>
              </w:numPr>
              <w:autoSpaceDE w:val="0"/>
              <w:autoSpaceDN w:val="0"/>
              <w:adjustRightInd w:val="0"/>
              <w:rPr>
                <w:rFonts w:asciiTheme="majorHAnsi" w:hAnsiTheme="majorHAnsi" w:cstheme="majorHAnsi"/>
                <w:color w:val="000000"/>
              </w:rPr>
            </w:pPr>
            <w:r w:rsidRPr="00F3095B">
              <w:rPr>
                <w:rFonts w:asciiTheme="majorHAnsi" w:hAnsiTheme="majorHAnsi" w:cstheme="majorHAnsi"/>
                <w:color w:val="000000"/>
              </w:rPr>
              <w:t xml:space="preserve">D injures V’s finger. A surgeon advises amputation but V refuses and dies two weeks later from infection. </w:t>
            </w:r>
          </w:p>
          <w:p w14:paraId="003A6A73" w14:textId="77777777" w:rsidR="00100C2D" w:rsidRPr="00F3095B" w:rsidRDefault="00100C2D" w:rsidP="00100C2D">
            <w:pPr>
              <w:pStyle w:val="ListParagraph"/>
              <w:autoSpaceDE w:val="0"/>
              <w:autoSpaceDN w:val="0"/>
              <w:adjustRightInd w:val="0"/>
              <w:rPr>
                <w:rFonts w:asciiTheme="majorHAnsi" w:hAnsiTheme="majorHAnsi" w:cstheme="majorHAnsi"/>
                <w:color w:val="000000"/>
              </w:rPr>
            </w:pPr>
          </w:p>
          <w:p w14:paraId="60491207" w14:textId="54F3F24A" w:rsidR="00100C2D" w:rsidRPr="00F3095B" w:rsidRDefault="0098254B" w:rsidP="00100C2D">
            <w:pPr>
              <w:pStyle w:val="ListParagraph"/>
              <w:numPr>
                <w:ilvl w:val="0"/>
                <w:numId w:val="36"/>
              </w:numPr>
              <w:autoSpaceDE w:val="0"/>
              <w:autoSpaceDN w:val="0"/>
              <w:adjustRightInd w:val="0"/>
              <w:rPr>
                <w:rFonts w:asciiTheme="majorHAnsi" w:hAnsiTheme="majorHAnsi" w:cstheme="majorHAnsi"/>
                <w:color w:val="000000"/>
              </w:rPr>
            </w:pPr>
            <w:r>
              <w:rPr>
                <w:rFonts w:asciiTheme="majorHAnsi" w:hAnsiTheme="majorHAnsi" w:cstheme="majorHAnsi"/>
                <w:color w:val="000000"/>
              </w:rPr>
              <w:t xml:space="preserve">Yes. </w:t>
            </w:r>
            <w:r w:rsidR="00100C2D" w:rsidRPr="00F3095B">
              <w:rPr>
                <w:rFonts w:asciiTheme="majorHAnsi" w:hAnsiTheme="majorHAnsi" w:cstheme="majorHAnsi"/>
                <w:color w:val="000000"/>
              </w:rPr>
              <w:t xml:space="preserve">This will not break the chain, no matter how abnormal/unforeseeable: </w:t>
            </w:r>
            <w:r w:rsidRPr="00A95C80">
              <w:rPr>
                <w:rFonts w:asciiTheme="majorHAnsi" w:hAnsiTheme="majorHAnsi" w:cstheme="majorHAnsi"/>
                <w:i/>
                <w:iCs/>
                <w:color w:val="000000"/>
              </w:rPr>
              <w:t>Blaue</w:t>
            </w:r>
            <w:r>
              <w:rPr>
                <w:rFonts w:asciiTheme="majorHAnsi" w:hAnsiTheme="majorHAnsi" w:cstheme="majorHAnsi"/>
                <w:color w:val="000000"/>
              </w:rPr>
              <w:t>.</w:t>
            </w:r>
          </w:p>
        </w:tc>
      </w:tr>
    </w:tbl>
    <w:p w14:paraId="39E82435" w14:textId="77777777" w:rsidR="00123FBF" w:rsidRPr="00F3095B" w:rsidRDefault="00123FBF" w:rsidP="00123FBF">
      <w:pPr>
        <w:autoSpaceDE w:val="0"/>
        <w:autoSpaceDN w:val="0"/>
        <w:adjustRightInd w:val="0"/>
        <w:rPr>
          <w:rFonts w:asciiTheme="majorHAnsi" w:hAnsiTheme="majorHAnsi" w:cstheme="majorHAnsi"/>
          <w:color w:val="000000"/>
        </w:rPr>
      </w:pPr>
    </w:p>
    <w:p w14:paraId="0820D740" w14:textId="77777777" w:rsidR="00123FBF" w:rsidRPr="00F3095B" w:rsidRDefault="00123FBF" w:rsidP="00AB6021">
      <w:pPr>
        <w:pStyle w:val="Default"/>
        <w:rPr>
          <w:rFonts w:asciiTheme="majorHAnsi" w:hAnsiTheme="majorHAnsi" w:cstheme="majorHAnsi"/>
          <w:b/>
          <w:bCs/>
        </w:rPr>
      </w:pPr>
    </w:p>
    <w:p w14:paraId="6EEE61D4" w14:textId="77777777" w:rsidR="00123FBF" w:rsidRPr="00F3095B" w:rsidRDefault="00123FBF" w:rsidP="00AB6021">
      <w:pPr>
        <w:pStyle w:val="Default"/>
        <w:rPr>
          <w:rFonts w:asciiTheme="majorHAnsi" w:hAnsiTheme="majorHAnsi" w:cstheme="majorHAnsi"/>
          <w:b/>
          <w:bCs/>
        </w:rPr>
      </w:pPr>
    </w:p>
    <w:sectPr w:rsidR="00123FBF" w:rsidRPr="00F3095B" w:rsidSect="00A32D3F">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E7C2B" w14:textId="77777777" w:rsidR="001E36A2" w:rsidRDefault="001E36A2">
      <w:r>
        <w:separator/>
      </w:r>
    </w:p>
  </w:endnote>
  <w:endnote w:type="continuationSeparator" w:id="0">
    <w:p w14:paraId="0B912D13" w14:textId="77777777" w:rsidR="001E36A2" w:rsidRDefault="001E3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OUP Swift">
    <w:altName w:val="Calibri"/>
    <w:panose1 w:val="02000503080000020004"/>
    <w:charset w:val="00"/>
    <w:family w:val="auto"/>
    <w:pitch w:val="variable"/>
    <w:sig w:usb0="80000027" w:usb1="0000004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C8728" w14:textId="77777777" w:rsidR="008443DB" w:rsidRDefault="008443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ED4BB" w14:textId="77777777" w:rsidR="000E5BAF" w:rsidRDefault="001106A2" w:rsidP="000E5BAF">
    <w:pPr>
      <w:pStyle w:val="Footer"/>
      <w:pBdr>
        <w:top w:val="single" w:sz="4" w:space="1" w:color="808080"/>
      </w:pBdr>
      <w:jc w:val="right"/>
      <w:rPr>
        <w:rFonts w:ascii="OUP Swift" w:hAnsi="OUP Swift"/>
        <w:color w:val="808080"/>
      </w:rPr>
    </w:pPr>
    <w:bookmarkStart w:id="1" w:name="_Hlk94603672"/>
    <w:bookmarkStart w:id="2" w:name="_Hlk94603673"/>
    <w:r>
      <w:rPr>
        <w:rFonts w:ascii="OUP Swift" w:hAnsi="OUP Swift"/>
        <w:noProof/>
        <w:color w:val="808080"/>
      </w:rPr>
      <w:drawing>
        <wp:inline distT="0" distB="0" distL="0" distR="0" wp14:anchorId="094BE912" wp14:editId="40390EFC">
          <wp:extent cx="12192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457200"/>
                  </a:xfrm>
                  <a:prstGeom prst="rect">
                    <a:avLst/>
                  </a:prstGeom>
                  <a:noFill/>
                  <a:ln>
                    <a:noFill/>
                  </a:ln>
                </pic:spPr>
              </pic:pic>
            </a:graphicData>
          </a:graphic>
        </wp:inline>
      </w:drawing>
    </w:r>
  </w:p>
  <w:p w14:paraId="48C3F96D" w14:textId="24D0D599" w:rsidR="00123FBF" w:rsidRPr="000E5BAF" w:rsidRDefault="000E5BAF" w:rsidP="000E5BAF">
    <w:pPr>
      <w:pStyle w:val="Footer"/>
      <w:rPr>
        <w:rFonts w:ascii="Arial" w:hAnsi="Arial"/>
        <w:color w:val="808080"/>
        <w:sz w:val="20"/>
        <w:szCs w:val="20"/>
      </w:rPr>
    </w:pPr>
    <w:r w:rsidRPr="007653DA">
      <w:rPr>
        <w:rFonts w:ascii="Arial" w:hAnsi="Arial"/>
        <w:color w:val="808080"/>
        <w:sz w:val="20"/>
        <w:szCs w:val="20"/>
      </w:rPr>
      <w:t>© Oxford University Press, 20</w:t>
    </w:r>
    <w:r w:rsidR="00BF68AA">
      <w:rPr>
        <w:rFonts w:ascii="Arial" w:hAnsi="Arial"/>
        <w:color w:val="808080"/>
        <w:sz w:val="20"/>
        <w:szCs w:val="20"/>
      </w:rPr>
      <w:t>2</w:t>
    </w:r>
    <w:r w:rsidR="00D655BE">
      <w:rPr>
        <w:rFonts w:ascii="Arial" w:hAnsi="Arial"/>
        <w:color w:val="808080"/>
        <w:sz w:val="20"/>
        <w:szCs w:val="20"/>
      </w:rPr>
      <w:t>2</w:t>
    </w:r>
    <w:r w:rsidRPr="007653DA">
      <w:rPr>
        <w:rFonts w:ascii="Arial" w:hAnsi="Arial"/>
        <w:color w:val="808080"/>
        <w:sz w:val="20"/>
        <w:szCs w:val="20"/>
      </w:rPr>
      <w:t>. All rights reserved.</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1B618" w14:textId="77777777" w:rsidR="008443DB" w:rsidRDefault="008443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B42B0" w14:textId="77777777" w:rsidR="001E36A2" w:rsidRDefault="001E36A2">
      <w:r>
        <w:separator/>
      </w:r>
    </w:p>
  </w:footnote>
  <w:footnote w:type="continuationSeparator" w:id="0">
    <w:p w14:paraId="6E755035" w14:textId="77777777" w:rsidR="001E36A2" w:rsidRDefault="001E36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EA125" w14:textId="77777777" w:rsidR="008443DB" w:rsidRDefault="008443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441B2" w14:textId="090F672A" w:rsidR="00256C51" w:rsidRDefault="009F1B30" w:rsidP="00256C51">
    <w:pPr>
      <w:pStyle w:val="Header"/>
      <w:pBdr>
        <w:bottom w:val="single" w:sz="4" w:space="1" w:color="808080"/>
      </w:pBdr>
      <w:jc w:val="center"/>
      <w:rPr>
        <w:rFonts w:ascii="Arial" w:hAnsi="Arial"/>
        <w:color w:val="808080"/>
      </w:rPr>
    </w:pPr>
    <w:bookmarkStart w:id="0" w:name="_Hlk94603694"/>
    <w:r>
      <w:rPr>
        <w:rFonts w:ascii="Arial" w:hAnsi="Arial"/>
        <w:color w:val="808080"/>
      </w:rPr>
      <w:t xml:space="preserve">Loveless, Allen, and Derry: Complete Criminal Law </w:t>
    </w:r>
    <w:r w:rsidR="00EA1AA4">
      <w:rPr>
        <w:rFonts w:ascii="Arial" w:hAnsi="Arial"/>
        <w:color w:val="808080"/>
      </w:rPr>
      <w:t>8</w:t>
    </w:r>
    <w:r>
      <w:rPr>
        <w:rFonts w:ascii="Arial" w:hAnsi="Arial"/>
        <w:color w:val="808080"/>
      </w:rPr>
      <w:t>e</w:t>
    </w:r>
    <w:r w:rsidR="005F3B13">
      <w:rPr>
        <w:rFonts w:ascii="Arial" w:hAnsi="Arial"/>
        <w:color w:val="808080"/>
      </w:rPr>
      <w:t>,</w:t>
    </w:r>
    <w:r w:rsidR="00256C51">
      <w:rPr>
        <w:rFonts w:ascii="Arial" w:hAnsi="Arial"/>
        <w:color w:val="808080"/>
      </w:rPr>
      <w:t xml:space="preserve"> Chapter 02</w:t>
    </w:r>
  </w:p>
  <w:bookmarkEnd w:id="0"/>
  <w:p w14:paraId="3DB92946" w14:textId="77777777" w:rsidR="00123FBF" w:rsidRDefault="00123FBF" w:rsidP="00AB6021">
    <w:pPr>
      <w:pStyle w:val="Header"/>
      <w:pBdr>
        <w:bottom w:val="single" w:sz="4" w:space="1" w:color="808080"/>
      </w:pBdr>
      <w:jc w:val="center"/>
      <w:rPr>
        <w:rFonts w:ascii="Arial" w:hAnsi="Arial"/>
        <w:color w:val="808080"/>
      </w:rPr>
    </w:pPr>
  </w:p>
  <w:p w14:paraId="03713395" w14:textId="77777777" w:rsidR="00123FBF" w:rsidRDefault="00123F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7EBEA" w14:textId="77777777" w:rsidR="008443DB" w:rsidRDefault="008443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96E8224"/>
    <w:multiLevelType w:val="hybridMultilevel"/>
    <w:tmpl w:val="5A02D1A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8DE477"/>
    <w:multiLevelType w:val="hybridMultilevel"/>
    <w:tmpl w:val="BDE2F00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1D"/>
    <w:multiLevelType w:val="multilevel"/>
    <w:tmpl w:val="3D5422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3" w15:restartNumberingAfterBreak="0">
    <w:nsid w:val="03086BEC"/>
    <w:multiLevelType w:val="hybridMultilevel"/>
    <w:tmpl w:val="1A9AC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AA5F22"/>
    <w:multiLevelType w:val="hybridMultilevel"/>
    <w:tmpl w:val="8A3336F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B590F54"/>
    <w:multiLevelType w:val="hybridMultilevel"/>
    <w:tmpl w:val="8AE6F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77199F"/>
    <w:multiLevelType w:val="hybridMultilevel"/>
    <w:tmpl w:val="25686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7724B6"/>
    <w:multiLevelType w:val="hybridMultilevel"/>
    <w:tmpl w:val="3C96D3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377607C"/>
    <w:multiLevelType w:val="hybridMultilevel"/>
    <w:tmpl w:val="E7008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DF1525"/>
    <w:multiLevelType w:val="hybridMultilevel"/>
    <w:tmpl w:val="B7468F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5D829AE"/>
    <w:multiLevelType w:val="hybridMultilevel"/>
    <w:tmpl w:val="523081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98242C9"/>
    <w:multiLevelType w:val="hybridMultilevel"/>
    <w:tmpl w:val="D578F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ED36B4"/>
    <w:multiLevelType w:val="hybridMultilevel"/>
    <w:tmpl w:val="B190711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5305A53"/>
    <w:multiLevelType w:val="hybridMultilevel"/>
    <w:tmpl w:val="CB9E2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174853"/>
    <w:multiLevelType w:val="hybridMultilevel"/>
    <w:tmpl w:val="A7CCD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F66A70"/>
    <w:multiLevelType w:val="hybridMultilevel"/>
    <w:tmpl w:val="9AC64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1A24D6"/>
    <w:multiLevelType w:val="hybridMultilevel"/>
    <w:tmpl w:val="C952D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E000F8"/>
    <w:multiLevelType w:val="hybridMultilevel"/>
    <w:tmpl w:val="CFC43A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37E3136"/>
    <w:multiLevelType w:val="hybridMultilevel"/>
    <w:tmpl w:val="604820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6F47D84"/>
    <w:multiLevelType w:val="hybridMultilevel"/>
    <w:tmpl w:val="E36E7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133F85"/>
    <w:multiLevelType w:val="hybridMultilevel"/>
    <w:tmpl w:val="08701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134F21"/>
    <w:multiLevelType w:val="hybridMultilevel"/>
    <w:tmpl w:val="B0F66B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286B38"/>
    <w:multiLevelType w:val="hybridMultilevel"/>
    <w:tmpl w:val="DE7238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7E01A4"/>
    <w:multiLevelType w:val="hybridMultilevel"/>
    <w:tmpl w:val="2DD496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47F7422"/>
    <w:multiLevelType w:val="hybridMultilevel"/>
    <w:tmpl w:val="8E9098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5AB70C6"/>
    <w:multiLevelType w:val="hybridMultilevel"/>
    <w:tmpl w:val="7868D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0A67C1"/>
    <w:multiLevelType w:val="hybridMultilevel"/>
    <w:tmpl w:val="534280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A85E90"/>
    <w:multiLevelType w:val="hybridMultilevel"/>
    <w:tmpl w:val="0DAE3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4744CD"/>
    <w:multiLevelType w:val="hybridMultilevel"/>
    <w:tmpl w:val="F0D02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DE41C6"/>
    <w:multiLevelType w:val="hybridMultilevel"/>
    <w:tmpl w:val="3F5042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3E71C92"/>
    <w:multiLevelType w:val="hybridMultilevel"/>
    <w:tmpl w:val="FF60AE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551C6917"/>
    <w:multiLevelType w:val="hybridMultilevel"/>
    <w:tmpl w:val="BB3A39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5A9A0FF8"/>
    <w:multiLevelType w:val="hybridMultilevel"/>
    <w:tmpl w:val="7FB84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D3681C"/>
    <w:multiLevelType w:val="hybridMultilevel"/>
    <w:tmpl w:val="41D02418"/>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3ED3BD8"/>
    <w:multiLevelType w:val="hybridMultilevel"/>
    <w:tmpl w:val="F7BA4E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75A3DA8"/>
    <w:multiLevelType w:val="hybridMultilevel"/>
    <w:tmpl w:val="411AF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D21C3D"/>
    <w:multiLevelType w:val="hybridMultilevel"/>
    <w:tmpl w:val="E9B2DE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9D9DB7A"/>
    <w:multiLevelType w:val="hybridMultilevel"/>
    <w:tmpl w:val="39DE4DF0"/>
    <w:lvl w:ilvl="0" w:tplc="08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70C467C8"/>
    <w:multiLevelType w:val="hybridMultilevel"/>
    <w:tmpl w:val="EF74F2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6A3901"/>
    <w:multiLevelType w:val="hybridMultilevel"/>
    <w:tmpl w:val="282A5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0F1D80"/>
    <w:multiLevelType w:val="hybridMultilevel"/>
    <w:tmpl w:val="F17EF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8"/>
  </w:num>
  <w:num w:numId="2">
    <w:abstractNumId w:val="26"/>
  </w:num>
  <w:num w:numId="3">
    <w:abstractNumId w:val="22"/>
  </w:num>
  <w:num w:numId="4">
    <w:abstractNumId w:val="1"/>
  </w:num>
  <w:num w:numId="5">
    <w:abstractNumId w:val="4"/>
  </w:num>
  <w:num w:numId="6">
    <w:abstractNumId w:val="0"/>
  </w:num>
  <w:num w:numId="7">
    <w:abstractNumId w:val="37"/>
  </w:num>
  <w:num w:numId="8">
    <w:abstractNumId w:val="2"/>
  </w:num>
  <w:num w:numId="9">
    <w:abstractNumId w:val="30"/>
  </w:num>
  <w:num w:numId="10">
    <w:abstractNumId w:val="32"/>
  </w:num>
  <w:num w:numId="11">
    <w:abstractNumId w:val="7"/>
  </w:num>
  <w:num w:numId="12">
    <w:abstractNumId w:val="5"/>
  </w:num>
  <w:num w:numId="13">
    <w:abstractNumId w:val="27"/>
  </w:num>
  <w:num w:numId="14">
    <w:abstractNumId w:val="9"/>
  </w:num>
  <w:num w:numId="15">
    <w:abstractNumId w:val="28"/>
  </w:num>
  <w:num w:numId="16">
    <w:abstractNumId w:val="25"/>
  </w:num>
  <w:num w:numId="17">
    <w:abstractNumId w:val="31"/>
  </w:num>
  <w:num w:numId="18">
    <w:abstractNumId w:val="34"/>
  </w:num>
  <w:num w:numId="19">
    <w:abstractNumId w:val="18"/>
  </w:num>
  <w:num w:numId="20">
    <w:abstractNumId w:val="14"/>
  </w:num>
  <w:num w:numId="21">
    <w:abstractNumId w:val="21"/>
  </w:num>
  <w:num w:numId="22">
    <w:abstractNumId w:val="33"/>
  </w:num>
  <w:num w:numId="23">
    <w:abstractNumId w:val="19"/>
  </w:num>
  <w:num w:numId="24">
    <w:abstractNumId w:val="15"/>
  </w:num>
  <w:num w:numId="25">
    <w:abstractNumId w:val="24"/>
  </w:num>
  <w:num w:numId="26">
    <w:abstractNumId w:val="17"/>
  </w:num>
  <w:num w:numId="27">
    <w:abstractNumId w:val="40"/>
  </w:num>
  <w:num w:numId="28">
    <w:abstractNumId w:val="12"/>
  </w:num>
  <w:num w:numId="29">
    <w:abstractNumId w:val="36"/>
  </w:num>
  <w:num w:numId="30">
    <w:abstractNumId w:val="3"/>
  </w:num>
  <w:num w:numId="31">
    <w:abstractNumId w:val="16"/>
  </w:num>
  <w:num w:numId="32">
    <w:abstractNumId w:val="20"/>
  </w:num>
  <w:num w:numId="33">
    <w:abstractNumId w:val="39"/>
  </w:num>
  <w:num w:numId="34">
    <w:abstractNumId w:val="6"/>
  </w:num>
  <w:num w:numId="35">
    <w:abstractNumId w:val="29"/>
  </w:num>
  <w:num w:numId="36">
    <w:abstractNumId w:val="8"/>
  </w:num>
  <w:num w:numId="37">
    <w:abstractNumId w:val="11"/>
  </w:num>
  <w:num w:numId="38">
    <w:abstractNumId w:val="23"/>
  </w:num>
  <w:num w:numId="39">
    <w:abstractNumId w:val="10"/>
  </w:num>
  <w:num w:numId="40">
    <w:abstractNumId w:val="13"/>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38CF"/>
    <w:rsid w:val="00003953"/>
    <w:rsid w:val="00004581"/>
    <w:rsid w:val="000065CB"/>
    <w:rsid w:val="00013F47"/>
    <w:rsid w:val="000144FD"/>
    <w:rsid w:val="00015662"/>
    <w:rsid w:val="00020D66"/>
    <w:rsid w:val="00021E7A"/>
    <w:rsid w:val="00023E08"/>
    <w:rsid w:val="00026EDE"/>
    <w:rsid w:val="00026FE5"/>
    <w:rsid w:val="00027DA4"/>
    <w:rsid w:val="00027F5E"/>
    <w:rsid w:val="000333DF"/>
    <w:rsid w:val="00035E30"/>
    <w:rsid w:val="00040D2A"/>
    <w:rsid w:val="00041DF7"/>
    <w:rsid w:val="00043946"/>
    <w:rsid w:val="00043AC1"/>
    <w:rsid w:val="000466AA"/>
    <w:rsid w:val="00047EC9"/>
    <w:rsid w:val="00047F4E"/>
    <w:rsid w:val="00053436"/>
    <w:rsid w:val="0005361C"/>
    <w:rsid w:val="000548FB"/>
    <w:rsid w:val="0005518A"/>
    <w:rsid w:val="0005602F"/>
    <w:rsid w:val="000568D1"/>
    <w:rsid w:val="000652AD"/>
    <w:rsid w:val="00067888"/>
    <w:rsid w:val="000709DC"/>
    <w:rsid w:val="000722CB"/>
    <w:rsid w:val="00072704"/>
    <w:rsid w:val="00073D82"/>
    <w:rsid w:val="0007435C"/>
    <w:rsid w:val="000823D0"/>
    <w:rsid w:val="0008251A"/>
    <w:rsid w:val="00092250"/>
    <w:rsid w:val="0009493F"/>
    <w:rsid w:val="00096044"/>
    <w:rsid w:val="000A0375"/>
    <w:rsid w:val="000A07FA"/>
    <w:rsid w:val="000A0FC6"/>
    <w:rsid w:val="000A30E9"/>
    <w:rsid w:val="000A3288"/>
    <w:rsid w:val="000A4AA3"/>
    <w:rsid w:val="000A6C1C"/>
    <w:rsid w:val="000B0734"/>
    <w:rsid w:val="000B35BF"/>
    <w:rsid w:val="000B41F6"/>
    <w:rsid w:val="000C2D9D"/>
    <w:rsid w:val="000C3112"/>
    <w:rsid w:val="000C3699"/>
    <w:rsid w:val="000C61CD"/>
    <w:rsid w:val="000D17B2"/>
    <w:rsid w:val="000D192C"/>
    <w:rsid w:val="000D44E7"/>
    <w:rsid w:val="000D5E04"/>
    <w:rsid w:val="000D66F1"/>
    <w:rsid w:val="000E011F"/>
    <w:rsid w:val="000E0BCC"/>
    <w:rsid w:val="000E1C66"/>
    <w:rsid w:val="000E29BF"/>
    <w:rsid w:val="000E4A52"/>
    <w:rsid w:val="000E5BAF"/>
    <w:rsid w:val="000E6BB1"/>
    <w:rsid w:val="000F55FD"/>
    <w:rsid w:val="000F6E1E"/>
    <w:rsid w:val="000F78A7"/>
    <w:rsid w:val="001005F1"/>
    <w:rsid w:val="00100C2D"/>
    <w:rsid w:val="001032D6"/>
    <w:rsid w:val="00103BA4"/>
    <w:rsid w:val="0010446F"/>
    <w:rsid w:val="001053D6"/>
    <w:rsid w:val="001069BB"/>
    <w:rsid w:val="001106A2"/>
    <w:rsid w:val="0011073B"/>
    <w:rsid w:val="001114CE"/>
    <w:rsid w:val="00111EE9"/>
    <w:rsid w:val="00113548"/>
    <w:rsid w:val="0011605C"/>
    <w:rsid w:val="0012119A"/>
    <w:rsid w:val="00121AB7"/>
    <w:rsid w:val="00121CCF"/>
    <w:rsid w:val="00123FBF"/>
    <w:rsid w:val="00126482"/>
    <w:rsid w:val="00127823"/>
    <w:rsid w:val="00130630"/>
    <w:rsid w:val="001323E6"/>
    <w:rsid w:val="00133DED"/>
    <w:rsid w:val="00135012"/>
    <w:rsid w:val="00135186"/>
    <w:rsid w:val="00137172"/>
    <w:rsid w:val="0014258B"/>
    <w:rsid w:val="00146DA9"/>
    <w:rsid w:val="00147EB5"/>
    <w:rsid w:val="001507A0"/>
    <w:rsid w:val="0015404F"/>
    <w:rsid w:val="0016092D"/>
    <w:rsid w:val="0016152F"/>
    <w:rsid w:val="00162BAD"/>
    <w:rsid w:val="00162E01"/>
    <w:rsid w:val="00165665"/>
    <w:rsid w:val="00165739"/>
    <w:rsid w:val="00165940"/>
    <w:rsid w:val="001700EF"/>
    <w:rsid w:val="0017412B"/>
    <w:rsid w:val="00181748"/>
    <w:rsid w:val="00181FB1"/>
    <w:rsid w:val="001820A8"/>
    <w:rsid w:val="00183BCB"/>
    <w:rsid w:val="0018447D"/>
    <w:rsid w:val="00185400"/>
    <w:rsid w:val="00185E60"/>
    <w:rsid w:val="00186F15"/>
    <w:rsid w:val="00191158"/>
    <w:rsid w:val="00191A37"/>
    <w:rsid w:val="00193E5D"/>
    <w:rsid w:val="001A074A"/>
    <w:rsid w:val="001A0804"/>
    <w:rsid w:val="001A17A0"/>
    <w:rsid w:val="001A1E0E"/>
    <w:rsid w:val="001A201F"/>
    <w:rsid w:val="001A3602"/>
    <w:rsid w:val="001A5B8A"/>
    <w:rsid w:val="001B026D"/>
    <w:rsid w:val="001B0C6F"/>
    <w:rsid w:val="001B5F0D"/>
    <w:rsid w:val="001B686D"/>
    <w:rsid w:val="001B6D26"/>
    <w:rsid w:val="001C01A6"/>
    <w:rsid w:val="001C2297"/>
    <w:rsid w:val="001C3154"/>
    <w:rsid w:val="001C6397"/>
    <w:rsid w:val="001C63E4"/>
    <w:rsid w:val="001C66F2"/>
    <w:rsid w:val="001C67A7"/>
    <w:rsid w:val="001C6A37"/>
    <w:rsid w:val="001C6B32"/>
    <w:rsid w:val="001C7A0F"/>
    <w:rsid w:val="001D0433"/>
    <w:rsid w:val="001D0BA0"/>
    <w:rsid w:val="001D113F"/>
    <w:rsid w:val="001D18E3"/>
    <w:rsid w:val="001D1EBC"/>
    <w:rsid w:val="001D2D39"/>
    <w:rsid w:val="001D3807"/>
    <w:rsid w:val="001D4172"/>
    <w:rsid w:val="001D754C"/>
    <w:rsid w:val="001E058B"/>
    <w:rsid w:val="001E36A2"/>
    <w:rsid w:val="001E6409"/>
    <w:rsid w:val="001F1BB1"/>
    <w:rsid w:val="001F30C9"/>
    <w:rsid w:val="001F5542"/>
    <w:rsid w:val="001F6F72"/>
    <w:rsid w:val="002001BD"/>
    <w:rsid w:val="00201094"/>
    <w:rsid w:val="00201DE3"/>
    <w:rsid w:val="00203175"/>
    <w:rsid w:val="002031E6"/>
    <w:rsid w:val="00203BD2"/>
    <w:rsid w:val="002062A7"/>
    <w:rsid w:val="002073B1"/>
    <w:rsid w:val="0021023B"/>
    <w:rsid w:val="0022239F"/>
    <w:rsid w:val="00223BD6"/>
    <w:rsid w:val="00227BF9"/>
    <w:rsid w:val="0023000B"/>
    <w:rsid w:val="00230AB8"/>
    <w:rsid w:val="00230B77"/>
    <w:rsid w:val="00233CCC"/>
    <w:rsid w:val="0023623A"/>
    <w:rsid w:val="0023665D"/>
    <w:rsid w:val="00236A3A"/>
    <w:rsid w:val="002404A9"/>
    <w:rsid w:val="00240D1D"/>
    <w:rsid w:val="0024103E"/>
    <w:rsid w:val="002452BE"/>
    <w:rsid w:val="00247571"/>
    <w:rsid w:val="002477DF"/>
    <w:rsid w:val="00252986"/>
    <w:rsid w:val="0025414A"/>
    <w:rsid w:val="002556B6"/>
    <w:rsid w:val="00256C51"/>
    <w:rsid w:val="002600B4"/>
    <w:rsid w:val="002610C5"/>
    <w:rsid w:val="00261ACE"/>
    <w:rsid w:val="00266326"/>
    <w:rsid w:val="00270097"/>
    <w:rsid w:val="002702D4"/>
    <w:rsid w:val="00270CCB"/>
    <w:rsid w:val="00275576"/>
    <w:rsid w:val="00276060"/>
    <w:rsid w:val="00283A37"/>
    <w:rsid w:val="00284DC1"/>
    <w:rsid w:val="00290721"/>
    <w:rsid w:val="002907CB"/>
    <w:rsid w:val="00291B14"/>
    <w:rsid w:val="00292F29"/>
    <w:rsid w:val="00294DCC"/>
    <w:rsid w:val="00295104"/>
    <w:rsid w:val="00296517"/>
    <w:rsid w:val="00297EC0"/>
    <w:rsid w:val="002A0740"/>
    <w:rsid w:val="002A2558"/>
    <w:rsid w:val="002A5FC3"/>
    <w:rsid w:val="002A6E42"/>
    <w:rsid w:val="002A74C6"/>
    <w:rsid w:val="002B07E5"/>
    <w:rsid w:val="002B2FBA"/>
    <w:rsid w:val="002B36F4"/>
    <w:rsid w:val="002B4CB7"/>
    <w:rsid w:val="002B50D3"/>
    <w:rsid w:val="002B5AA1"/>
    <w:rsid w:val="002B6961"/>
    <w:rsid w:val="002B6BCC"/>
    <w:rsid w:val="002B7515"/>
    <w:rsid w:val="002C6224"/>
    <w:rsid w:val="002D0E30"/>
    <w:rsid w:val="002D1647"/>
    <w:rsid w:val="002D47C5"/>
    <w:rsid w:val="002D54F7"/>
    <w:rsid w:val="002D6B8E"/>
    <w:rsid w:val="002D7F0F"/>
    <w:rsid w:val="002E30CD"/>
    <w:rsid w:val="002E580B"/>
    <w:rsid w:val="002F002E"/>
    <w:rsid w:val="002F208F"/>
    <w:rsid w:val="002F61BE"/>
    <w:rsid w:val="002F775B"/>
    <w:rsid w:val="00302BF2"/>
    <w:rsid w:val="00304C80"/>
    <w:rsid w:val="00312847"/>
    <w:rsid w:val="003145EF"/>
    <w:rsid w:val="00315238"/>
    <w:rsid w:val="00317E0E"/>
    <w:rsid w:val="00325991"/>
    <w:rsid w:val="00325DDD"/>
    <w:rsid w:val="00331243"/>
    <w:rsid w:val="003314EA"/>
    <w:rsid w:val="003333D6"/>
    <w:rsid w:val="00333AD4"/>
    <w:rsid w:val="00335025"/>
    <w:rsid w:val="00337096"/>
    <w:rsid w:val="00340A0D"/>
    <w:rsid w:val="003426BA"/>
    <w:rsid w:val="00343B6B"/>
    <w:rsid w:val="003441B8"/>
    <w:rsid w:val="0034465A"/>
    <w:rsid w:val="003512D6"/>
    <w:rsid w:val="003515FE"/>
    <w:rsid w:val="00354A4F"/>
    <w:rsid w:val="0035635B"/>
    <w:rsid w:val="00357AD6"/>
    <w:rsid w:val="00360106"/>
    <w:rsid w:val="00367279"/>
    <w:rsid w:val="00370917"/>
    <w:rsid w:val="003745DD"/>
    <w:rsid w:val="003745EF"/>
    <w:rsid w:val="00375C64"/>
    <w:rsid w:val="00380C95"/>
    <w:rsid w:val="00383A62"/>
    <w:rsid w:val="003847B1"/>
    <w:rsid w:val="00384F3B"/>
    <w:rsid w:val="0038513E"/>
    <w:rsid w:val="003916D0"/>
    <w:rsid w:val="00391D98"/>
    <w:rsid w:val="00394D3C"/>
    <w:rsid w:val="0039503D"/>
    <w:rsid w:val="003963FA"/>
    <w:rsid w:val="00397040"/>
    <w:rsid w:val="003A01FB"/>
    <w:rsid w:val="003A3578"/>
    <w:rsid w:val="003A3BE4"/>
    <w:rsid w:val="003A4BA9"/>
    <w:rsid w:val="003B18F7"/>
    <w:rsid w:val="003B290B"/>
    <w:rsid w:val="003B36B2"/>
    <w:rsid w:val="003B4B38"/>
    <w:rsid w:val="003C022E"/>
    <w:rsid w:val="003C0507"/>
    <w:rsid w:val="003C0AAC"/>
    <w:rsid w:val="003C0BAD"/>
    <w:rsid w:val="003C0C24"/>
    <w:rsid w:val="003C6320"/>
    <w:rsid w:val="003D1142"/>
    <w:rsid w:val="003D367D"/>
    <w:rsid w:val="003D3E20"/>
    <w:rsid w:val="003D4187"/>
    <w:rsid w:val="003E1C39"/>
    <w:rsid w:val="003E1F73"/>
    <w:rsid w:val="003E2F48"/>
    <w:rsid w:val="003E73D7"/>
    <w:rsid w:val="003F293E"/>
    <w:rsid w:val="003F5ED6"/>
    <w:rsid w:val="003F7310"/>
    <w:rsid w:val="0040132F"/>
    <w:rsid w:val="00401EB8"/>
    <w:rsid w:val="00404449"/>
    <w:rsid w:val="004046E0"/>
    <w:rsid w:val="00405B93"/>
    <w:rsid w:val="004072FA"/>
    <w:rsid w:val="0040793E"/>
    <w:rsid w:val="00410609"/>
    <w:rsid w:val="00413093"/>
    <w:rsid w:val="0041529B"/>
    <w:rsid w:val="00423633"/>
    <w:rsid w:val="004257BA"/>
    <w:rsid w:val="00427F68"/>
    <w:rsid w:val="00431739"/>
    <w:rsid w:val="004327FB"/>
    <w:rsid w:val="004350D8"/>
    <w:rsid w:val="004374B4"/>
    <w:rsid w:val="00440D9A"/>
    <w:rsid w:val="0044155B"/>
    <w:rsid w:val="0044271B"/>
    <w:rsid w:val="00443C4F"/>
    <w:rsid w:val="00444C25"/>
    <w:rsid w:val="00450FA0"/>
    <w:rsid w:val="00452530"/>
    <w:rsid w:val="00456868"/>
    <w:rsid w:val="004619C9"/>
    <w:rsid w:val="004630EF"/>
    <w:rsid w:val="004631F3"/>
    <w:rsid w:val="00463A1D"/>
    <w:rsid w:val="00464AFC"/>
    <w:rsid w:val="004668CB"/>
    <w:rsid w:val="00467E3D"/>
    <w:rsid w:val="00470C3E"/>
    <w:rsid w:val="004713E8"/>
    <w:rsid w:val="004728DD"/>
    <w:rsid w:val="00475ABE"/>
    <w:rsid w:val="00477A8D"/>
    <w:rsid w:val="0048070C"/>
    <w:rsid w:val="00480840"/>
    <w:rsid w:val="00480C5D"/>
    <w:rsid w:val="0048143D"/>
    <w:rsid w:val="00482D42"/>
    <w:rsid w:val="00482E5E"/>
    <w:rsid w:val="0048752D"/>
    <w:rsid w:val="00487A33"/>
    <w:rsid w:val="0049176E"/>
    <w:rsid w:val="004925F2"/>
    <w:rsid w:val="004936E6"/>
    <w:rsid w:val="004970FE"/>
    <w:rsid w:val="004A058E"/>
    <w:rsid w:val="004A0D60"/>
    <w:rsid w:val="004A1C86"/>
    <w:rsid w:val="004A278B"/>
    <w:rsid w:val="004B0A16"/>
    <w:rsid w:val="004B0E24"/>
    <w:rsid w:val="004B2720"/>
    <w:rsid w:val="004B30F7"/>
    <w:rsid w:val="004B42AA"/>
    <w:rsid w:val="004B463B"/>
    <w:rsid w:val="004B620E"/>
    <w:rsid w:val="004C0F67"/>
    <w:rsid w:val="004C370F"/>
    <w:rsid w:val="004C4DFB"/>
    <w:rsid w:val="004C52A5"/>
    <w:rsid w:val="004C54AC"/>
    <w:rsid w:val="004C575F"/>
    <w:rsid w:val="004D0DA8"/>
    <w:rsid w:val="004D202B"/>
    <w:rsid w:val="004D33C1"/>
    <w:rsid w:val="004D354A"/>
    <w:rsid w:val="004D6E07"/>
    <w:rsid w:val="004D6F33"/>
    <w:rsid w:val="004D7E71"/>
    <w:rsid w:val="004E04D7"/>
    <w:rsid w:val="004E2198"/>
    <w:rsid w:val="004E2E1A"/>
    <w:rsid w:val="004E3C91"/>
    <w:rsid w:val="004E467D"/>
    <w:rsid w:val="004F21A6"/>
    <w:rsid w:val="004F497C"/>
    <w:rsid w:val="004F7391"/>
    <w:rsid w:val="00500F01"/>
    <w:rsid w:val="00500FD3"/>
    <w:rsid w:val="00501C27"/>
    <w:rsid w:val="00502F6A"/>
    <w:rsid w:val="005032FF"/>
    <w:rsid w:val="00507998"/>
    <w:rsid w:val="00507A2D"/>
    <w:rsid w:val="00514D66"/>
    <w:rsid w:val="00516324"/>
    <w:rsid w:val="005202B5"/>
    <w:rsid w:val="00521396"/>
    <w:rsid w:val="00523F2B"/>
    <w:rsid w:val="005248C0"/>
    <w:rsid w:val="005262E6"/>
    <w:rsid w:val="00530F55"/>
    <w:rsid w:val="00532F03"/>
    <w:rsid w:val="00535D0F"/>
    <w:rsid w:val="00540845"/>
    <w:rsid w:val="00540EC7"/>
    <w:rsid w:val="00543323"/>
    <w:rsid w:val="005436B1"/>
    <w:rsid w:val="00543880"/>
    <w:rsid w:val="00543B8D"/>
    <w:rsid w:val="005446A0"/>
    <w:rsid w:val="005468BF"/>
    <w:rsid w:val="00547542"/>
    <w:rsid w:val="00547BBD"/>
    <w:rsid w:val="0055066E"/>
    <w:rsid w:val="005506AD"/>
    <w:rsid w:val="005514A8"/>
    <w:rsid w:val="00555D20"/>
    <w:rsid w:val="00562D7A"/>
    <w:rsid w:val="00563FC3"/>
    <w:rsid w:val="0056458C"/>
    <w:rsid w:val="00564B43"/>
    <w:rsid w:val="00564E91"/>
    <w:rsid w:val="00570EC6"/>
    <w:rsid w:val="005717B2"/>
    <w:rsid w:val="00573F29"/>
    <w:rsid w:val="005775E6"/>
    <w:rsid w:val="00577D6E"/>
    <w:rsid w:val="00577FF7"/>
    <w:rsid w:val="005814AE"/>
    <w:rsid w:val="005835B0"/>
    <w:rsid w:val="00583D8E"/>
    <w:rsid w:val="0059074D"/>
    <w:rsid w:val="0059399D"/>
    <w:rsid w:val="0059607E"/>
    <w:rsid w:val="0059693F"/>
    <w:rsid w:val="00596CA1"/>
    <w:rsid w:val="005A042D"/>
    <w:rsid w:val="005A341A"/>
    <w:rsid w:val="005A7DA2"/>
    <w:rsid w:val="005B016C"/>
    <w:rsid w:val="005B0F26"/>
    <w:rsid w:val="005B22CA"/>
    <w:rsid w:val="005B238C"/>
    <w:rsid w:val="005B3F01"/>
    <w:rsid w:val="005B582D"/>
    <w:rsid w:val="005C08F3"/>
    <w:rsid w:val="005C25D3"/>
    <w:rsid w:val="005C4070"/>
    <w:rsid w:val="005C6F6D"/>
    <w:rsid w:val="005C7CF1"/>
    <w:rsid w:val="005D09DB"/>
    <w:rsid w:val="005D16D4"/>
    <w:rsid w:val="005D25DF"/>
    <w:rsid w:val="005D2C4B"/>
    <w:rsid w:val="005D2C7C"/>
    <w:rsid w:val="005D313C"/>
    <w:rsid w:val="005D3EAF"/>
    <w:rsid w:val="005D4556"/>
    <w:rsid w:val="005D5209"/>
    <w:rsid w:val="005F3B13"/>
    <w:rsid w:val="005F48BD"/>
    <w:rsid w:val="005F7362"/>
    <w:rsid w:val="005F7C1B"/>
    <w:rsid w:val="00600D85"/>
    <w:rsid w:val="0060126F"/>
    <w:rsid w:val="0060210F"/>
    <w:rsid w:val="00605410"/>
    <w:rsid w:val="006059C4"/>
    <w:rsid w:val="0061196F"/>
    <w:rsid w:val="00611DA8"/>
    <w:rsid w:val="00611F6D"/>
    <w:rsid w:val="0061302A"/>
    <w:rsid w:val="00615033"/>
    <w:rsid w:val="00615153"/>
    <w:rsid w:val="0061593B"/>
    <w:rsid w:val="006212B3"/>
    <w:rsid w:val="00622CE8"/>
    <w:rsid w:val="00623C5B"/>
    <w:rsid w:val="00624DC1"/>
    <w:rsid w:val="00624E35"/>
    <w:rsid w:val="00625FCC"/>
    <w:rsid w:val="00627F67"/>
    <w:rsid w:val="00633CDF"/>
    <w:rsid w:val="00634815"/>
    <w:rsid w:val="00634A94"/>
    <w:rsid w:val="00641733"/>
    <w:rsid w:val="006427D4"/>
    <w:rsid w:val="006428FC"/>
    <w:rsid w:val="006478C9"/>
    <w:rsid w:val="00650088"/>
    <w:rsid w:val="006525B3"/>
    <w:rsid w:val="006547CD"/>
    <w:rsid w:val="00660D25"/>
    <w:rsid w:val="006611C1"/>
    <w:rsid w:val="006614C3"/>
    <w:rsid w:val="0066166E"/>
    <w:rsid w:val="0066554C"/>
    <w:rsid w:val="00665C1B"/>
    <w:rsid w:val="00670492"/>
    <w:rsid w:val="006723BB"/>
    <w:rsid w:val="00674A71"/>
    <w:rsid w:val="00675793"/>
    <w:rsid w:val="006766D1"/>
    <w:rsid w:val="006767C2"/>
    <w:rsid w:val="00676EA7"/>
    <w:rsid w:val="00681D29"/>
    <w:rsid w:val="00683B03"/>
    <w:rsid w:val="00683D19"/>
    <w:rsid w:val="00684B1B"/>
    <w:rsid w:val="00685169"/>
    <w:rsid w:val="006851C8"/>
    <w:rsid w:val="00685B60"/>
    <w:rsid w:val="006879EE"/>
    <w:rsid w:val="006900F6"/>
    <w:rsid w:val="00692281"/>
    <w:rsid w:val="00694846"/>
    <w:rsid w:val="00694D88"/>
    <w:rsid w:val="006A07A8"/>
    <w:rsid w:val="006A13A3"/>
    <w:rsid w:val="006A23A8"/>
    <w:rsid w:val="006A29A9"/>
    <w:rsid w:val="006A3076"/>
    <w:rsid w:val="006A49D7"/>
    <w:rsid w:val="006A78CA"/>
    <w:rsid w:val="006A7BE9"/>
    <w:rsid w:val="006B10C5"/>
    <w:rsid w:val="006B3C4F"/>
    <w:rsid w:val="006B4B43"/>
    <w:rsid w:val="006C1099"/>
    <w:rsid w:val="006C1B62"/>
    <w:rsid w:val="006C3397"/>
    <w:rsid w:val="006C585C"/>
    <w:rsid w:val="006C62BC"/>
    <w:rsid w:val="006C69DF"/>
    <w:rsid w:val="006D1420"/>
    <w:rsid w:val="006D1974"/>
    <w:rsid w:val="006D2870"/>
    <w:rsid w:val="006D3DCC"/>
    <w:rsid w:val="006D4EF3"/>
    <w:rsid w:val="006E037B"/>
    <w:rsid w:val="006E1C89"/>
    <w:rsid w:val="006E6BA3"/>
    <w:rsid w:val="006E7256"/>
    <w:rsid w:val="006F088E"/>
    <w:rsid w:val="006F1C83"/>
    <w:rsid w:val="006F2886"/>
    <w:rsid w:val="006F3824"/>
    <w:rsid w:val="006F49E0"/>
    <w:rsid w:val="00704B42"/>
    <w:rsid w:val="00706AC4"/>
    <w:rsid w:val="007102AF"/>
    <w:rsid w:val="00711095"/>
    <w:rsid w:val="00712EEF"/>
    <w:rsid w:val="0071565B"/>
    <w:rsid w:val="007157FC"/>
    <w:rsid w:val="00715916"/>
    <w:rsid w:val="00722526"/>
    <w:rsid w:val="007241E6"/>
    <w:rsid w:val="00725B2E"/>
    <w:rsid w:val="00725C5F"/>
    <w:rsid w:val="007267E8"/>
    <w:rsid w:val="00726A59"/>
    <w:rsid w:val="007312B4"/>
    <w:rsid w:val="00733EFE"/>
    <w:rsid w:val="00734A91"/>
    <w:rsid w:val="00734D9A"/>
    <w:rsid w:val="00741283"/>
    <w:rsid w:val="007415F4"/>
    <w:rsid w:val="007450B1"/>
    <w:rsid w:val="00747F90"/>
    <w:rsid w:val="007518D1"/>
    <w:rsid w:val="00752AA8"/>
    <w:rsid w:val="00753F2E"/>
    <w:rsid w:val="0075437D"/>
    <w:rsid w:val="00755378"/>
    <w:rsid w:val="007573FD"/>
    <w:rsid w:val="00760C17"/>
    <w:rsid w:val="00761D3C"/>
    <w:rsid w:val="00762119"/>
    <w:rsid w:val="007640AF"/>
    <w:rsid w:val="00764D1E"/>
    <w:rsid w:val="00766736"/>
    <w:rsid w:val="00770915"/>
    <w:rsid w:val="00771D51"/>
    <w:rsid w:val="00772344"/>
    <w:rsid w:val="0077341B"/>
    <w:rsid w:val="007755FC"/>
    <w:rsid w:val="00776DF5"/>
    <w:rsid w:val="00780055"/>
    <w:rsid w:val="0078145E"/>
    <w:rsid w:val="007823DD"/>
    <w:rsid w:val="00782B2F"/>
    <w:rsid w:val="007844D3"/>
    <w:rsid w:val="00784D4E"/>
    <w:rsid w:val="007940E8"/>
    <w:rsid w:val="00795BF6"/>
    <w:rsid w:val="00796207"/>
    <w:rsid w:val="00796A41"/>
    <w:rsid w:val="00796B1D"/>
    <w:rsid w:val="00796C65"/>
    <w:rsid w:val="00797305"/>
    <w:rsid w:val="0079761B"/>
    <w:rsid w:val="007A1EEB"/>
    <w:rsid w:val="007A3D8D"/>
    <w:rsid w:val="007A47DB"/>
    <w:rsid w:val="007A5AFE"/>
    <w:rsid w:val="007B3BF2"/>
    <w:rsid w:val="007B3DAB"/>
    <w:rsid w:val="007B549A"/>
    <w:rsid w:val="007B5D17"/>
    <w:rsid w:val="007B61E4"/>
    <w:rsid w:val="007B6F6E"/>
    <w:rsid w:val="007B781F"/>
    <w:rsid w:val="007C03BE"/>
    <w:rsid w:val="007C0F51"/>
    <w:rsid w:val="007C328D"/>
    <w:rsid w:val="007C69C0"/>
    <w:rsid w:val="007C6D7D"/>
    <w:rsid w:val="007C7910"/>
    <w:rsid w:val="007D00C1"/>
    <w:rsid w:val="007D1CFF"/>
    <w:rsid w:val="007D3C94"/>
    <w:rsid w:val="007D4C96"/>
    <w:rsid w:val="007D6DED"/>
    <w:rsid w:val="007D7564"/>
    <w:rsid w:val="007E0959"/>
    <w:rsid w:val="007E72FA"/>
    <w:rsid w:val="007F0C67"/>
    <w:rsid w:val="007F29CB"/>
    <w:rsid w:val="007F2C58"/>
    <w:rsid w:val="007F2DC1"/>
    <w:rsid w:val="008042BB"/>
    <w:rsid w:val="008052E5"/>
    <w:rsid w:val="008056BE"/>
    <w:rsid w:val="008061FB"/>
    <w:rsid w:val="00806D56"/>
    <w:rsid w:val="0081193D"/>
    <w:rsid w:val="00813C4F"/>
    <w:rsid w:val="008169FD"/>
    <w:rsid w:val="00821890"/>
    <w:rsid w:val="0082271B"/>
    <w:rsid w:val="00823349"/>
    <w:rsid w:val="00823CF9"/>
    <w:rsid w:val="00827C74"/>
    <w:rsid w:val="0083016A"/>
    <w:rsid w:val="00830812"/>
    <w:rsid w:val="008331C7"/>
    <w:rsid w:val="00833840"/>
    <w:rsid w:val="00836B56"/>
    <w:rsid w:val="00837462"/>
    <w:rsid w:val="00840799"/>
    <w:rsid w:val="0084093E"/>
    <w:rsid w:val="008426AA"/>
    <w:rsid w:val="0084370C"/>
    <w:rsid w:val="008443DB"/>
    <w:rsid w:val="00850136"/>
    <w:rsid w:val="0085072F"/>
    <w:rsid w:val="00851522"/>
    <w:rsid w:val="008608D1"/>
    <w:rsid w:val="00862F1E"/>
    <w:rsid w:val="008666BA"/>
    <w:rsid w:val="008671E0"/>
    <w:rsid w:val="00871C3A"/>
    <w:rsid w:val="0087599C"/>
    <w:rsid w:val="00877CD2"/>
    <w:rsid w:val="00882371"/>
    <w:rsid w:val="00882C74"/>
    <w:rsid w:val="008842B1"/>
    <w:rsid w:val="0088650C"/>
    <w:rsid w:val="00892931"/>
    <w:rsid w:val="00893BE5"/>
    <w:rsid w:val="00896228"/>
    <w:rsid w:val="00897BC6"/>
    <w:rsid w:val="008A0022"/>
    <w:rsid w:val="008A15C8"/>
    <w:rsid w:val="008A17B7"/>
    <w:rsid w:val="008A1B14"/>
    <w:rsid w:val="008A2D32"/>
    <w:rsid w:val="008A47A6"/>
    <w:rsid w:val="008A605F"/>
    <w:rsid w:val="008A6845"/>
    <w:rsid w:val="008A6945"/>
    <w:rsid w:val="008B0568"/>
    <w:rsid w:val="008B3D08"/>
    <w:rsid w:val="008B4A4C"/>
    <w:rsid w:val="008B4CB5"/>
    <w:rsid w:val="008B5395"/>
    <w:rsid w:val="008B7261"/>
    <w:rsid w:val="008C16C8"/>
    <w:rsid w:val="008C1CFD"/>
    <w:rsid w:val="008C2076"/>
    <w:rsid w:val="008C2771"/>
    <w:rsid w:val="008C47FE"/>
    <w:rsid w:val="008C6977"/>
    <w:rsid w:val="008C6E0C"/>
    <w:rsid w:val="008C78FA"/>
    <w:rsid w:val="008D0525"/>
    <w:rsid w:val="008D0A15"/>
    <w:rsid w:val="008D20DD"/>
    <w:rsid w:val="008D2921"/>
    <w:rsid w:val="008D4629"/>
    <w:rsid w:val="008E00E0"/>
    <w:rsid w:val="008E0642"/>
    <w:rsid w:val="008E0BA1"/>
    <w:rsid w:val="008E1849"/>
    <w:rsid w:val="008E1CC0"/>
    <w:rsid w:val="008E470A"/>
    <w:rsid w:val="008E5B22"/>
    <w:rsid w:val="008E61A0"/>
    <w:rsid w:val="008E67E0"/>
    <w:rsid w:val="008E6A23"/>
    <w:rsid w:val="008F21BD"/>
    <w:rsid w:val="008F474D"/>
    <w:rsid w:val="008F55E1"/>
    <w:rsid w:val="008F5C0B"/>
    <w:rsid w:val="008F626A"/>
    <w:rsid w:val="00901CDA"/>
    <w:rsid w:val="00906574"/>
    <w:rsid w:val="00906CEC"/>
    <w:rsid w:val="00907197"/>
    <w:rsid w:val="00907B15"/>
    <w:rsid w:val="00910EA7"/>
    <w:rsid w:val="00911D30"/>
    <w:rsid w:val="00915D2E"/>
    <w:rsid w:val="00915E17"/>
    <w:rsid w:val="00915EE4"/>
    <w:rsid w:val="00917CA2"/>
    <w:rsid w:val="009200A7"/>
    <w:rsid w:val="009219B8"/>
    <w:rsid w:val="0092345D"/>
    <w:rsid w:val="009238E8"/>
    <w:rsid w:val="009263FF"/>
    <w:rsid w:val="0092741B"/>
    <w:rsid w:val="009311F2"/>
    <w:rsid w:val="009344F4"/>
    <w:rsid w:val="00937D60"/>
    <w:rsid w:val="009404C8"/>
    <w:rsid w:val="00942D2F"/>
    <w:rsid w:val="00942EC8"/>
    <w:rsid w:val="00944CE1"/>
    <w:rsid w:val="00945E7A"/>
    <w:rsid w:val="0094680D"/>
    <w:rsid w:val="00946BF0"/>
    <w:rsid w:val="00947E42"/>
    <w:rsid w:val="00952D4B"/>
    <w:rsid w:val="00956D6D"/>
    <w:rsid w:val="00957940"/>
    <w:rsid w:val="00966367"/>
    <w:rsid w:val="00966D01"/>
    <w:rsid w:val="009676CC"/>
    <w:rsid w:val="00974954"/>
    <w:rsid w:val="00981F02"/>
    <w:rsid w:val="0098254B"/>
    <w:rsid w:val="009828E2"/>
    <w:rsid w:val="00982A8D"/>
    <w:rsid w:val="00982B05"/>
    <w:rsid w:val="00984A3A"/>
    <w:rsid w:val="009852E6"/>
    <w:rsid w:val="00987DC7"/>
    <w:rsid w:val="00991496"/>
    <w:rsid w:val="009915BA"/>
    <w:rsid w:val="00992593"/>
    <w:rsid w:val="009947EC"/>
    <w:rsid w:val="00995FB1"/>
    <w:rsid w:val="009A00E8"/>
    <w:rsid w:val="009A1FD6"/>
    <w:rsid w:val="009B0D58"/>
    <w:rsid w:val="009B52B4"/>
    <w:rsid w:val="009C1DB5"/>
    <w:rsid w:val="009C345C"/>
    <w:rsid w:val="009C41BC"/>
    <w:rsid w:val="009C4786"/>
    <w:rsid w:val="009C60B7"/>
    <w:rsid w:val="009D0A4D"/>
    <w:rsid w:val="009D108C"/>
    <w:rsid w:val="009D3E25"/>
    <w:rsid w:val="009D5D7E"/>
    <w:rsid w:val="009D66D2"/>
    <w:rsid w:val="009E19CF"/>
    <w:rsid w:val="009E1DE6"/>
    <w:rsid w:val="009E58A6"/>
    <w:rsid w:val="009F1B30"/>
    <w:rsid w:val="009F6475"/>
    <w:rsid w:val="009F7120"/>
    <w:rsid w:val="00A004D1"/>
    <w:rsid w:val="00A00E84"/>
    <w:rsid w:val="00A03B6A"/>
    <w:rsid w:val="00A03CD6"/>
    <w:rsid w:val="00A05B1D"/>
    <w:rsid w:val="00A073A5"/>
    <w:rsid w:val="00A10D85"/>
    <w:rsid w:val="00A134AC"/>
    <w:rsid w:val="00A1497C"/>
    <w:rsid w:val="00A157CB"/>
    <w:rsid w:val="00A15E8E"/>
    <w:rsid w:val="00A20BF3"/>
    <w:rsid w:val="00A20C4E"/>
    <w:rsid w:val="00A2240D"/>
    <w:rsid w:val="00A24792"/>
    <w:rsid w:val="00A254D9"/>
    <w:rsid w:val="00A31782"/>
    <w:rsid w:val="00A32D3F"/>
    <w:rsid w:val="00A33C59"/>
    <w:rsid w:val="00A3640A"/>
    <w:rsid w:val="00A413D8"/>
    <w:rsid w:val="00A41E60"/>
    <w:rsid w:val="00A43883"/>
    <w:rsid w:val="00A45360"/>
    <w:rsid w:val="00A45C50"/>
    <w:rsid w:val="00A46503"/>
    <w:rsid w:val="00A46AF4"/>
    <w:rsid w:val="00A531F7"/>
    <w:rsid w:val="00A6372C"/>
    <w:rsid w:val="00A640EB"/>
    <w:rsid w:val="00A645BA"/>
    <w:rsid w:val="00A65463"/>
    <w:rsid w:val="00A658CC"/>
    <w:rsid w:val="00A667C0"/>
    <w:rsid w:val="00A66FE6"/>
    <w:rsid w:val="00A715C3"/>
    <w:rsid w:val="00A77A17"/>
    <w:rsid w:val="00A802C4"/>
    <w:rsid w:val="00A81910"/>
    <w:rsid w:val="00A81BF5"/>
    <w:rsid w:val="00A841D5"/>
    <w:rsid w:val="00A842B4"/>
    <w:rsid w:val="00A84440"/>
    <w:rsid w:val="00A84D82"/>
    <w:rsid w:val="00A87703"/>
    <w:rsid w:val="00A903EB"/>
    <w:rsid w:val="00A95C80"/>
    <w:rsid w:val="00A97505"/>
    <w:rsid w:val="00AA029E"/>
    <w:rsid w:val="00AA0694"/>
    <w:rsid w:val="00AA117A"/>
    <w:rsid w:val="00AA30FF"/>
    <w:rsid w:val="00AA426C"/>
    <w:rsid w:val="00AA7CBC"/>
    <w:rsid w:val="00AB1913"/>
    <w:rsid w:val="00AB204C"/>
    <w:rsid w:val="00AB235C"/>
    <w:rsid w:val="00AB4BD2"/>
    <w:rsid w:val="00AB54A5"/>
    <w:rsid w:val="00AB579A"/>
    <w:rsid w:val="00AB6021"/>
    <w:rsid w:val="00AB669B"/>
    <w:rsid w:val="00AC1678"/>
    <w:rsid w:val="00AC1A3B"/>
    <w:rsid w:val="00AC3FF9"/>
    <w:rsid w:val="00AC5053"/>
    <w:rsid w:val="00AC5E5B"/>
    <w:rsid w:val="00AD18B7"/>
    <w:rsid w:val="00AD22DE"/>
    <w:rsid w:val="00AD5F24"/>
    <w:rsid w:val="00AD7C2E"/>
    <w:rsid w:val="00AE18C0"/>
    <w:rsid w:val="00AE3FE9"/>
    <w:rsid w:val="00AE5DE0"/>
    <w:rsid w:val="00AE63A0"/>
    <w:rsid w:val="00AE78E2"/>
    <w:rsid w:val="00AE7E1C"/>
    <w:rsid w:val="00AF0567"/>
    <w:rsid w:val="00AF1848"/>
    <w:rsid w:val="00AF3379"/>
    <w:rsid w:val="00AF5763"/>
    <w:rsid w:val="00AF5787"/>
    <w:rsid w:val="00AF7CBE"/>
    <w:rsid w:val="00B01A01"/>
    <w:rsid w:val="00B01CF3"/>
    <w:rsid w:val="00B01D0E"/>
    <w:rsid w:val="00B06495"/>
    <w:rsid w:val="00B0731F"/>
    <w:rsid w:val="00B12323"/>
    <w:rsid w:val="00B1335C"/>
    <w:rsid w:val="00B137EF"/>
    <w:rsid w:val="00B14B0E"/>
    <w:rsid w:val="00B17C7C"/>
    <w:rsid w:val="00B17EC3"/>
    <w:rsid w:val="00B206C8"/>
    <w:rsid w:val="00B210D7"/>
    <w:rsid w:val="00B24A22"/>
    <w:rsid w:val="00B25AD4"/>
    <w:rsid w:val="00B30A27"/>
    <w:rsid w:val="00B313F2"/>
    <w:rsid w:val="00B31A80"/>
    <w:rsid w:val="00B31C56"/>
    <w:rsid w:val="00B37449"/>
    <w:rsid w:val="00B37AC5"/>
    <w:rsid w:val="00B43B57"/>
    <w:rsid w:val="00B45C11"/>
    <w:rsid w:val="00B51D59"/>
    <w:rsid w:val="00B539E4"/>
    <w:rsid w:val="00B55A2C"/>
    <w:rsid w:val="00B574C4"/>
    <w:rsid w:val="00B57F2A"/>
    <w:rsid w:val="00B600CC"/>
    <w:rsid w:val="00B65DBB"/>
    <w:rsid w:val="00B667BF"/>
    <w:rsid w:val="00B738CB"/>
    <w:rsid w:val="00B768EF"/>
    <w:rsid w:val="00B76DCC"/>
    <w:rsid w:val="00B774C3"/>
    <w:rsid w:val="00B807AC"/>
    <w:rsid w:val="00B80B67"/>
    <w:rsid w:val="00B80D8C"/>
    <w:rsid w:val="00B81580"/>
    <w:rsid w:val="00B81C51"/>
    <w:rsid w:val="00B85355"/>
    <w:rsid w:val="00B912B4"/>
    <w:rsid w:val="00B93570"/>
    <w:rsid w:val="00B978FE"/>
    <w:rsid w:val="00BA0B1A"/>
    <w:rsid w:val="00BA0E33"/>
    <w:rsid w:val="00BA1506"/>
    <w:rsid w:val="00BA2899"/>
    <w:rsid w:val="00BA39C6"/>
    <w:rsid w:val="00BA41E8"/>
    <w:rsid w:val="00BA51B6"/>
    <w:rsid w:val="00BA7A15"/>
    <w:rsid w:val="00BB47A3"/>
    <w:rsid w:val="00BB560B"/>
    <w:rsid w:val="00BB67F3"/>
    <w:rsid w:val="00BB6812"/>
    <w:rsid w:val="00BB6882"/>
    <w:rsid w:val="00BB6F22"/>
    <w:rsid w:val="00BB7B7E"/>
    <w:rsid w:val="00BC0D33"/>
    <w:rsid w:val="00BC31C8"/>
    <w:rsid w:val="00BC3571"/>
    <w:rsid w:val="00BC37A4"/>
    <w:rsid w:val="00BC38C3"/>
    <w:rsid w:val="00BC3C7C"/>
    <w:rsid w:val="00BC5062"/>
    <w:rsid w:val="00BD2719"/>
    <w:rsid w:val="00BD3538"/>
    <w:rsid w:val="00BD39D6"/>
    <w:rsid w:val="00BD3A9A"/>
    <w:rsid w:val="00BD3B04"/>
    <w:rsid w:val="00BE04D9"/>
    <w:rsid w:val="00BE11D5"/>
    <w:rsid w:val="00BE207D"/>
    <w:rsid w:val="00BE27CA"/>
    <w:rsid w:val="00BE4246"/>
    <w:rsid w:val="00BF28A9"/>
    <w:rsid w:val="00BF3858"/>
    <w:rsid w:val="00BF4DFE"/>
    <w:rsid w:val="00BF68AA"/>
    <w:rsid w:val="00BF75E3"/>
    <w:rsid w:val="00C039F9"/>
    <w:rsid w:val="00C03AC2"/>
    <w:rsid w:val="00C050EB"/>
    <w:rsid w:val="00C12FCC"/>
    <w:rsid w:val="00C1326B"/>
    <w:rsid w:val="00C17507"/>
    <w:rsid w:val="00C20507"/>
    <w:rsid w:val="00C21D66"/>
    <w:rsid w:val="00C21E57"/>
    <w:rsid w:val="00C21F87"/>
    <w:rsid w:val="00C239E7"/>
    <w:rsid w:val="00C25030"/>
    <w:rsid w:val="00C262F8"/>
    <w:rsid w:val="00C27360"/>
    <w:rsid w:val="00C32C9A"/>
    <w:rsid w:val="00C345F4"/>
    <w:rsid w:val="00C34DF9"/>
    <w:rsid w:val="00C35335"/>
    <w:rsid w:val="00C454AA"/>
    <w:rsid w:val="00C50609"/>
    <w:rsid w:val="00C511A4"/>
    <w:rsid w:val="00C51ED5"/>
    <w:rsid w:val="00C52472"/>
    <w:rsid w:val="00C53B0F"/>
    <w:rsid w:val="00C54883"/>
    <w:rsid w:val="00C5493C"/>
    <w:rsid w:val="00C5625A"/>
    <w:rsid w:val="00C56B37"/>
    <w:rsid w:val="00C57B10"/>
    <w:rsid w:val="00C6071A"/>
    <w:rsid w:val="00C610F0"/>
    <w:rsid w:val="00C62B2C"/>
    <w:rsid w:val="00C6462C"/>
    <w:rsid w:val="00C64DC3"/>
    <w:rsid w:val="00C66AFD"/>
    <w:rsid w:val="00C670EC"/>
    <w:rsid w:val="00C677C1"/>
    <w:rsid w:val="00C71882"/>
    <w:rsid w:val="00C71B86"/>
    <w:rsid w:val="00C73E60"/>
    <w:rsid w:val="00C740F8"/>
    <w:rsid w:val="00C75086"/>
    <w:rsid w:val="00C76305"/>
    <w:rsid w:val="00C77668"/>
    <w:rsid w:val="00C77687"/>
    <w:rsid w:val="00C80F28"/>
    <w:rsid w:val="00C80F65"/>
    <w:rsid w:val="00C82A22"/>
    <w:rsid w:val="00C92889"/>
    <w:rsid w:val="00C92F20"/>
    <w:rsid w:val="00C93A72"/>
    <w:rsid w:val="00C95B8B"/>
    <w:rsid w:val="00CA04BE"/>
    <w:rsid w:val="00CA0D63"/>
    <w:rsid w:val="00CA120D"/>
    <w:rsid w:val="00CA1398"/>
    <w:rsid w:val="00CA2A7F"/>
    <w:rsid w:val="00CA37D7"/>
    <w:rsid w:val="00CA45AE"/>
    <w:rsid w:val="00CA6142"/>
    <w:rsid w:val="00CA707A"/>
    <w:rsid w:val="00CA70D6"/>
    <w:rsid w:val="00CA72A6"/>
    <w:rsid w:val="00CA75FF"/>
    <w:rsid w:val="00CA79FE"/>
    <w:rsid w:val="00CB0269"/>
    <w:rsid w:val="00CB2D74"/>
    <w:rsid w:val="00CB3869"/>
    <w:rsid w:val="00CB7051"/>
    <w:rsid w:val="00CC1B99"/>
    <w:rsid w:val="00CC1FD3"/>
    <w:rsid w:val="00CC3317"/>
    <w:rsid w:val="00CC3521"/>
    <w:rsid w:val="00CC453D"/>
    <w:rsid w:val="00CC47F0"/>
    <w:rsid w:val="00CC7106"/>
    <w:rsid w:val="00CD2A5C"/>
    <w:rsid w:val="00CD5CA1"/>
    <w:rsid w:val="00CD7311"/>
    <w:rsid w:val="00CE0D4D"/>
    <w:rsid w:val="00CE0F65"/>
    <w:rsid w:val="00CE33D0"/>
    <w:rsid w:val="00CE62C7"/>
    <w:rsid w:val="00CF0677"/>
    <w:rsid w:val="00CF1CBC"/>
    <w:rsid w:val="00CF4D75"/>
    <w:rsid w:val="00CF4F31"/>
    <w:rsid w:val="00D0334F"/>
    <w:rsid w:val="00D05BA6"/>
    <w:rsid w:val="00D05EAB"/>
    <w:rsid w:val="00D07443"/>
    <w:rsid w:val="00D07D38"/>
    <w:rsid w:val="00D115BD"/>
    <w:rsid w:val="00D17187"/>
    <w:rsid w:val="00D17383"/>
    <w:rsid w:val="00D1765C"/>
    <w:rsid w:val="00D17ABC"/>
    <w:rsid w:val="00D232B5"/>
    <w:rsid w:val="00D23F15"/>
    <w:rsid w:val="00D2456D"/>
    <w:rsid w:val="00D248F0"/>
    <w:rsid w:val="00D264B2"/>
    <w:rsid w:val="00D34344"/>
    <w:rsid w:val="00D35F10"/>
    <w:rsid w:val="00D36266"/>
    <w:rsid w:val="00D37387"/>
    <w:rsid w:val="00D373A6"/>
    <w:rsid w:val="00D407A0"/>
    <w:rsid w:val="00D40900"/>
    <w:rsid w:val="00D41A40"/>
    <w:rsid w:val="00D41DEC"/>
    <w:rsid w:val="00D424B7"/>
    <w:rsid w:val="00D46D31"/>
    <w:rsid w:val="00D53D93"/>
    <w:rsid w:val="00D5495E"/>
    <w:rsid w:val="00D555D1"/>
    <w:rsid w:val="00D60319"/>
    <w:rsid w:val="00D631D4"/>
    <w:rsid w:val="00D643B8"/>
    <w:rsid w:val="00D655BE"/>
    <w:rsid w:val="00D65FF3"/>
    <w:rsid w:val="00D6719A"/>
    <w:rsid w:val="00D71303"/>
    <w:rsid w:val="00D71677"/>
    <w:rsid w:val="00D71C69"/>
    <w:rsid w:val="00D73132"/>
    <w:rsid w:val="00D74DC1"/>
    <w:rsid w:val="00D752DF"/>
    <w:rsid w:val="00D83AFF"/>
    <w:rsid w:val="00D87E53"/>
    <w:rsid w:val="00D9702D"/>
    <w:rsid w:val="00DA3280"/>
    <w:rsid w:val="00DA3512"/>
    <w:rsid w:val="00DA77BB"/>
    <w:rsid w:val="00DB03C0"/>
    <w:rsid w:val="00DB2EE1"/>
    <w:rsid w:val="00DB3F89"/>
    <w:rsid w:val="00DB4F9E"/>
    <w:rsid w:val="00DB517E"/>
    <w:rsid w:val="00DB51A7"/>
    <w:rsid w:val="00DB7871"/>
    <w:rsid w:val="00DC1E14"/>
    <w:rsid w:val="00DC557F"/>
    <w:rsid w:val="00DC7C5E"/>
    <w:rsid w:val="00DD069A"/>
    <w:rsid w:val="00DD2316"/>
    <w:rsid w:val="00DD62C3"/>
    <w:rsid w:val="00DD71D9"/>
    <w:rsid w:val="00DD7A6C"/>
    <w:rsid w:val="00DE07E7"/>
    <w:rsid w:val="00DE0B43"/>
    <w:rsid w:val="00DE1561"/>
    <w:rsid w:val="00DE4FF8"/>
    <w:rsid w:val="00DE5FAA"/>
    <w:rsid w:val="00DE6D8C"/>
    <w:rsid w:val="00DE7372"/>
    <w:rsid w:val="00DF0FF9"/>
    <w:rsid w:val="00DF1A52"/>
    <w:rsid w:val="00DF22EA"/>
    <w:rsid w:val="00DF23E8"/>
    <w:rsid w:val="00DF259D"/>
    <w:rsid w:val="00DF46C5"/>
    <w:rsid w:val="00DF4F26"/>
    <w:rsid w:val="00DF6342"/>
    <w:rsid w:val="00DF7EBD"/>
    <w:rsid w:val="00E01B79"/>
    <w:rsid w:val="00E02A13"/>
    <w:rsid w:val="00E046A1"/>
    <w:rsid w:val="00E04D8E"/>
    <w:rsid w:val="00E055CF"/>
    <w:rsid w:val="00E14FEA"/>
    <w:rsid w:val="00E267E2"/>
    <w:rsid w:val="00E30056"/>
    <w:rsid w:val="00E30EE3"/>
    <w:rsid w:val="00E32C60"/>
    <w:rsid w:val="00E337B7"/>
    <w:rsid w:val="00E33923"/>
    <w:rsid w:val="00E34A18"/>
    <w:rsid w:val="00E35900"/>
    <w:rsid w:val="00E4160C"/>
    <w:rsid w:val="00E4224B"/>
    <w:rsid w:val="00E4380D"/>
    <w:rsid w:val="00E46889"/>
    <w:rsid w:val="00E50B96"/>
    <w:rsid w:val="00E516A4"/>
    <w:rsid w:val="00E528A7"/>
    <w:rsid w:val="00E531D1"/>
    <w:rsid w:val="00E53CA2"/>
    <w:rsid w:val="00E566D5"/>
    <w:rsid w:val="00E566E4"/>
    <w:rsid w:val="00E569E6"/>
    <w:rsid w:val="00E57696"/>
    <w:rsid w:val="00E57D4D"/>
    <w:rsid w:val="00E60F9E"/>
    <w:rsid w:val="00E61131"/>
    <w:rsid w:val="00E625F1"/>
    <w:rsid w:val="00E631DA"/>
    <w:rsid w:val="00E63989"/>
    <w:rsid w:val="00E65576"/>
    <w:rsid w:val="00E65C0C"/>
    <w:rsid w:val="00E6784C"/>
    <w:rsid w:val="00E70944"/>
    <w:rsid w:val="00E722B0"/>
    <w:rsid w:val="00E730FB"/>
    <w:rsid w:val="00E74D7C"/>
    <w:rsid w:val="00E75AD5"/>
    <w:rsid w:val="00E81339"/>
    <w:rsid w:val="00E81C41"/>
    <w:rsid w:val="00E82447"/>
    <w:rsid w:val="00E87528"/>
    <w:rsid w:val="00E87B57"/>
    <w:rsid w:val="00E91AEA"/>
    <w:rsid w:val="00E92AE5"/>
    <w:rsid w:val="00E92EDE"/>
    <w:rsid w:val="00E94BF2"/>
    <w:rsid w:val="00E97045"/>
    <w:rsid w:val="00E9724B"/>
    <w:rsid w:val="00EA1AA4"/>
    <w:rsid w:val="00EA5647"/>
    <w:rsid w:val="00EA58CE"/>
    <w:rsid w:val="00EA6FD2"/>
    <w:rsid w:val="00EB4F90"/>
    <w:rsid w:val="00EB53B6"/>
    <w:rsid w:val="00EB59DF"/>
    <w:rsid w:val="00EB62D9"/>
    <w:rsid w:val="00EB6713"/>
    <w:rsid w:val="00EB722C"/>
    <w:rsid w:val="00EC0E11"/>
    <w:rsid w:val="00EC3D60"/>
    <w:rsid w:val="00EC3D67"/>
    <w:rsid w:val="00EC69EC"/>
    <w:rsid w:val="00EC6C3B"/>
    <w:rsid w:val="00EC7340"/>
    <w:rsid w:val="00EC74E2"/>
    <w:rsid w:val="00ED1DA9"/>
    <w:rsid w:val="00ED2047"/>
    <w:rsid w:val="00ED38CF"/>
    <w:rsid w:val="00ED61A1"/>
    <w:rsid w:val="00ED7900"/>
    <w:rsid w:val="00EE0403"/>
    <w:rsid w:val="00EE22E1"/>
    <w:rsid w:val="00EE2649"/>
    <w:rsid w:val="00EE2D16"/>
    <w:rsid w:val="00EE2F98"/>
    <w:rsid w:val="00EE3BB1"/>
    <w:rsid w:val="00EE7A07"/>
    <w:rsid w:val="00EF0952"/>
    <w:rsid w:val="00EF38C4"/>
    <w:rsid w:val="00EF3C02"/>
    <w:rsid w:val="00EF52A3"/>
    <w:rsid w:val="00F0137B"/>
    <w:rsid w:val="00F0258A"/>
    <w:rsid w:val="00F0295E"/>
    <w:rsid w:val="00F05182"/>
    <w:rsid w:val="00F1066F"/>
    <w:rsid w:val="00F1179D"/>
    <w:rsid w:val="00F14CF6"/>
    <w:rsid w:val="00F167F0"/>
    <w:rsid w:val="00F169A0"/>
    <w:rsid w:val="00F206D5"/>
    <w:rsid w:val="00F20C9E"/>
    <w:rsid w:val="00F223A7"/>
    <w:rsid w:val="00F23B87"/>
    <w:rsid w:val="00F264D9"/>
    <w:rsid w:val="00F27ABE"/>
    <w:rsid w:val="00F3095B"/>
    <w:rsid w:val="00F3162F"/>
    <w:rsid w:val="00F32997"/>
    <w:rsid w:val="00F349FE"/>
    <w:rsid w:val="00F36BD2"/>
    <w:rsid w:val="00F51723"/>
    <w:rsid w:val="00F53E3D"/>
    <w:rsid w:val="00F55A55"/>
    <w:rsid w:val="00F61363"/>
    <w:rsid w:val="00F6155B"/>
    <w:rsid w:val="00F62842"/>
    <w:rsid w:val="00F6309C"/>
    <w:rsid w:val="00F642C4"/>
    <w:rsid w:val="00F6551A"/>
    <w:rsid w:val="00F65907"/>
    <w:rsid w:val="00F73D77"/>
    <w:rsid w:val="00F76239"/>
    <w:rsid w:val="00F8017D"/>
    <w:rsid w:val="00F829C1"/>
    <w:rsid w:val="00F86F8E"/>
    <w:rsid w:val="00F878E9"/>
    <w:rsid w:val="00F93923"/>
    <w:rsid w:val="00F970A0"/>
    <w:rsid w:val="00F974B9"/>
    <w:rsid w:val="00FA0384"/>
    <w:rsid w:val="00FA0B81"/>
    <w:rsid w:val="00FA1D97"/>
    <w:rsid w:val="00FA3099"/>
    <w:rsid w:val="00FA382D"/>
    <w:rsid w:val="00FA39B8"/>
    <w:rsid w:val="00FA43A9"/>
    <w:rsid w:val="00FA483D"/>
    <w:rsid w:val="00FA7103"/>
    <w:rsid w:val="00FA756B"/>
    <w:rsid w:val="00FB3879"/>
    <w:rsid w:val="00FB4A25"/>
    <w:rsid w:val="00FB6185"/>
    <w:rsid w:val="00FB7F3F"/>
    <w:rsid w:val="00FC056D"/>
    <w:rsid w:val="00FC1A8E"/>
    <w:rsid w:val="00FC3A48"/>
    <w:rsid w:val="00FC62B7"/>
    <w:rsid w:val="00FC6BD3"/>
    <w:rsid w:val="00FC70CB"/>
    <w:rsid w:val="00FD019D"/>
    <w:rsid w:val="00FD2A5C"/>
    <w:rsid w:val="00FD2E46"/>
    <w:rsid w:val="00FD4479"/>
    <w:rsid w:val="00FD53B6"/>
    <w:rsid w:val="00FD62C7"/>
    <w:rsid w:val="00FD7DE2"/>
    <w:rsid w:val="00FE2B04"/>
    <w:rsid w:val="00FE2B0F"/>
    <w:rsid w:val="00FE3B61"/>
    <w:rsid w:val="00FE3F00"/>
    <w:rsid w:val="00FE47F9"/>
    <w:rsid w:val="00FE6952"/>
    <w:rsid w:val="00FE6A6F"/>
    <w:rsid w:val="00FF02A2"/>
    <w:rsid w:val="00FF5175"/>
    <w:rsid w:val="00FF6391"/>
    <w:rsid w:val="00FF7A0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501339"/>
  <w15:docId w15:val="{12280C08-27E8-5741-9AC8-E2989B1FB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224B"/>
    <w:rPr>
      <w:sz w:val="24"/>
      <w:szCs w:val="24"/>
      <w:lang w:eastAsia="en-GB"/>
    </w:rPr>
  </w:style>
  <w:style w:type="paragraph" w:styleId="Heading2">
    <w:name w:val="heading 2"/>
    <w:basedOn w:val="Normal"/>
    <w:next w:val="Normal"/>
    <w:link w:val="Heading2Char"/>
    <w:uiPriority w:val="9"/>
    <w:unhideWhenUsed/>
    <w:qFormat/>
    <w:rsid w:val="00543323"/>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422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B6021"/>
    <w:pPr>
      <w:autoSpaceDE w:val="0"/>
      <w:autoSpaceDN w:val="0"/>
      <w:adjustRightInd w:val="0"/>
    </w:pPr>
    <w:rPr>
      <w:rFonts w:ascii="Arial" w:hAnsi="Arial" w:cs="Arial"/>
      <w:color w:val="000000"/>
      <w:sz w:val="24"/>
      <w:szCs w:val="24"/>
      <w:lang w:eastAsia="en-GB"/>
    </w:rPr>
  </w:style>
  <w:style w:type="paragraph" w:styleId="Header">
    <w:name w:val="header"/>
    <w:basedOn w:val="Normal"/>
    <w:rsid w:val="00AB6021"/>
    <w:pPr>
      <w:tabs>
        <w:tab w:val="center" w:pos="4153"/>
        <w:tab w:val="right" w:pos="8306"/>
      </w:tabs>
    </w:pPr>
  </w:style>
  <w:style w:type="paragraph" w:styleId="Footer">
    <w:name w:val="footer"/>
    <w:basedOn w:val="Normal"/>
    <w:link w:val="FooterChar"/>
    <w:rsid w:val="00AB6021"/>
    <w:pPr>
      <w:tabs>
        <w:tab w:val="center" w:pos="4153"/>
        <w:tab w:val="right" w:pos="8306"/>
      </w:tabs>
    </w:pPr>
  </w:style>
  <w:style w:type="character" w:customStyle="1" w:styleId="FooterChar">
    <w:name w:val="Footer Char"/>
    <w:link w:val="Footer"/>
    <w:rsid w:val="000E5BAF"/>
    <w:rPr>
      <w:sz w:val="24"/>
      <w:szCs w:val="24"/>
    </w:rPr>
  </w:style>
  <w:style w:type="character" w:styleId="CommentReference">
    <w:name w:val="annotation reference"/>
    <w:basedOn w:val="DefaultParagraphFont"/>
    <w:rsid w:val="001106A2"/>
    <w:rPr>
      <w:sz w:val="18"/>
      <w:szCs w:val="18"/>
    </w:rPr>
  </w:style>
  <w:style w:type="paragraph" w:styleId="CommentText">
    <w:name w:val="annotation text"/>
    <w:basedOn w:val="Normal"/>
    <w:link w:val="CommentTextChar"/>
    <w:rsid w:val="001106A2"/>
  </w:style>
  <w:style w:type="character" w:customStyle="1" w:styleId="CommentTextChar">
    <w:name w:val="Comment Text Char"/>
    <w:basedOn w:val="DefaultParagraphFont"/>
    <w:link w:val="CommentText"/>
    <w:rsid w:val="001106A2"/>
    <w:rPr>
      <w:sz w:val="24"/>
      <w:szCs w:val="24"/>
      <w:lang w:eastAsia="en-GB"/>
    </w:rPr>
  </w:style>
  <w:style w:type="paragraph" w:styleId="CommentSubject">
    <w:name w:val="annotation subject"/>
    <w:basedOn w:val="CommentText"/>
    <w:next w:val="CommentText"/>
    <w:link w:val="CommentSubjectChar"/>
    <w:rsid w:val="001106A2"/>
    <w:rPr>
      <w:b/>
      <w:bCs/>
      <w:sz w:val="20"/>
      <w:szCs w:val="20"/>
    </w:rPr>
  </w:style>
  <w:style w:type="character" w:customStyle="1" w:styleId="CommentSubjectChar">
    <w:name w:val="Comment Subject Char"/>
    <w:basedOn w:val="CommentTextChar"/>
    <w:link w:val="CommentSubject"/>
    <w:rsid w:val="001106A2"/>
    <w:rPr>
      <w:b/>
      <w:bCs/>
      <w:sz w:val="24"/>
      <w:szCs w:val="24"/>
      <w:lang w:eastAsia="en-GB"/>
    </w:rPr>
  </w:style>
  <w:style w:type="paragraph" w:styleId="BalloonText">
    <w:name w:val="Balloon Text"/>
    <w:basedOn w:val="Normal"/>
    <w:link w:val="BalloonTextChar"/>
    <w:rsid w:val="001106A2"/>
    <w:rPr>
      <w:rFonts w:ascii="Lucida Grande" w:hAnsi="Lucida Grande" w:cs="Lucida Grande"/>
      <w:sz w:val="18"/>
      <w:szCs w:val="18"/>
    </w:rPr>
  </w:style>
  <w:style w:type="character" w:customStyle="1" w:styleId="BalloonTextChar">
    <w:name w:val="Balloon Text Char"/>
    <w:basedOn w:val="DefaultParagraphFont"/>
    <w:link w:val="BalloonText"/>
    <w:rsid w:val="001106A2"/>
    <w:rPr>
      <w:rFonts w:ascii="Lucida Grande" w:hAnsi="Lucida Grande" w:cs="Lucida Grande"/>
      <w:sz w:val="18"/>
      <w:szCs w:val="18"/>
      <w:lang w:eastAsia="en-GB"/>
    </w:rPr>
  </w:style>
  <w:style w:type="paragraph" w:styleId="Revision">
    <w:name w:val="Revision"/>
    <w:hidden/>
    <w:uiPriority w:val="71"/>
    <w:semiHidden/>
    <w:rsid w:val="00EA1AA4"/>
    <w:rPr>
      <w:sz w:val="24"/>
      <w:szCs w:val="24"/>
      <w:lang w:eastAsia="en-GB"/>
    </w:rPr>
  </w:style>
  <w:style w:type="paragraph" w:styleId="ListParagraph">
    <w:name w:val="List Paragraph"/>
    <w:basedOn w:val="Normal"/>
    <w:uiPriority w:val="72"/>
    <w:rsid w:val="00F223A7"/>
    <w:pPr>
      <w:ind w:left="720"/>
      <w:contextualSpacing/>
    </w:pPr>
  </w:style>
  <w:style w:type="character" w:customStyle="1" w:styleId="Heading2Char">
    <w:name w:val="Heading 2 Char"/>
    <w:basedOn w:val="DefaultParagraphFont"/>
    <w:link w:val="Heading2"/>
    <w:uiPriority w:val="9"/>
    <w:rsid w:val="0054332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243</TotalTime>
  <Pages>6</Pages>
  <Words>1304</Words>
  <Characters>7433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Think box 1</vt:lpstr>
    </vt:vector>
  </TitlesOfParts>
  <Company>london metropolitan university</Company>
  <LinksUpToDate>false</LinksUpToDate>
  <CharactersWithSpaces>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Think box 1</dc:title>
  <dc:creator>loveless</dc:creator>
  <cp:lastModifiedBy>SINGH, Sera</cp:lastModifiedBy>
  <cp:revision>3</cp:revision>
  <cp:lastPrinted>2020-01-20T14:06:00Z</cp:lastPrinted>
  <dcterms:created xsi:type="dcterms:W3CDTF">2022-01-28T14:13:00Z</dcterms:created>
  <dcterms:modified xsi:type="dcterms:W3CDTF">2022-02-01T14:28:00Z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be5cb09a-2992-49d6-8ac9-5f63e7b1ad2f_Enabled">
    <vt:lpwstr>true</vt:lpwstr>
  </property>
  <property fmtid="{D5CDD505-2E9C-101B-9397-08002B2CF9AE}" pid="4" name="MSIP_Label_be5cb09a-2992-49d6-8ac9-5f63e7b1ad2f_SetDate">
    <vt:lpwstr>2022-02-01T10:26:14Z</vt:lpwstr>
  </property>
  <property fmtid="{D5CDD505-2E9C-101B-9397-08002B2CF9AE}" pid="5" name="MSIP_Label_be5cb09a-2992-49d6-8ac9-5f63e7b1ad2f_Method">
    <vt:lpwstr>Standard</vt:lpwstr>
  </property>
  <property fmtid="{D5CDD505-2E9C-101B-9397-08002B2CF9AE}" pid="6" name="MSIP_Label_be5cb09a-2992-49d6-8ac9-5f63e7b1ad2f_Name">
    <vt:lpwstr>Controlled</vt:lpwstr>
  </property>
  <property fmtid="{D5CDD505-2E9C-101B-9397-08002B2CF9AE}" pid="7" name="MSIP_Label_be5cb09a-2992-49d6-8ac9-5f63e7b1ad2f_SiteId">
    <vt:lpwstr>91761b62-4c45-43f5-9f0e-be8ad9b551ff</vt:lpwstr>
  </property>
  <property fmtid="{D5CDD505-2E9C-101B-9397-08002B2CF9AE}" pid="8" name="MSIP_Label_be5cb09a-2992-49d6-8ac9-5f63e7b1ad2f_ActionId">
    <vt:lpwstr>97242589-162d-4304-a0fb-e9650e10b29b</vt:lpwstr>
  </property>
  <property fmtid="{D5CDD505-2E9C-101B-9397-08002B2CF9AE}" pid="9" name="MSIP_Label_be5cb09a-2992-49d6-8ac9-5f63e7b1ad2f_ContentBits">
    <vt:lpwstr>0</vt:lpwstr>
  </property>
</Properties>
</file>