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62B2" w14:textId="1061EEE8" w:rsidR="009F6139" w:rsidRDefault="009F6139" w:rsidP="009F6139">
      <w:pPr>
        <w:pStyle w:val="Heading2"/>
      </w:pPr>
      <w:r>
        <w:t>Question:</w:t>
      </w:r>
    </w:p>
    <w:p w14:paraId="2FACB9D5" w14:textId="477FB4E9" w:rsidR="009F6139" w:rsidRDefault="006A5295" w:rsidP="009F6139">
      <w:r>
        <w:t>M</w:t>
      </w:r>
      <w:r w:rsidR="008740DF">
        <w:t xml:space="preserve">arc, </w:t>
      </w:r>
      <w:proofErr w:type="gramStart"/>
      <w:r w:rsidR="005A6A6A">
        <w:t>Nora</w:t>
      </w:r>
      <w:proofErr w:type="gramEnd"/>
      <w:r w:rsidR="005A6A6A">
        <w:t xml:space="preserve"> and Oscar have fallen out with Priya. </w:t>
      </w:r>
      <w:r>
        <w:t xml:space="preserve">Oscar says that he should teach Priya a lesson by cutting off her hair. </w:t>
      </w:r>
      <w:r w:rsidR="008740DF">
        <w:t xml:space="preserve">Marc and Nora tell him that is a good idea. Nora gives Oscar a </w:t>
      </w:r>
      <w:r w:rsidR="001E0C40">
        <w:t>pair of scissors</w:t>
      </w:r>
      <w:r w:rsidR="008740DF">
        <w:t xml:space="preserve"> to use</w:t>
      </w:r>
      <w:r w:rsidR="000849F1">
        <w:t xml:space="preserve">. Oscar </w:t>
      </w:r>
      <w:r w:rsidR="00C90B7B">
        <w:t xml:space="preserve">and his friend Quincy find Priya, and Quincy distracts her while Oscar cuts her hair. When she turns around to </w:t>
      </w:r>
      <w:r w:rsidR="002D75A5">
        <w:t xml:space="preserve">confront Oscar, he </w:t>
      </w:r>
      <w:r w:rsidR="001E0C40">
        <w:t>raises the scissors threateningly</w:t>
      </w:r>
      <w:r w:rsidR="002D75A5">
        <w:t xml:space="preserve">; Quincy says, ‘that’s enough, leave her, I’m out of here!’ and runs away. Oscar stabs Priya in the arm. </w:t>
      </w:r>
      <w:r w:rsidR="007E3924">
        <w:t>Marc</w:t>
      </w:r>
      <w:r w:rsidR="00F11C50">
        <w:t>,</w:t>
      </w:r>
      <w:r w:rsidR="007E3924">
        <w:t xml:space="preserve"> </w:t>
      </w:r>
      <w:proofErr w:type="gramStart"/>
      <w:r w:rsidR="007E3924">
        <w:t>Nora</w:t>
      </w:r>
      <w:proofErr w:type="gramEnd"/>
      <w:r w:rsidR="007E3924">
        <w:t xml:space="preserve"> </w:t>
      </w:r>
      <w:r w:rsidR="00F11C50">
        <w:t xml:space="preserve">and Quincy </w:t>
      </w:r>
      <w:r w:rsidR="007E3924">
        <w:t xml:space="preserve">admit that they knew Oscar would sometimes </w:t>
      </w:r>
      <w:r w:rsidR="00D1501B">
        <w:t xml:space="preserve">‘get carried away’. </w:t>
      </w:r>
      <w:r>
        <w:t xml:space="preserve"> </w:t>
      </w:r>
    </w:p>
    <w:p w14:paraId="20A95F00" w14:textId="2E924923" w:rsidR="002D75A5" w:rsidRDefault="002D75A5" w:rsidP="009F6139">
      <w:r>
        <w:t xml:space="preserve">Discuss the liability of Marc, Nora, </w:t>
      </w:r>
      <w:proofErr w:type="gramStart"/>
      <w:r>
        <w:t>Oscar</w:t>
      </w:r>
      <w:proofErr w:type="gramEnd"/>
      <w:r>
        <w:t xml:space="preserve"> and Quincy.</w:t>
      </w:r>
    </w:p>
    <w:p w14:paraId="618EC475" w14:textId="77777777" w:rsidR="0079428D" w:rsidRPr="009F6139" w:rsidRDefault="0079428D" w:rsidP="009F6139"/>
    <w:p w14:paraId="0C883292" w14:textId="77777777" w:rsidR="005020F5" w:rsidRDefault="005020F5" w:rsidP="005020F5">
      <w:pPr>
        <w:pStyle w:val="Heading2"/>
      </w:pPr>
      <w:r>
        <w:t>Key issues:</w:t>
      </w:r>
    </w:p>
    <w:p w14:paraId="6008B05A" w14:textId="293FD2A6" w:rsidR="005020F5" w:rsidRDefault="005266B1" w:rsidP="005020F5">
      <w:pPr>
        <w:pStyle w:val="ListParagraph"/>
        <w:numPr>
          <w:ilvl w:val="0"/>
          <w:numId w:val="1"/>
        </w:numPr>
      </w:pPr>
      <w:r>
        <w:t xml:space="preserve">Marc: </w:t>
      </w:r>
      <w:r w:rsidR="004138E2">
        <w:t>abetting</w:t>
      </w:r>
      <w:r w:rsidR="00D1501B">
        <w:t xml:space="preserve"> s47, s20</w:t>
      </w:r>
    </w:p>
    <w:p w14:paraId="48625811" w14:textId="37A1ED25" w:rsidR="005020F5" w:rsidRDefault="005266B1" w:rsidP="005020F5">
      <w:pPr>
        <w:pStyle w:val="ListParagraph"/>
        <w:numPr>
          <w:ilvl w:val="0"/>
          <w:numId w:val="1"/>
        </w:numPr>
      </w:pPr>
      <w:r>
        <w:t>Nora: aiding</w:t>
      </w:r>
      <w:r w:rsidR="004138E2">
        <w:t xml:space="preserve"> and abetting</w:t>
      </w:r>
      <w:r w:rsidR="00D1501B">
        <w:t xml:space="preserve"> s47, s20</w:t>
      </w:r>
    </w:p>
    <w:p w14:paraId="32E086FF" w14:textId="485FF11C" w:rsidR="001702BA" w:rsidRDefault="001702BA" w:rsidP="005020F5">
      <w:pPr>
        <w:pStyle w:val="ListParagraph"/>
        <w:numPr>
          <w:ilvl w:val="0"/>
          <w:numId w:val="1"/>
        </w:numPr>
      </w:pPr>
      <w:r>
        <w:t>Oscar: s47 and s20 OAPA 1861</w:t>
      </w:r>
    </w:p>
    <w:p w14:paraId="41D3E058" w14:textId="03D5F0D9" w:rsidR="003924B3" w:rsidRDefault="00865CF7" w:rsidP="005020F5">
      <w:pPr>
        <w:pStyle w:val="ListParagraph"/>
        <w:numPr>
          <w:ilvl w:val="0"/>
          <w:numId w:val="1"/>
        </w:numPr>
      </w:pPr>
      <w:r>
        <w:t>Quincy: joint venture – s47 OAPA 1861</w:t>
      </w:r>
    </w:p>
    <w:p w14:paraId="3586B5CE" w14:textId="5839D1C6" w:rsidR="00865CF7" w:rsidRDefault="00865CF7" w:rsidP="005020F5">
      <w:pPr>
        <w:pStyle w:val="ListParagraph"/>
        <w:numPr>
          <w:ilvl w:val="0"/>
          <w:numId w:val="1"/>
        </w:numPr>
      </w:pPr>
      <w:r>
        <w:t>Quincy: joint venture – s20 OAPA 1861</w:t>
      </w:r>
    </w:p>
    <w:p w14:paraId="34673509" w14:textId="77777777" w:rsidR="0079428D" w:rsidRDefault="0079428D" w:rsidP="005020F5">
      <w:pPr>
        <w:pStyle w:val="ListParagraph"/>
        <w:numPr>
          <w:ilvl w:val="0"/>
          <w:numId w:val="1"/>
        </w:numPr>
      </w:pPr>
    </w:p>
    <w:p w14:paraId="7FD9692D" w14:textId="77777777" w:rsidR="005020F5" w:rsidRDefault="005020F5" w:rsidP="005020F5">
      <w:pPr>
        <w:pStyle w:val="Heading2"/>
      </w:pPr>
      <w:r>
        <w:t>Key law</w:t>
      </w:r>
    </w:p>
    <w:p w14:paraId="52A4DDDB" w14:textId="77777777" w:rsidR="005020F5" w:rsidRDefault="005020F5" w:rsidP="005020F5">
      <w:r>
        <w:t>You will find relevant legal rules in:</w:t>
      </w:r>
    </w:p>
    <w:p w14:paraId="19DFF3CD" w14:textId="4D5C10A4" w:rsidR="005020F5" w:rsidRDefault="00C62D4F" w:rsidP="005020F5">
      <w:pPr>
        <w:pStyle w:val="ListParagraph"/>
        <w:numPr>
          <w:ilvl w:val="0"/>
          <w:numId w:val="2"/>
        </w:numPr>
      </w:pPr>
      <w:r>
        <w:t xml:space="preserve">Aiding and abetting: </w:t>
      </w:r>
      <w:r w:rsidR="00264142" w:rsidRPr="00264142">
        <w:t>s8 Accessories and Abettors Act 1861</w:t>
      </w:r>
      <w:r w:rsidR="00264142">
        <w:t>,</w:t>
      </w:r>
      <w:r w:rsidR="0048672E">
        <w:t xml:space="preserve"> </w:t>
      </w:r>
      <w:r w:rsidR="0048672E">
        <w:rPr>
          <w:i/>
          <w:iCs/>
        </w:rPr>
        <w:t>Giannetto</w:t>
      </w:r>
      <w:r w:rsidR="0048672E">
        <w:t>,</w:t>
      </w:r>
      <w:r w:rsidR="002B3E34">
        <w:t xml:space="preserve"> </w:t>
      </w:r>
      <w:r w:rsidR="002B3E34">
        <w:rPr>
          <w:i/>
          <w:iCs/>
        </w:rPr>
        <w:t>Reardon, Bryce, Webster</w:t>
      </w:r>
      <w:r w:rsidR="005F3A03">
        <w:t>,</w:t>
      </w:r>
      <w:r w:rsidR="00264142" w:rsidRPr="00264142">
        <w:t xml:space="preserve"> </w:t>
      </w:r>
      <w:r>
        <w:t>section 13.2</w:t>
      </w:r>
    </w:p>
    <w:p w14:paraId="3F98BFC3" w14:textId="2B657C57" w:rsidR="005020F5" w:rsidRDefault="005F3A03" w:rsidP="005020F5">
      <w:pPr>
        <w:pStyle w:val="ListParagraph"/>
        <w:numPr>
          <w:ilvl w:val="0"/>
          <w:numId w:val="2"/>
        </w:numPr>
      </w:pPr>
      <w:r>
        <w:t xml:space="preserve">Joint venture: </w:t>
      </w:r>
      <w:r>
        <w:rPr>
          <w:i/>
          <w:iCs/>
        </w:rPr>
        <w:t>Jogee</w:t>
      </w:r>
      <w:r>
        <w:t>,</w:t>
      </w:r>
      <w:r w:rsidR="00A76948">
        <w:t xml:space="preserve"> </w:t>
      </w:r>
      <w:r w:rsidR="00A76948">
        <w:rPr>
          <w:i/>
          <w:iCs/>
        </w:rPr>
        <w:t>Raj</w:t>
      </w:r>
      <w:r w:rsidR="004B2618">
        <w:rPr>
          <w:i/>
          <w:iCs/>
        </w:rPr>
        <w:t>a</w:t>
      </w:r>
      <w:r w:rsidR="00A76948">
        <w:rPr>
          <w:i/>
          <w:iCs/>
        </w:rPr>
        <w:t>kumar</w:t>
      </w:r>
      <w:r w:rsidR="00A76948">
        <w:t>,</w:t>
      </w:r>
      <w:r>
        <w:t xml:space="preserve"> section 13.3</w:t>
      </w:r>
    </w:p>
    <w:p w14:paraId="0FCBA957" w14:textId="20D7B6E0" w:rsidR="00D61C59" w:rsidRDefault="00D61C59" w:rsidP="005020F5">
      <w:pPr>
        <w:pStyle w:val="ListParagraph"/>
        <w:numPr>
          <w:ilvl w:val="0"/>
          <w:numId w:val="2"/>
        </w:numPr>
      </w:pPr>
      <w:r>
        <w:t>Withdrawal:</w:t>
      </w:r>
      <w:r w:rsidR="003C2F51">
        <w:t xml:space="preserve"> </w:t>
      </w:r>
      <w:r w:rsidR="003C2F51">
        <w:rPr>
          <w:i/>
          <w:iCs/>
        </w:rPr>
        <w:t>Becerra &amp; Cooper</w:t>
      </w:r>
      <w:r w:rsidR="003C2F51">
        <w:t>,</w:t>
      </w:r>
      <w:r>
        <w:t xml:space="preserve"> </w:t>
      </w:r>
      <w:r w:rsidR="004B2618">
        <w:rPr>
          <w:i/>
          <w:iCs/>
        </w:rPr>
        <w:t>Rajakumar</w:t>
      </w:r>
      <w:r w:rsidR="004B2618">
        <w:t>,</w:t>
      </w:r>
      <w:r w:rsidR="004B2618">
        <w:rPr>
          <w:i/>
          <w:iCs/>
        </w:rPr>
        <w:t xml:space="preserve"> </w:t>
      </w:r>
      <w:r w:rsidR="00F019FA">
        <w:t>section 13.5</w:t>
      </w:r>
    </w:p>
    <w:p w14:paraId="375F11CC" w14:textId="6D8865D0" w:rsidR="005F3A03" w:rsidRDefault="005F3A03" w:rsidP="005020F5">
      <w:pPr>
        <w:pStyle w:val="ListParagraph"/>
        <w:numPr>
          <w:ilvl w:val="0"/>
          <w:numId w:val="2"/>
        </w:numPr>
      </w:pPr>
      <w:r>
        <w:t xml:space="preserve">S47 and s20: chapter </w:t>
      </w:r>
      <w:r w:rsidR="006A3D86">
        <w:t>8</w:t>
      </w:r>
    </w:p>
    <w:p w14:paraId="62016FD5" w14:textId="77777777" w:rsidR="005020F5" w:rsidRDefault="005020F5" w:rsidP="005020F5"/>
    <w:p w14:paraId="6C2C2FF8" w14:textId="77777777" w:rsidR="005020F5" w:rsidRDefault="005020F5" w:rsidP="005020F5">
      <w:pPr>
        <w:pStyle w:val="Heading2"/>
      </w:pPr>
      <w:r>
        <w:t>Key arguments</w:t>
      </w:r>
    </w:p>
    <w:p w14:paraId="76392504" w14:textId="77777777" w:rsidR="005020F5" w:rsidRDefault="005020F5" w:rsidP="005020F5">
      <w:pPr>
        <w:pStyle w:val="ListParagraph"/>
        <w:numPr>
          <w:ilvl w:val="0"/>
          <w:numId w:val="3"/>
        </w:numPr>
      </w:pPr>
      <w:r>
        <w:t>Bullet points</w:t>
      </w:r>
    </w:p>
    <w:p w14:paraId="094E0843" w14:textId="77777777" w:rsidR="005020F5" w:rsidRDefault="005020F5" w:rsidP="005020F5">
      <w:pPr>
        <w:pStyle w:val="ListParagraph"/>
        <w:numPr>
          <w:ilvl w:val="0"/>
          <w:numId w:val="3"/>
        </w:numPr>
      </w:pPr>
      <w:r>
        <w:t>Only for essays</w:t>
      </w:r>
    </w:p>
    <w:p w14:paraId="34869627" w14:textId="77777777" w:rsidR="005020F5" w:rsidRDefault="005020F5" w:rsidP="005020F5"/>
    <w:p w14:paraId="3D230354" w14:textId="77777777" w:rsidR="005020F5" w:rsidRDefault="005020F5"/>
    <w:sectPr w:rsidR="005020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3E2B" w14:textId="77777777" w:rsidR="00C571A6" w:rsidRDefault="00C571A6" w:rsidP="00C571A6">
      <w:pPr>
        <w:spacing w:after="0" w:line="240" w:lineRule="auto"/>
      </w:pPr>
      <w:r>
        <w:separator/>
      </w:r>
    </w:p>
  </w:endnote>
  <w:endnote w:type="continuationSeparator" w:id="0">
    <w:p w14:paraId="5D142D1E" w14:textId="77777777" w:rsidR="00C571A6" w:rsidRDefault="00C571A6" w:rsidP="00C5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P Swift">
    <w:altName w:val="Calibri"/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8652" w14:textId="77777777" w:rsidR="00C571A6" w:rsidRDefault="00C571A6" w:rsidP="00C571A6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bookmarkStart w:id="0" w:name="_Hlk94603672"/>
    <w:bookmarkStart w:id="1" w:name="_Hlk94603673"/>
    <w:r>
      <w:rPr>
        <w:rFonts w:ascii="OUP Swift" w:hAnsi="OUP Swift"/>
        <w:noProof/>
        <w:color w:val="808080"/>
      </w:rPr>
      <w:drawing>
        <wp:inline distT="0" distB="0" distL="0" distR="0" wp14:anchorId="66A514C7" wp14:editId="661B0C1E">
          <wp:extent cx="1219200" cy="4572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4BAC7" w14:textId="77777777" w:rsidR="00C571A6" w:rsidRDefault="00C571A6" w:rsidP="00C571A6">
    <w:pPr>
      <w:pStyle w:val="Foo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© Oxford University Press, 2022. All rights reserved.</w:t>
    </w:r>
    <w:bookmarkEnd w:id="0"/>
    <w:bookmarkEnd w:id="1"/>
  </w:p>
  <w:p w14:paraId="270E321C" w14:textId="77777777" w:rsidR="00C571A6" w:rsidRDefault="00C571A6" w:rsidP="00C571A6">
    <w:pPr>
      <w:pStyle w:val="Footer"/>
    </w:pPr>
  </w:p>
  <w:p w14:paraId="0C013D9B" w14:textId="77777777" w:rsidR="00C571A6" w:rsidRDefault="00C57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BED9" w14:textId="77777777" w:rsidR="00C571A6" w:rsidRDefault="00C571A6" w:rsidP="00C571A6">
      <w:pPr>
        <w:spacing w:after="0" w:line="240" w:lineRule="auto"/>
      </w:pPr>
      <w:r>
        <w:separator/>
      </w:r>
    </w:p>
  </w:footnote>
  <w:footnote w:type="continuationSeparator" w:id="0">
    <w:p w14:paraId="291DDFD8" w14:textId="77777777" w:rsidR="00C571A6" w:rsidRDefault="00C571A6" w:rsidP="00C5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CF2"/>
    <w:multiLevelType w:val="hybridMultilevel"/>
    <w:tmpl w:val="8FB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0449"/>
    <w:multiLevelType w:val="hybridMultilevel"/>
    <w:tmpl w:val="2D12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7C86"/>
    <w:multiLevelType w:val="hybridMultilevel"/>
    <w:tmpl w:val="F0D6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F5"/>
    <w:rsid w:val="000849F1"/>
    <w:rsid w:val="001702BA"/>
    <w:rsid w:val="001E0C40"/>
    <w:rsid w:val="00261510"/>
    <w:rsid w:val="00264142"/>
    <w:rsid w:val="002B3E34"/>
    <w:rsid w:val="002D75A5"/>
    <w:rsid w:val="003924B3"/>
    <w:rsid w:val="003C2F51"/>
    <w:rsid w:val="004138E2"/>
    <w:rsid w:val="0048672E"/>
    <w:rsid w:val="004B2618"/>
    <w:rsid w:val="004F00EC"/>
    <w:rsid w:val="005020F5"/>
    <w:rsid w:val="005266B1"/>
    <w:rsid w:val="005A6A6A"/>
    <w:rsid w:val="005F3A03"/>
    <w:rsid w:val="006A3D86"/>
    <w:rsid w:val="006A5295"/>
    <w:rsid w:val="00766A4C"/>
    <w:rsid w:val="0079428D"/>
    <w:rsid w:val="007E3924"/>
    <w:rsid w:val="00865CF7"/>
    <w:rsid w:val="008740DF"/>
    <w:rsid w:val="008F69AC"/>
    <w:rsid w:val="00973D4D"/>
    <w:rsid w:val="009A4E96"/>
    <w:rsid w:val="009F6139"/>
    <w:rsid w:val="00A359E2"/>
    <w:rsid w:val="00A76948"/>
    <w:rsid w:val="00C01804"/>
    <w:rsid w:val="00C571A6"/>
    <w:rsid w:val="00C62D4F"/>
    <w:rsid w:val="00C90B7B"/>
    <w:rsid w:val="00D1501B"/>
    <w:rsid w:val="00D61C59"/>
    <w:rsid w:val="00EF4153"/>
    <w:rsid w:val="00F019FA"/>
    <w:rsid w:val="00F1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E645"/>
  <w15:chartTrackingRefBased/>
  <w15:docId w15:val="{1BF89C82-33FC-4BF6-8B7F-D24BB848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F5"/>
  </w:style>
  <w:style w:type="paragraph" w:styleId="Heading1">
    <w:name w:val="heading 1"/>
    <w:basedOn w:val="Normal"/>
    <w:next w:val="Normal"/>
    <w:link w:val="Heading1Char"/>
    <w:uiPriority w:val="9"/>
    <w:qFormat/>
    <w:rsid w:val="00502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A6"/>
  </w:style>
  <w:style w:type="paragraph" w:styleId="Footer">
    <w:name w:val="footer"/>
    <w:basedOn w:val="Normal"/>
    <w:link w:val="FooterChar"/>
    <w:unhideWhenUsed/>
    <w:rsid w:val="00C5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Derry</dc:creator>
  <cp:keywords/>
  <dc:description/>
  <cp:lastModifiedBy>SINGH, Sera</cp:lastModifiedBy>
  <cp:revision>38</cp:revision>
  <dcterms:created xsi:type="dcterms:W3CDTF">2022-01-22T21:05:00Z</dcterms:created>
  <dcterms:modified xsi:type="dcterms:W3CDTF">2022-02-03T11:55:00Z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2022-02-03T11:54:48Z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82579e07-3295-4678-87d2-bb30cd9b05f0</vt:lpwstr>
  </property>
  <property fmtid="{D5CDD505-2E9C-101B-9397-08002B2CF9AE}" pid="8" name="MSIP_Label_be5cb09a-2992-49d6-8ac9-5f63e7b1ad2f_ContentBits">
    <vt:lpwstr>0</vt:lpwstr>
  </property>
</Properties>
</file>