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60758" w14:textId="35FB5D5D" w:rsidR="00E125B1" w:rsidRPr="00E125B1" w:rsidRDefault="00E125B1" w:rsidP="00341C2F">
      <w:pPr>
        <w:pStyle w:val="Title"/>
      </w:pPr>
      <w:r w:rsidRPr="00341C2F">
        <w:t>Instructor’s Manual</w:t>
      </w:r>
    </w:p>
    <w:p w14:paraId="46B48E84" w14:textId="77777777" w:rsidR="00E125B1" w:rsidRPr="00E125B1" w:rsidRDefault="00E125B1" w:rsidP="00E125B1">
      <w:pPr>
        <w:jc w:val="center"/>
        <w:rPr>
          <w:i/>
          <w:sz w:val="28"/>
          <w:szCs w:val="28"/>
        </w:rPr>
      </w:pPr>
      <w:r w:rsidRPr="00E125B1">
        <w:rPr>
          <w:i/>
          <w:sz w:val="28"/>
          <w:szCs w:val="28"/>
        </w:rPr>
        <w:t>Social Research Methods</w:t>
      </w:r>
      <w:r w:rsidRPr="00E125B1">
        <w:rPr>
          <w:sz w:val="28"/>
          <w:szCs w:val="28"/>
        </w:rPr>
        <w:t>, Sixth Canadian Edition</w:t>
      </w:r>
    </w:p>
    <w:p w14:paraId="17CC25BD" w14:textId="77777777" w:rsidR="00E125B1" w:rsidRPr="00E125B1" w:rsidRDefault="00E125B1" w:rsidP="00E125B1">
      <w:pPr>
        <w:jc w:val="center"/>
        <w:rPr>
          <w:sz w:val="28"/>
          <w:szCs w:val="28"/>
        </w:rPr>
      </w:pPr>
      <w:r w:rsidRPr="00E125B1">
        <w:rPr>
          <w:sz w:val="28"/>
          <w:szCs w:val="28"/>
          <w:lang w:val="en-CA"/>
        </w:rPr>
        <w:t xml:space="preserve">Edward Bell, Alan Bryman, and Steven </w:t>
      </w:r>
      <w:proofErr w:type="spellStart"/>
      <w:r w:rsidRPr="00E125B1">
        <w:rPr>
          <w:sz w:val="28"/>
          <w:szCs w:val="28"/>
          <w:lang w:val="en-CA"/>
        </w:rPr>
        <w:t>Kleinknecht</w:t>
      </w:r>
      <w:proofErr w:type="spellEnd"/>
    </w:p>
    <w:p w14:paraId="0DD07797" w14:textId="77777777" w:rsidR="00E125B1" w:rsidRPr="00E125B1" w:rsidRDefault="00E125B1" w:rsidP="00E125B1">
      <w:pPr>
        <w:jc w:val="center"/>
        <w:rPr>
          <w:sz w:val="28"/>
          <w:szCs w:val="28"/>
        </w:rPr>
      </w:pPr>
    </w:p>
    <w:p w14:paraId="11888A9D" w14:textId="77777777" w:rsidR="00E125B1" w:rsidRPr="00E125B1" w:rsidRDefault="00E125B1" w:rsidP="00341C2F">
      <w:pPr>
        <w:pStyle w:val="Subtitle"/>
      </w:pPr>
      <w:r w:rsidRPr="00E125B1">
        <w:t>Chapter 1: General Research Orientations</w:t>
      </w:r>
    </w:p>
    <w:p w14:paraId="05F9521C" w14:textId="77777777" w:rsidR="00C60519" w:rsidRDefault="00C60519" w:rsidP="00C60519">
      <w:pPr>
        <w:rPr>
          <w:b/>
        </w:rPr>
      </w:pPr>
    </w:p>
    <w:p w14:paraId="48CFBF3C" w14:textId="77777777" w:rsidR="00C60519" w:rsidRDefault="00C60519" w:rsidP="00C60519">
      <w:pPr>
        <w:rPr>
          <w:b/>
        </w:rPr>
      </w:pPr>
    </w:p>
    <w:p w14:paraId="5BFD7BF9" w14:textId="77777777" w:rsidR="00C60519" w:rsidRPr="00341C2F" w:rsidRDefault="00C60519" w:rsidP="00341C2F">
      <w:pPr>
        <w:pStyle w:val="Heading2"/>
      </w:pPr>
      <w:r w:rsidRPr="00341C2F">
        <w:t>CHAPTER SUMMARY</w:t>
      </w:r>
    </w:p>
    <w:p w14:paraId="2689D63A" w14:textId="77777777" w:rsidR="00C60519" w:rsidRDefault="00C60519" w:rsidP="002D46DF">
      <w:pPr>
        <w:rPr>
          <w:b/>
        </w:rPr>
      </w:pPr>
    </w:p>
    <w:p w14:paraId="7A13993B" w14:textId="77777777" w:rsidR="00F943E8" w:rsidRPr="00F943E8" w:rsidRDefault="00F943E8" w:rsidP="00341C2F">
      <w:pPr>
        <w:pStyle w:val="Heading3"/>
      </w:pPr>
      <w:r w:rsidRPr="00F943E8">
        <w:t>Introduction</w:t>
      </w:r>
    </w:p>
    <w:p w14:paraId="5CEA6CEF" w14:textId="77777777" w:rsidR="00F943E8" w:rsidRPr="00F943E8" w:rsidRDefault="00F943E8" w:rsidP="00BA7EEB">
      <w:pPr>
        <w:pStyle w:val="Footer"/>
        <w:numPr>
          <w:ilvl w:val="0"/>
          <w:numId w:val="14"/>
        </w:numPr>
      </w:pPr>
      <w:r w:rsidRPr="00F943E8">
        <w:t>Social research is political by nature and is motivated by the following:</w:t>
      </w:r>
    </w:p>
    <w:p w14:paraId="2861FA72" w14:textId="77777777" w:rsidR="00F943E8" w:rsidRPr="00F943E8" w:rsidRDefault="00F943E8" w:rsidP="009E7813">
      <w:pPr>
        <w:pStyle w:val="Footer"/>
        <w:numPr>
          <w:ilvl w:val="1"/>
          <w:numId w:val="14"/>
        </w:numPr>
        <w:rPr>
          <w:lang w:val="en-CA"/>
        </w:rPr>
      </w:pPr>
      <w:r w:rsidRPr="00F943E8">
        <w:rPr>
          <w:lang w:val="en-CA"/>
        </w:rPr>
        <w:t>The need to assess the adequacy of a particular social theory</w:t>
      </w:r>
    </w:p>
    <w:p w14:paraId="51D1B749" w14:textId="77777777" w:rsidR="00F943E8" w:rsidRPr="00F943E8" w:rsidRDefault="00F943E8" w:rsidP="009E7813">
      <w:pPr>
        <w:pStyle w:val="Footer"/>
        <w:numPr>
          <w:ilvl w:val="1"/>
          <w:numId w:val="14"/>
        </w:numPr>
        <w:rPr>
          <w:lang w:val="en-CA"/>
        </w:rPr>
      </w:pPr>
      <w:r w:rsidRPr="00F943E8">
        <w:rPr>
          <w:lang w:val="en-CA"/>
        </w:rPr>
        <w:t>The need to gather information to create theories to solve pressing social problems</w:t>
      </w:r>
    </w:p>
    <w:p w14:paraId="75715D7C" w14:textId="77777777" w:rsidR="00F943E8" w:rsidRPr="00F943E8" w:rsidRDefault="00F943E8" w:rsidP="009E7813">
      <w:pPr>
        <w:pStyle w:val="Footer"/>
        <w:numPr>
          <w:ilvl w:val="1"/>
          <w:numId w:val="14"/>
        </w:numPr>
        <w:rPr>
          <w:lang w:val="en-CA"/>
        </w:rPr>
      </w:pPr>
      <w:r w:rsidRPr="00F943E8">
        <w:rPr>
          <w:lang w:val="en-CA"/>
        </w:rPr>
        <w:t>Personal experience, or the need to explore a social problem that has been important to one’s family, friends, or community</w:t>
      </w:r>
    </w:p>
    <w:p w14:paraId="191C4274" w14:textId="77777777" w:rsidR="00F943E8" w:rsidRPr="00F943E8" w:rsidRDefault="00F943E8" w:rsidP="009E7813">
      <w:pPr>
        <w:pStyle w:val="Footer"/>
        <w:numPr>
          <w:ilvl w:val="1"/>
          <w:numId w:val="14"/>
        </w:numPr>
        <w:rPr>
          <w:lang w:val="en-CA"/>
        </w:rPr>
      </w:pPr>
      <w:r w:rsidRPr="00F943E8">
        <w:rPr>
          <w:lang w:val="en-CA"/>
        </w:rPr>
        <w:t>A desire to make sense of the world around us</w:t>
      </w:r>
    </w:p>
    <w:p w14:paraId="6C2E1EE6" w14:textId="77777777" w:rsidR="00F943E8" w:rsidRPr="00F943E8" w:rsidRDefault="00F943E8" w:rsidP="00F943E8">
      <w:pPr>
        <w:pStyle w:val="Footer"/>
      </w:pPr>
    </w:p>
    <w:p w14:paraId="406457B0" w14:textId="77777777" w:rsidR="00F943E8" w:rsidRPr="00F943E8" w:rsidRDefault="00F943E8" w:rsidP="00341C2F">
      <w:pPr>
        <w:pStyle w:val="Heading3"/>
      </w:pPr>
      <w:r w:rsidRPr="00F943E8">
        <w:t>Theory and research</w:t>
      </w:r>
    </w:p>
    <w:p w14:paraId="6484D7C6" w14:textId="77777777" w:rsidR="00F943E8" w:rsidRPr="00F943E8" w:rsidRDefault="00F943E8" w:rsidP="00BA7EEB">
      <w:pPr>
        <w:pStyle w:val="Footer"/>
        <w:numPr>
          <w:ilvl w:val="0"/>
          <w:numId w:val="14"/>
        </w:numPr>
      </w:pPr>
      <w:r w:rsidRPr="00F943E8">
        <w:t>There are three common components in a theory:</w:t>
      </w:r>
    </w:p>
    <w:p w14:paraId="5756A2CA" w14:textId="77777777" w:rsidR="00F943E8" w:rsidRPr="00F943E8" w:rsidRDefault="00F943E8" w:rsidP="009E7813">
      <w:pPr>
        <w:pStyle w:val="Footer"/>
        <w:numPr>
          <w:ilvl w:val="1"/>
          <w:numId w:val="14"/>
        </w:numPr>
        <w:rPr>
          <w:lang w:val="en-CA"/>
        </w:rPr>
      </w:pPr>
      <w:r w:rsidRPr="00F943E8">
        <w:rPr>
          <w:lang w:val="en-CA"/>
        </w:rPr>
        <w:t>Definitions</w:t>
      </w:r>
    </w:p>
    <w:p w14:paraId="31B013BF" w14:textId="77777777" w:rsidR="00F943E8" w:rsidRPr="00F943E8" w:rsidRDefault="00F943E8" w:rsidP="009E7813">
      <w:pPr>
        <w:pStyle w:val="Footer"/>
        <w:numPr>
          <w:ilvl w:val="1"/>
          <w:numId w:val="14"/>
        </w:numPr>
        <w:rPr>
          <w:lang w:val="en-CA"/>
        </w:rPr>
      </w:pPr>
      <w:r w:rsidRPr="00F943E8">
        <w:rPr>
          <w:lang w:val="en-CA"/>
        </w:rPr>
        <w:t>Descriptions</w:t>
      </w:r>
    </w:p>
    <w:p w14:paraId="4AF26399" w14:textId="77777777" w:rsidR="00F943E8" w:rsidRPr="00F943E8" w:rsidRDefault="00F943E8" w:rsidP="009E7813">
      <w:pPr>
        <w:pStyle w:val="Footer"/>
        <w:numPr>
          <w:ilvl w:val="1"/>
          <w:numId w:val="14"/>
        </w:numPr>
        <w:rPr>
          <w:lang w:val="en-CA"/>
        </w:rPr>
      </w:pPr>
      <w:r w:rsidRPr="00F943E8">
        <w:rPr>
          <w:lang w:val="en-CA"/>
        </w:rPr>
        <w:t>Relational statements, which can be deterministic or probabilistic.</w:t>
      </w:r>
    </w:p>
    <w:p w14:paraId="4FE3BCEC" w14:textId="77777777" w:rsidR="00F943E8" w:rsidRPr="00F943E8" w:rsidRDefault="00F943E8" w:rsidP="00F943E8">
      <w:pPr>
        <w:pStyle w:val="Footer"/>
      </w:pPr>
    </w:p>
    <w:p w14:paraId="6ED3897D" w14:textId="77777777" w:rsidR="00F943E8" w:rsidRPr="00F943E8" w:rsidRDefault="00F943E8" w:rsidP="00BA7EEB">
      <w:pPr>
        <w:pStyle w:val="Footer"/>
        <w:numPr>
          <w:ilvl w:val="0"/>
          <w:numId w:val="14"/>
        </w:numPr>
      </w:pPr>
      <w:r w:rsidRPr="00F943E8">
        <w:t>There are also different types of theories:</w:t>
      </w:r>
    </w:p>
    <w:p w14:paraId="444E85DC" w14:textId="77777777" w:rsidR="00F943E8" w:rsidRPr="00F943E8" w:rsidRDefault="00F943E8" w:rsidP="009E7813">
      <w:pPr>
        <w:pStyle w:val="Footer"/>
        <w:numPr>
          <w:ilvl w:val="1"/>
          <w:numId w:val="14"/>
        </w:numPr>
        <w:rPr>
          <w:lang w:val="en-CA"/>
        </w:rPr>
      </w:pPr>
      <w:r w:rsidRPr="00F943E8">
        <w:rPr>
          <w:lang w:val="en-CA"/>
        </w:rPr>
        <w:t>Middle range theories</w:t>
      </w:r>
    </w:p>
    <w:p w14:paraId="13720FBB" w14:textId="77777777" w:rsidR="00F943E8" w:rsidRPr="00F943E8" w:rsidRDefault="00F943E8" w:rsidP="003913B5">
      <w:pPr>
        <w:pStyle w:val="Footer"/>
        <w:numPr>
          <w:ilvl w:val="2"/>
          <w:numId w:val="14"/>
        </w:numPr>
        <w:rPr>
          <w:lang w:val="en-CA"/>
        </w:rPr>
      </w:pPr>
      <w:r w:rsidRPr="00F943E8">
        <w:rPr>
          <w:lang w:val="en-CA"/>
        </w:rPr>
        <w:t>Merton’s (1967) terminology for theories that are limited in scope and can be tested directly by gathering empirical evidence. For example, Durkheim’s theory of suicide (1897).</w:t>
      </w:r>
    </w:p>
    <w:p w14:paraId="19D2455D" w14:textId="77777777" w:rsidR="00F943E8" w:rsidRPr="00F943E8" w:rsidRDefault="00F943E8" w:rsidP="009E7813">
      <w:pPr>
        <w:pStyle w:val="Footer"/>
        <w:numPr>
          <w:ilvl w:val="1"/>
          <w:numId w:val="14"/>
        </w:numPr>
        <w:rPr>
          <w:lang w:val="en-CA"/>
        </w:rPr>
      </w:pPr>
      <w:r w:rsidRPr="00F943E8">
        <w:rPr>
          <w:lang w:val="en-CA"/>
        </w:rPr>
        <w:t>Grand theories</w:t>
      </w:r>
    </w:p>
    <w:p w14:paraId="32BBBEC1" w14:textId="77777777" w:rsidR="00F943E8" w:rsidRPr="00F943E8" w:rsidRDefault="00F943E8" w:rsidP="003913B5">
      <w:pPr>
        <w:pStyle w:val="Footer"/>
        <w:numPr>
          <w:ilvl w:val="2"/>
          <w:numId w:val="14"/>
        </w:numPr>
        <w:rPr>
          <w:lang w:val="en-CA"/>
        </w:rPr>
      </w:pPr>
      <w:r w:rsidRPr="00F943E8">
        <w:rPr>
          <w:lang w:val="en-CA"/>
        </w:rPr>
        <w:t xml:space="preserve">Merton’s (1967) terminology for grand and abstract theories. Examples range from older sociological theories, such as </w:t>
      </w:r>
      <w:proofErr w:type="gramStart"/>
      <w:r w:rsidRPr="00F943E8">
        <w:rPr>
          <w:lang w:val="en-CA"/>
        </w:rPr>
        <w:t>structural-functionalism</w:t>
      </w:r>
      <w:proofErr w:type="gramEnd"/>
      <w:r w:rsidRPr="00F943E8">
        <w:rPr>
          <w:lang w:val="en-CA"/>
        </w:rPr>
        <w:t xml:space="preserve">, to newer contributions, such as standpoint, feminism, or Giddens’s structuration theory. </w:t>
      </w:r>
    </w:p>
    <w:p w14:paraId="6791ADE7" w14:textId="77777777" w:rsidR="00F943E8" w:rsidRPr="00F943E8" w:rsidRDefault="00F943E8" w:rsidP="00F943E8">
      <w:pPr>
        <w:pStyle w:val="Footer"/>
      </w:pPr>
    </w:p>
    <w:p w14:paraId="5AC9752C" w14:textId="77777777" w:rsidR="00F943E8" w:rsidRPr="00F943E8" w:rsidRDefault="00F943E8" w:rsidP="00341C2F">
      <w:pPr>
        <w:pStyle w:val="Heading3"/>
      </w:pPr>
      <w:r w:rsidRPr="00F943E8">
        <w:t xml:space="preserve">Deductive and inductive approaches </w:t>
      </w:r>
    </w:p>
    <w:p w14:paraId="7DA0F54B" w14:textId="77777777" w:rsidR="00F943E8" w:rsidRPr="00F943E8" w:rsidRDefault="00F943E8" w:rsidP="00BA7EEB">
      <w:pPr>
        <w:pStyle w:val="Footer"/>
        <w:numPr>
          <w:ilvl w:val="0"/>
          <w:numId w:val="14"/>
        </w:numPr>
      </w:pPr>
      <w:r w:rsidRPr="00F943E8">
        <w:t>Methods are classified as deductive and inductive.</w:t>
      </w:r>
      <w:r w:rsidRPr="00F943E8">
        <w:rPr>
          <w:b/>
        </w:rPr>
        <w:t xml:space="preserve"> </w:t>
      </w:r>
    </w:p>
    <w:p w14:paraId="22EF360F" w14:textId="77777777" w:rsidR="00F943E8" w:rsidRPr="00F943E8" w:rsidRDefault="00F943E8" w:rsidP="009E7813">
      <w:pPr>
        <w:pStyle w:val="Footer"/>
        <w:numPr>
          <w:ilvl w:val="1"/>
          <w:numId w:val="14"/>
        </w:numPr>
        <w:rPr>
          <w:lang w:val="en-CA"/>
        </w:rPr>
      </w:pPr>
      <w:r w:rsidRPr="00F943E8">
        <w:rPr>
          <w:lang w:val="en-CA"/>
        </w:rPr>
        <w:t>The method used depends on the nature of the research being conducted.</w:t>
      </w:r>
    </w:p>
    <w:p w14:paraId="4DF9A202" w14:textId="77777777" w:rsidR="00F943E8" w:rsidRPr="00F943E8" w:rsidRDefault="00F943E8" w:rsidP="009E7813">
      <w:pPr>
        <w:pStyle w:val="Footer"/>
        <w:numPr>
          <w:ilvl w:val="1"/>
          <w:numId w:val="14"/>
        </w:numPr>
        <w:rPr>
          <w:lang w:val="en-CA"/>
        </w:rPr>
      </w:pPr>
      <w:r w:rsidRPr="00F943E8">
        <w:rPr>
          <w:lang w:val="en-CA"/>
        </w:rPr>
        <w:t>Deductive approaches begin with theory.</w:t>
      </w:r>
    </w:p>
    <w:p w14:paraId="7CC90848" w14:textId="77777777" w:rsidR="00F943E8" w:rsidRPr="00F943E8" w:rsidRDefault="00F943E8" w:rsidP="009E7813">
      <w:pPr>
        <w:pStyle w:val="Footer"/>
        <w:numPr>
          <w:ilvl w:val="1"/>
          <w:numId w:val="14"/>
        </w:numPr>
        <w:rPr>
          <w:lang w:val="en-CA"/>
        </w:rPr>
      </w:pPr>
      <w:r w:rsidRPr="00F943E8">
        <w:rPr>
          <w:lang w:val="en-CA"/>
        </w:rPr>
        <w:t>Inductive approaches begin with observations.</w:t>
      </w:r>
    </w:p>
    <w:p w14:paraId="36B29A59" w14:textId="77777777" w:rsidR="009E7813" w:rsidRDefault="009E7813" w:rsidP="00F943E8">
      <w:pPr>
        <w:pStyle w:val="Footer"/>
        <w:rPr>
          <w:b/>
        </w:rPr>
      </w:pPr>
    </w:p>
    <w:p w14:paraId="474F9F07" w14:textId="5B5067FF" w:rsidR="00F943E8" w:rsidRPr="00F943E8" w:rsidRDefault="00F943E8" w:rsidP="00341C2F">
      <w:pPr>
        <w:pStyle w:val="Heading3"/>
      </w:pPr>
      <w:r w:rsidRPr="00F943E8">
        <w:t>Epistemological considerations</w:t>
      </w:r>
    </w:p>
    <w:p w14:paraId="5494A689" w14:textId="77777777" w:rsidR="00F943E8" w:rsidRPr="00F943E8" w:rsidRDefault="00F943E8" w:rsidP="00BA7EEB">
      <w:pPr>
        <w:pStyle w:val="Footer"/>
        <w:numPr>
          <w:ilvl w:val="0"/>
          <w:numId w:val="14"/>
        </w:numPr>
      </w:pPr>
      <w:r w:rsidRPr="00F943E8">
        <w:t>Epistemology is what we can know and how we can come to know it. There are many debates concerning these questions. Three major approaches include:</w:t>
      </w:r>
    </w:p>
    <w:p w14:paraId="65C5AB30" w14:textId="77777777" w:rsidR="00F943E8" w:rsidRPr="00F943E8" w:rsidRDefault="00F943E8" w:rsidP="009E7813">
      <w:pPr>
        <w:pStyle w:val="Footer"/>
        <w:numPr>
          <w:ilvl w:val="1"/>
          <w:numId w:val="14"/>
        </w:numPr>
        <w:rPr>
          <w:lang w:val="en-CA"/>
        </w:rPr>
      </w:pPr>
      <w:r w:rsidRPr="00F943E8">
        <w:rPr>
          <w:lang w:val="en-CA"/>
        </w:rPr>
        <w:t>Positivism</w:t>
      </w:r>
    </w:p>
    <w:p w14:paraId="6B452CF9" w14:textId="77777777" w:rsidR="00F943E8" w:rsidRPr="00F943E8" w:rsidRDefault="00F943E8" w:rsidP="003913B5">
      <w:pPr>
        <w:pStyle w:val="Footer"/>
        <w:numPr>
          <w:ilvl w:val="2"/>
          <w:numId w:val="14"/>
        </w:numPr>
        <w:rPr>
          <w:lang w:val="en-CA"/>
        </w:rPr>
      </w:pPr>
      <w:r w:rsidRPr="00F943E8">
        <w:rPr>
          <w:lang w:val="en-CA"/>
        </w:rPr>
        <w:t>Facts must be tangible, or in other words, must be able to be seen or heard.</w:t>
      </w:r>
    </w:p>
    <w:p w14:paraId="57DB32CF" w14:textId="77777777" w:rsidR="00F943E8" w:rsidRPr="00F943E8" w:rsidRDefault="00F943E8" w:rsidP="003913B5">
      <w:pPr>
        <w:pStyle w:val="Footer"/>
        <w:numPr>
          <w:ilvl w:val="2"/>
          <w:numId w:val="14"/>
        </w:numPr>
        <w:rPr>
          <w:lang w:val="en-CA"/>
        </w:rPr>
      </w:pPr>
      <w:r w:rsidRPr="00F943E8">
        <w:rPr>
          <w:lang w:val="en-CA"/>
        </w:rPr>
        <w:lastRenderedPageBreak/>
        <w:t>Science should proceed through the development of hypotheses and hypothesis-testing.</w:t>
      </w:r>
    </w:p>
    <w:p w14:paraId="0F390DD6" w14:textId="77777777" w:rsidR="00F943E8" w:rsidRPr="00F943E8" w:rsidRDefault="00F943E8" w:rsidP="003913B5">
      <w:pPr>
        <w:pStyle w:val="Footer"/>
        <w:numPr>
          <w:ilvl w:val="2"/>
          <w:numId w:val="14"/>
        </w:numPr>
        <w:rPr>
          <w:lang w:val="en-CA"/>
        </w:rPr>
      </w:pPr>
      <w:r w:rsidRPr="00F943E8">
        <w:rPr>
          <w:lang w:val="en-CA"/>
        </w:rPr>
        <w:t>Science must be “value free.”</w:t>
      </w:r>
    </w:p>
    <w:p w14:paraId="1AD48E08" w14:textId="77777777" w:rsidR="00F943E8" w:rsidRPr="00F943E8" w:rsidRDefault="00F943E8" w:rsidP="009E7813">
      <w:pPr>
        <w:pStyle w:val="Footer"/>
        <w:numPr>
          <w:ilvl w:val="1"/>
          <w:numId w:val="14"/>
        </w:numPr>
        <w:rPr>
          <w:lang w:val="en-CA"/>
        </w:rPr>
      </w:pPr>
      <w:r w:rsidRPr="00F943E8">
        <w:rPr>
          <w:lang w:val="en-CA"/>
        </w:rPr>
        <w:t xml:space="preserve">Interpretivism </w:t>
      </w:r>
    </w:p>
    <w:p w14:paraId="675980BA" w14:textId="77777777" w:rsidR="00F943E8" w:rsidRPr="00F943E8" w:rsidRDefault="00F943E8" w:rsidP="003913B5">
      <w:pPr>
        <w:pStyle w:val="Footer"/>
        <w:numPr>
          <w:ilvl w:val="2"/>
          <w:numId w:val="14"/>
        </w:numPr>
        <w:rPr>
          <w:lang w:val="en-CA"/>
        </w:rPr>
      </w:pPr>
      <w:r w:rsidRPr="00F943E8">
        <w:rPr>
          <w:lang w:val="en-CA"/>
        </w:rPr>
        <w:t>This view focuses on subjective meanings of people’s actions.</w:t>
      </w:r>
    </w:p>
    <w:p w14:paraId="6FAC45C5" w14:textId="77777777" w:rsidR="00F943E8" w:rsidRPr="00F943E8" w:rsidRDefault="00F943E8" w:rsidP="003913B5">
      <w:pPr>
        <w:pStyle w:val="Footer"/>
        <w:numPr>
          <w:ilvl w:val="2"/>
          <w:numId w:val="14"/>
        </w:numPr>
        <w:rPr>
          <w:lang w:val="en-CA"/>
        </w:rPr>
      </w:pPr>
      <w:r w:rsidRPr="00F943E8">
        <w:rPr>
          <w:lang w:val="en-CA"/>
        </w:rPr>
        <w:t>Interpretivist researchers try to understand the social world from the point of view of actors.</w:t>
      </w:r>
    </w:p>
    <w:p w14:paraId="3EFD8D7A" w14:textId="77777777" w:rsidR="00F943E8" w:rsidRPr="00F943E8" w:rsidRDefault="00F943E8" w:rsidP="003913B5">
      <w:pPr>
        <w:pStyle w:val="Footer"/>
        <w:numPr>
          <w:ilvl w:val="2"/>
          <w:numId w:val="14"/>
        </w:numPr>
        <w:rPr>
          <w:lang w:val="en-CA"/>
        </w:rPr>
      </w:pPr>
      <w:r w:rsidRPr="00F943E8">
        <w:rPr>
          <w:lang w:val="en-CA"/>
        </w:rPr>
        <w:t xml:space="preserve">It tries to create “empathetic understandings and interpretations of human </w:t>
      </w:r>
      <w:proofErr w:type="spellStart"/>
      <w:r w:rsidRPr="00F943E8">
        <w:rPr>
          <w:lang w:val="en-CA"/>
        </w:rPr>
        <w:t>behaviour</w:t>
      </w:r>
      <w:proofErr w:type="spellEnd"/>
      <w:r w:rsidRPr="00F943E8">
        <w:rPr>
          <w:lang w:val="en-CA"/>
        </w:rPr>
        <w:t>.”</w:t>
      </w:r>
    </w:p>
    <w:p w14:paraId="2029655A" w14:textId="77777777" w:rsidR="00F943E8" w:rsidRPr="00F943E8" w:rsidRDefault="00F943E8" w:rsidP="009E7813">
      <w:pPr>
        <w:pStyle w:val="Footer"/>
        <w:numPr>
          <w:ilvl w:val="1"/>
          <w:numId w:val="14"/>
        </w:numPr>
      </w:pPr>
      <w:r w:rsidRPr="00F943E8">
        <w:rPr>
          <w:lang w:val="en-CA"/>
        </w:rPr>
        <w:t>Critical Approaches to Social Science</w:t>
      </w:r>
      <w:r w:rsidRPr="00F943E8">
        <w:tab/>
      </w:r>
    </w:p>
    <w:p w14:paraId="6F21F3FA" w14:textId="77777777" w:rsidR="00F943E8" w:rsidRPr="00F943E8" w:rsidRDefault="00F943E8" w:rsidP="003913B5">
      <w:pPr>
        <w:pStyle w:val="Footer"/>
        <w:numPr>
          <w:ilvl w:val="2"/>
          <w:numId w:val="14"/>
        </w:numPr>
        <w:rPr>
          <w:lang w:val="en-CA"/>
        </w:rPr>
      </w:pPr>
      <w:r w:rsidRPr="00F943E8">
        <w:rPr>
          <w:lang w:val="en-CA"/>
        </w:rPr>
        <w:t>Critical social scientists argue that the purpose of research is to rid the world of suffering; it is not value-free.</w:t>
      </w:r>
    </w:p>
    <w:p w14:paraId="0499A633" w14:textId="77777777" w:rsidR="00F943E8" w:rsidRPr="00F943E8" w:rsidRDefault="00F943E8" w:rsidP="003913B5">
      <w:pPr>
        <w:pStyle w:val="Footer"/>
        <w:numPr>
          <w:ilvl w:val="2"/>
          <w:numId w:val="14"/>
        </w:numPr>
        <w:rPr>
          <w:lang w:val="en-CA"/>
        </w:rPr>
      </w:pPr>
      <w:r w:rsidRPr="00F943E8">
        <w:rPr>
          <w:lang w:val="en-CA"/>
        </w:rPr>
        <w:t xml:space="preserve">This view argues that research should be </w:t>
      </w:r>
      <w:proofErr w:type="gramStart"/>
      <w:r w:rsidRPr="00F943E8">
        <w:rPr>
          <w:lang w:val="en-CA"/>
        </w:rPr>
        <w:t>action-oriented</w:t>
      </w:r>
      <w:proofErr w:type="gramEnd"/>
      <w:r w:rsidRPr="00F943E8">
        <w:rPr>
          <w:lang w:val="en-CA"/>
        </w:rPr>
        <w:t>.</w:t>
      </w:r>
    </w:p>
    <w:p w14:paraId="1589A70E" w14:textId="77777777" w:rsidR="00F943E8" w:rsidRPr="00F943E8" w:rsidRDefault="00F943E8" w:rsidP="00F943E8">
      <w:pPr>
        <w:pStyle w:val="Footer"/>
      </w:pPr>
    </w:p>
    <w:p w14:paraId="5CDA8439" w14:textId="77777777" w:rsidR="00F943E8" w:rsidRPr="00F943E8" w:rsidRDefault="00F943E8" w:rsidP="00341C2F">
      <w:pPr>
        <w:pStyle w:val="Heading3"/>
      </w:pPr>
      <w:r w:rsidRPr="00F943E8">
        <w:t xml:space="preserve">Ontological considerations </w:t>
      </w:r>
    </w:p>
    <w:p w14:paraId="460F6B21" w14:textId="77777777" w:rsidR="00F943E8" w:rsidRPr="00F943E8" w:rsidRDefault="00F943E8" w:rsidP="00BA7EEB">
      <w:pPr>
        <w:pStyle w:val="Footer"/>
        <w:numPr>
          <w:ilvl w:val="0"/>
          <w:numId w:val="14"/>
        </w:numPr>
        <w:rPr>
          <w:b/>
        </w:rPr>
      </w:pPr>
      <w:r w:rsidRPr="00F943E8">
        <w:t xml:space="preserve">Ontology is a study of how we exist. It determines how research questions are formulated and how the research is carried out. </w:t>
      </w:r>
    </w:p>
    <w:p w14:paraId="588DA475" w14:textId="77777777" w:rsidR="00F943E8" w:rsidRPr="00F943E8" w:rsidRDefault="00F943E8" w:rsidP="00F943E8">
      <w:pPr>
        <w:pStyle w:val="Footer"/>
        <w:rPr>
          <w:b/>
        </w:rPr>
      </w:pPr>
    </w:p>
    <w:p w14:paraId="4CEB03AE" w14:textId="77777777" w:rsidR="00F943E8" w:rsidRPr="00F943E8" w:rsidRDefault="00F943E8" w:rsidP="00BA7EEB">
      <w:pPr>
        <w:pStyle w:val="Footer"/>
        <w:numPr>
          <w:ilvl w:val="0"/>
          <w:numId w:val="14"/>
        </w:numPr>
        <w:rPr>
          <w:b/>
        </w:rPr>
      </w:pPr>
      <w:r w:rsidRPr="00F943E8">
        <w:t xml:space="preserve">Ontology is categorized as: </w:t>
      </w:r>
    </w:p>
    <w:p w14:paraId="6EF9089E" w14:textId="77777777" w:rsidR="00F943E8" w:rsidRPr="00F943E8" w:rsidRDefault="00F943E8" w:rsidP="009E7813">
      <w:pPr>
        <w:pStyle w:val="Footer"/>
        <w:numPr>
          <w:ilvl w:val="1"/>
          <w:numId w:val="14"/>
        </w:numPr>
        <w:rPr>
          <w:lang w:val="en-CA"/>
        </w:rPr>
      </w:pPr>
      <w:r w:rsidRPr="00F943E8">
        <w:rPr>
          <w:lang w:val="en-CA"/>
        </w:rPr>
        <w:t xml:space="preserve">Objectivism </w:t>
      </w:r>
    </w:p>
    <w:p w14:paraId="62CC9081" w14:textId="77777777" w:rsidR="00F943E8" w:rsidRPr="00F943E8" w:rsidRDefault="00F943E8" w:rsidP="003913B5">
      <w:pPr>
        <w:pStyle w:val="Footer"/>
        <w:numPr>
          <w:ilvl w:val="2"/>
          <w:numId w:val="14"/>
        </w:numPr>
        <w:rPr>
          <w:lang w:val="en-CA"/>
        </w:rPr>
      </w:pPr>
      <w:r w:rsidRPr="00F943E8">
        <w:rPr>
          <w:lang w:val="en-CA"/>
        </w:rPr>
        <w:t>There is a pre-existent social reality.</w:t>
      </w:r>
    </w:p>
    <w:p w14:paraId="5CD08F7C" w14:textId="77777777" w:rsidR="00F943E8" w:rsidRPr="00F943E8" w:rsidRDefault="00F943E8" w:rsidP="009E7813">
      <w:pPr>
        <w:pStyle w:val="Footer"/>
        <w:numPr>
          <w:ilvl w:val="1"/>
          <w:numId w:val="14"/>
        </w:numPr>
        <w:rPr>
          <w:lang w:val="en-CA"/>
        </w:rPr>
      </w:pPr>
      <w:r w:rsidRPr="00F943E8">
        <w:rPr>
          <w:lang w:val="en-CA"/>
        </w:rPr>
        <w:t xml:space="preserve">Constructionism </w:t>
      </w:r>
    </w:p>
    <w:p w14:paraId="481D7418" w14:textId="77777777" w:rsidR="00F943E8" w:rsidRPr="00F943E8" w:rsidRDefault="00F943E8" w:rsidP="003913B5">
      <w:pPr>
        <w:pStyle w:val="Footer"/>
        <w:numPr>
          <w:ilvl w:val="2"/>
          <w:numId w:val="14"/>
        </w:numPr>
        <w:rPr>
          <w:lang w:val="en-CA"/>
        </w:rPr>
      </w:pPr>
      <w:r w:rsidRPr="00F943E8">
        <w:rPr>
          <w:lang w:val="en-CA"/>
        </w:rPr>
        <w:t xml:space="preserve">Social reality creates objects and relationships in specific ways. Such outcomes vary from society to society. </w:t>
      </w:r>
    </w:p>
    <w:p w14:paraId="2CFB93B6" w14:textId="77777777" w:rsidR="00F943E8" w:rsidRPr="00F943E8" w:rsidRDefault="00F943E8" w:rsidP="00F943E8">
      <w:pPr>
        <w:pStyle w:val="Footer"/>
      </w:pPr>
    </w:p>
    <w:p w14:paraId="4A5E8289" w14:textId="77777777" w:rsidR="00F943E8" w:rsidRPr="00F943E8" w:rsidRDefault="00F943E8" w:rsidP="00341C2F">
      <w:pPr>
        <w:pStyle w:val="Heading3"/>
      </w:pPr>
      <w:r w:rsidRPr="00F943E8">
        <w:t>General orientations: quantitative and qualitative research</w:t>
      </w:r>
    </w:p>
    <w:p w14:paraId="26C29E4F" w14:textId="77777777" w:rsidR="00F943E8" w:rsidRPr="00F943E8" w:rsidRDefault="00F943E8" w:rsidP="00BA7EEB">
      <w:pPr>
        <w:pStyle w:val="Footer"/>
        <w:numPr>
          <w:ilvl w:val="0"/>
          <w:numId w:val="14"/>
        </w:numPr>
      </w:pPr>
      <w:r w:rsidRPr="00F943E8">
        <w:t>Quantitative methods</w:t>
      </w:r>
    </w:p>
    <w:p w14:paraId="133FFCB1" w14:textId="77777777" w:rsidR="00F943E8" w:rsidRPr="00F943E8" w:rsidRDefault="00F943E8" w:rsidP="009E7813">
      <w:pPr>
        <w:pStyle w:val="Footer"/>
        <w:numPr>
          <w:ilvl w:val="1"/>
          <w:numId w:val="14"/>
        </w:numPr>
        <w:rPr>
          <w:lang w:val="en-CA"/>
        </w:rPr>
      </w:pPr>
      <w:r w:rsidRPr="00F943E8">
        <w:rPr>
          <w:lang w:val="en-CA"/>
        </w:rPr>
        <w:t>Uses numbers and statistics to collect and analyze data.</w:t>
      </w:r>
    </w:p>
    <w:p w14:paraId="18CDCA6D" w14:textId="77777777" w:rsidR="00F943E8" w:rsidRPr="00F943E8" w:rsidRDefault="00F943E8" w:rsidP="009E7813">
      <w:pPr>
        <w:pStyle w:val="Footer"/>
        <w:numPr>
          <w:ilvl w:val="1"/>
          <w:numId w:val="14"/>
        </w:numPr>
        <w:rPr>
          <w:lang w:val="en-CA"/>
        </w:rPr>
      </w:pPr>
      <w:r w:rsidRPr="00F943E8">
        <w:rPr>
          <w:lang w:val="en-CA"/>
        </w:rPr>
        <w:t>Usually entails a deductive approach to the relationship between theory and research in which theory testing is a prime objective.</w:t>
      </w:r>
    </w:p>
    <w:p w14:paraId="29DB6CF3" w14:textId="77777777" w:rsidR="00F943E8" w:rsidRPr="00F943E8" w:rsidRDefault="00F943E8" w:rsidP="009E7813">
      <w:pPr>
        <w:pStyle w:val="Footer"/>
        <w:numPr>
          <w:ilvl w:val="1"/>
          <w:numId w:val="14"/>
        </w:numPr>
        <w:rPr>
          <w:lang w:val="en-CA"/>
        </w:rPr>
      </w:pPr>
      <w:r w:rsidRPr="00F943E8">
        <w:rPr>
          <w:lang w:val="en-CA"/>
        </w:rPr>
        <w:t xml:space="preserve">Incorporates the practices and norms of the natural science model and of </w:t>
      </w:r>
      <w:proofErr w:type="gramStart"/>
      <w:r w:rsidRPr="00F943E8">
        <w:rPr>
          <w:lang w:val="en-CA"/>
        </w:rPr>
        <w:t>positivism in particular</w:t>
      </w:r>
      <w:proofErr w:type="gramEnd"/>
      <w:r w:rsidRPr="00F943E8">
        <w:rPr>
          <w:lang w:val="en-CA"/>
        </w:rPr>
        <w:t xml:space="preserve">. </w:t>
      </w:r>
    </w:p>
    <w:p w14:paraId="61EF6657" w14:textId="77777777" w:rsidR="00F943E8" w:rsidRPr="00F943E8" w:rsidRDefault="00F943E8" w:rsidP="009E7813">
      <w:pPr>
        <w:pStyle w:val="Footer"/>
        <w:numPr>
          <w:ilvl w:val="1"/>
          <w:numId w:val="14"/>
        </w:numPr>
        <w:rPr>
          <w:lang w:val="en-CA"/>
        </w:rPr>
      </w:pPr>
      <w:proofErr w:type="gramStart"/>
      <w:r w:rsidRPr="00F943E8">
        <w:rPr>
          <w:lang w:val="en-CA"/>
        </w:rPr>
        <w:t>Generally</w:t>
      </w:r>
      <w:proofErr w:type="gramEnd"/>
      <w:r w:rsidRPr="00F943E8">
        <w:rPr>
          <w:lang w:val="en-CA"/>
        </w:rPr>
        <w:t xml:space="preserve"> embodies a view of society as an external, objective reality.</w:t>
      </w:r>
    </w:p>
    <w:p w14:paraId="3835FD0F" w14:textId="77777777" w:rsidR="00F943E8" w:rsidRPr="00F943E8" w:rsidRDefault="00F943E8" w:rsidP="00F943E8">
      <w:pPr>
        <w:pStyle w:val="Footer"/>
      </w:pPr>
    </w:p>
    <w:p w14:paraId="0A3A000B" w14:textId="77777777" w:rsidR="00F943E8" w:rsidRPr="00F943E8" w:rsidRDefault="00F943E8" w:rsidP="00BA7EEB">
      <w:pPr>
        <w:pStyle w:val="Footer"/>
        <w:numPr>
          <w:ilvl w:val="0"/>
          <w:numId w:val="14"/>
        </w:numPr>
      </w:pPr>
      <w:r w:rsidRPr="00F943E8">
        <w:t xml:space="preserve">Qualitative methods </w:t>
      </w:r>
    </w:p>
    <w:p w14:paraId="6E20666F" w14:textId="77777777" w:rsidR="00F943E8" w:rsidRPr="00F943E8" w:rsidRDefault="00F943E8" w:rsidP="009E7813">
      <w:pPr>
        <w:pStyle w:val="Footer"/>
        <w:numPr>
          <w:ilvl w:val="1"/>
          <w:numId w:val="14"/>
        </w:numPr>
        <w:rPr>
          <w:lang w:val="en-CA"/>
        </w:rPr>
      </w:pPr>
      <w:r w:rsidRPr="00F943E8">
        <w:rPr>
          <w:lang w:val="en-CA"/>
        </w:rPr>
        <w:t xml:space="preserve">Relies on words and other non-numerical symbols. </w:t>
      </w:r>
    </w:p>
    <w:p w14:paraId="6C069241" w14:textId="77777777" w:rsidR="00F943E8" w:rsidRPr="00F943E8" w:rsidRDefault="00F943E8" w:rsidP="009E7813">
      <w:pPr>
        <w:pStyle w:val="Footer"/>
        <w:numPr>
          <w:ilvl w:val="1"/>
          <w:numId w:val="14"/>
        </w:numPr>
        <w:rPr>
          <w:lang w:val="en-CA"/>
        </w:rPr>
      </w:pPr>
      <w:r w:rsidRPr="00F943E8">
        <w:rPr>
          <w:lang w:val="en-CA"/>
        </w:rPr>
        <w:t>Takes a predominantly inductive approach to the relationship between theory and research, in which the generation of theories and interpretations is the main goal.</w:t>
      </w:r>
    </w:p>
    <w:p w14:paraId="5325B109" w14:textId="77777777" w:rsidR="00F943E8" w:rsidRPr="00F943E8" w:rsidRDefault="00F943E8" w:rsidP="009E7813">
      <w:pPr>
        <w:pStyle w:val="Footer"/>
        <w:numPr>
          <w:ilvl w:val="1"/>
          <w:numId w:val="14"/>
        </w:numPr>
        <w:rPr>
          <w:lang w:val="en-CA"/>
        </w:rPr>
      </w:pPr>
      <w:r w:rsidRPr="00F943E8">
        <w:rPr>
          <w:lang w:val="en-CA"/>
        </w:rPr>
        <w:t>Rejects the use of the natural science and positivist models in social research and replaces them with methodologies that seek to determine how individuals interpret their social world.</w:t>
      </w:r>
    </w:p>
    <w:p w14:paraId="680595FC" w14:textId="77777777" w:rsidR="00F943E8" w:rsidRPr="00F943E8" w:rsidRDefault="00F943E8" w:rsidP="009E7813">
      <w:pPr>
        <w:pStyle w:val="Footer"/>
        <w:numPr>
          <w:ilvl w:val="1"/>
          <w:numId w:val="14"/>
        </w:numPr>
        <w:rPr>
          <w:lang w:val="en-CA"/>
        </w:rPr>
      </w:pPr>
      <w:r w:rsidRPr="00F943E8">
        <w:rPr>
          <w:lang w:val="en-CA"/>
        </w:rPr>
        <w:t>Embodies a view of social reality as a constantly shifting and emergent property of individuals’ creations.</w:t>
      </w:r>
    </w:p>
    <w:p w14:paraId="3957DE15" w14:textId="77777777" w:rsidR="00F943E8" w:rsidRPr="00F943E8" w:rsidRDefault="00F943E8" w:rsidP="00F943E8">
      <w:pPr>
        <w:pStyle w:val="Footer"/>
      </w:pPr>
    </w:p>
    <w:p w14:paraId="7AEF96EE" w14:textId="77777777" w:rsidR="00F943E8" w:rsidRPr="00F943E8" w:rsidRDefault="00F943E8" w:rsidP="00341C2F">
      <w:pPr>
        <w:pStyle w:val="Heading3"/>
      </w:pPr>
      <w:r w:rsidRPr="00F943E8">
        <w:t>Influences on the conduct of social research</w:t>
      </w:r>
    </w:p>
    <w:p w14:paraId="547E175B" w14:textId="77777777" w:rsidR="00F943E8" w:rsidRPr="00F943E8" w:rsidRDefault="00F943E8" w:rsidP="00BA7EEB">
      <w:pPr>
        <w:pStyle w:val="Footer"/>
        <w:numPr>
          <w:ilvl w:val="0"/>
          <w:numId w:val="14"/>
        </w:numPr>
      </w:pPr>
      <w:r w:rsidRPr="00F943E8">
        <w:t xml:space="preserve">The following is a list of things that influence how we conduct social research. Each addresses </w:t>
      </w:r>
      <w:proofErr w:type="gramStart"/>
      <w:r w:rsidRPr="00F943E8">
        <w:t>issues</w:t>
      </w:r>
      <w:proofErr w:type="gramEnd"/>
      <w:r w:rsidRPr="00F943E8">
        <w:t xml:space="preserve"> that arise in carrying out social research:</w:t>
      </w:r>
    </w:p>
    <w:p w14:paraId="0452D14F" w14:textId="77777777" w:rsidR="00F943E8" w:rsidRPr="00F943E8" w:rsidRDefault="00F943E8" w:rsidP="009E7813">
      <w:pPr>
        <w:pStyle w:val="Footer"/>
        <w:numPr>
          <w:ilvl w:val="1"/>
          <w:numId w:val="14"/>
        </w:numPr>
        <w:rPr>
          <w:lang w:val="en-CA"/>
        </w:rPr>
      </w:pPr>
      <w:r w:rsidRPr="00F943E8">
        <w:rPr>
          <w:lang w:val="en-CA"/>
        </w:rPr>
        <w:lastRenderedPageBreak/>
        <w:t>Values</w:t>
      </w:r>
    </w:p>
    <w:p w14:paraId="78346F9B" w14:textId="77777777" w:rsidR="00F943E8" w:rsidRPr="00F943E8" w:rsidRDefault="00F943E8" w:rsidP="009E7813">
      <w:pPr>
        <w:pStyle w:val="Footer"/>
        <w:numPr>
          <w:ilvl w:val="1"/>
          <w:numId w:val="14"/>
        </w:numPr>
        <w:rPr>
          <w:lang w:val="en-CA"/>
        </w:rPr>
      </w:pPr>
      <w:r w:rsidRPr="00F943E8">
        <w:rPr>
          <w:lang w:val="en-CA"/>
        </w:rPr>
        <w:t xml:space="preserve">Politics </w:t>
      </w:r>
    </w:p>
    <w:p w14:paraId="0EAA7816" w14:textId="77777777" w:rsidR="00F943E8" w:rsidRPr="00F943E8" w:rsidRDefault="00F943E8" w:rsidP="009E7813">
      <w:pPr>
        <w:pStyle w:val="Footer"/>
        <w:numPr>
          <w:ilvl w:val="1"/>
          <w:numId w:val="14"/>
        </w:numPr>
        <w:rPr>
          <w:lang w:val="en-CA"/>
        </w:rPr>
      </w:pPr>
      <w:r w:rsidRPr="00F943E8">
        <w:rPr>
          <w:lang w:val="en-CA"/>
        </w:rPr>
        <w:t>Practical considerations</w:t>
      </w:r>
    </w:p>
    <w:p w14:paraId="3CCD9153" w14:textId="77777777" w:rsidR="00F943E8" w:rsidRPr="00F943E8" w:rsidRDefault="00F943E8" w:rsidP="009E7813">
      <w:pPr>
        <w:pStyle w:val="Footer"/>
        <w:numPr>
          <w:ilvl w:val="1"/>
          <w:numId w:val="14"/>
        </w:numPr>
        <w:rPr>
          <w:lang w:val="en-CA"/>
        </w:rPr>
      </w:pPr>
      <w:r w:rsidRPr="00F943E8">
        <w:rPr>
          <w:lang w:val="en-CA"/>
        </w:rPr>
        <w:t xml:space="preserve">Ethical issues </w:t>
      </w:r>
    </w:p>
    <w:p w14:paraId="354CF2DF" w14:textId="77777777" w:rsidR="00F943E8" w:rsidRPr="00F943E8" w:rsidRDefault="00F943E8" w:rsidP="0042556A">
      <w:pPr>
        <w:pStyle w:val="Footer"/>
        <w:numPr>
          <w:ilvl w:val="2"/>
          <w:numId w:val="14"/>
        </w:numPr>
        <w:rPr>
          <w:lang w:val="en-CA"/>
        </w:rPr>
      </w:pPr>
      <w:r w:rsidRPr="00F943E8">
        <w:rPr>
          <w:lang w:val="en-CA"/>
        </w:rPr>
        <w:t>Informed consent, deception, harm to participants, and invasion of privacy</w:t>
      </w:r>
    </w:p>
    <w:p w14:paraId="640E270E" w14:textId="77777777" w:rsidR="00F943E8" w:rsidRPr="00F943E8" w:rsidRDefault="00F943E8" w:rsidP="00F943E8">
      <w:pPr>
        <w:pStyle w:val="Footer"/>
        <w:rPr>
          <w:b/>
          <w:lang w:val="en-CA"/>
        </w:rPr>
      </w:pPr>
    </w:p>
    <w:p w14:paraId="0DFD4052" w14:textId="77777777" w:rsidR="00F943E8" w:rsidRPr="00F943E8" w:rsidRDefault="00F943E8" w:rsidP="00341C2F">
      <w:pPr>
        <w:pStyle w:val="Heading3"/>
      </w:pPr>
      <w:r w:rsidRPr="00F943E8">
        <w:t>Research questions</w:t>
      </w:r>
    </w:p>
    <w:p w14:paraId="47994369" w14:textId="51A63265" w:rsidR="00F943E8" w:rsidRPr="00F943E8" w:rsidRDefault="00F943E8" w:rsidP="00BA7EEB">
      <w:pPr>
        <w:pStyle w:val="Footer"/>
        <w:numPr>
          <w:ilvl w:val="0"/>
          <w:numId w:val="14"/>
        </w:numPr>
        <w:rPr>
          <w:lang w:val="en-CA"/>
        </w:rPr>
      </w:pPr>
      <w:r w:rsidRPr="00F943E8">
        <w:rPr>
          <w:lang w:val="en-CA"/>
        </w:rPr>
        <w:t>A good research question will</w:t>
      </w:r>
      <w:r w:rsidR="0042556A">
        <w:rPr>
          <w:lang w:val="en-CA"/>
        </w:rPr>
        <w:t>:</w:t>
      </w:r>
    </w:p>
    <w:p w14:paraId="5DBBE0C5" w14:textId="77777777" w:rsidR="00F943E8" w:rsidRPr="00F943E8" w:rsidRDefault="00F943E8" w:rsidP="006326D8">
      <w:pPr>
        <w:pStyle w:val="Footer"/>
        <w:numPr>
          <w:ilvl w:val="1"/>
          <w:numId w:val="14"/>
        </w:numPr>
        <w:rPr>
          <w:lang w:val="en-CA"/>
        </w:rPr>
      </w:pPr>
      <w:r w:rsidRPr="00F943E8">
        <w:rPr>
          <w:lang w:val="en-CA"/>
        </w:rPr>
        <w:t xml:space="preserve">be as clear as possible so that it will be understandable to </w:t>
      </w:r>
      <w:proofErr w:type="gramStart"/>
      <w:r w:rsidRPr="00F943E8">
        <w:rPr>
          <w:lang w:val="en-CA"/>
        </w:rPr>
        <w:t>others;</w:t>
      </w:r>
      <w:proofErr w:type="gramEnd"/>
    </w:p>
    <w:p w14:paraId="0BAAC64D" w14:textId="77777777" w:rsidR="00F943E8" w:rsidRPr="00F943E8" w:rsidRDefault="00F943E8" w:rsidP="006326D8">
      <w:pPr>
        <w:pStyle w:val="Footer"/>
        <w:numPr>
          <w:ilvl w:val="1"/>
          <w:numId w:val="14"/>
        </w:numPr>
        <w:rPr>
          <w:lang w:val="en-CA"/>
        </w:rPr>
      </w:pPr>
      <w:r w:rsidRPr="00F943E8">
        <w:rPr>
          <w:lang w:val="en-CA"/>
        </w:rPr>
        <w:t xml:space="preserve">be researchable—it must allow for the development of a research design and the collection of data; this means that extremely abstract terms may not be </w:t>
      </w:r>
      <w:proofErr w:type="gramStart"/>
      <w:r w:rsidRPr="00F943E8">
        <w:rPr>
          <w:lang w:val="en-CA"/>
        </w:rPr>
        <w:t>suitable;</w:t>
      </w:r>
      <w:proofErr w:type="gramEnd"/>
    </w:p>
    <w:p w14:paraId="31863E8E" w14:textId="77777777" w:rsidR="00F943E8" w:rsidRPr="00F943E8" w:rsidRDefault="00F943E8" w:rsidP="006326D8">
      <w:pPr>
        <w:pStyle w:val="Footer"/>
        <w:numPr>
          <w:ilvl w:val="1"/>
          <w:numId w:val="14"/>
        </w:numPr>
        <w:rPr>
          <w:lang w:val="en-CA"/>
        </w:rPr>
      </w:pPr>
      <w:r w:rsidRPr="00F943E8">
        <w:rPr>
          <w:lang w:val="en-CA"/>
        </w:rPr>
        <w:t xml:space="preserve">relate in some way to existing studies that suggest how your question may be approached. Even with a topic that has not been widely researched, there will probably be some relevant literature (for example, on related or parallel topics). Establishing connections with existing will help to show how your research can </w:t>
      </w:r>
      <w:proofErr w:type="gramStart"/>
      <w:r w:rsidRPr="00F943E8">
        <w:rPr>
          <w:lang w:val="en-CA"/>
        </w:rPr>
        <w:t>make a contribution</w:t>
      </w:r>
      <w:proofErr w:type="gramEnd"/>
      <w:r w:rsidRPr="00F943E8">
        <w:rPr>
          <w:lang w:val="en-CA"/>
        </w:rPr>
        <w:t>, however small, to the existing knowledge on the topic.</w:t>
      </w:r>
    </w:p>
    <w:p w14:paraId="504AE2BA" w14:textId="77777777" w:rsidR="00F943E8" w:rsidRDefault="00F943E8" w:rsidP="006326D8">
      <w:pPr>
        <w:pStyle w:val="Footer"/>
        <w:numPr>
          <w:ilvl w:val="1"/>
          <w:numId w:val="14"/>
        </w:numPr>
        <w:rPr>
          <w:lang w:val="en-CA"/>
        </w:rPr>
      </w:pPr>
      <w:r w:rsidRPr="00F943E8">
        <w:rPr>
          <w:lang w:val="en-CA"/>
        </w:rPr>
        <w:t xml:space="preserve">be linked to the other research questions in the study, so that you can develop a single argument or at least a set of related arguments; this is hard to do with unrelated research </w:t>
      </w:r>
      <w:proofErr w:type="gramStart"/>
      <w:r w:rsidRPr="00F943E8">
        <w:rPr>
          <w:lang w:val="en-CA"/>
        </w:rPr>
        <w:t>questions;</w:t>
      </w:r>
      <w:proofErr w:type="gramEnd"/>
    </w:p>
    <w:p w14:paraId="1E7CBF3C" w14:textId="5188BF1C" w:rsidR="00142B14" w:rsidRDefault="00F943E8" w:rsidP="006326D8">
      <w:pPr>
        <w:pStyle w:val="Footer"/>
        <w:numPr>
          <w:ilvl w:val="1"/>
          <w:numId w:val="14"/>
        </w:numPr>
        <w:rPr>
          <w:lang w:val="en-CA"/>
        </w:rPr>
      </w:pPr>
      <w:r w:rsidRPr="00F943E8">
        <w:rPr>
          <w:lang w:val="en-CA"/>
        </w:rPr>
        <w:t>be neither too broad (no research project can do justice to all aspects of a topic) nor too narrow (unable to make a meaningful contribution to an area of study).</w:t>
      </w:r>
    </w:p>
    <w:p w14:paraId="06186C78" w14:textId="32C1E794" w:rsidR="00A0476D" w:rsidRDefault="00A0476D" w:rsidP="00A0476D">
      <w:pPr>
        <w:pStyle w:val="Footer"/>
        <w:rPr>
          <w:lang w:val="en-CA"/>
        </w:rPr>
      </w:pPr>
    </w:p>
    <w:p w14:paraId="53DDEE68" w14:textId="77777777" w:rsidR="00EA769A" w:rsidRDefault="00EA769A" w:rsidP="00A0476D">
      <w:pPr>
        <w:pStyle w:val="Footer"/>
        <w:rPr>
          <w:lang w:val="en-CA"/>
        </w:rPr>
      </w:pPr>
    </w:p>
    <w:p w14:paraId="561D84CB" w14:textId="74724DB1" w:rsidR="00EA769A" w:rsidRPr="00EA769A" w:rsidRDefault="00EA769A" w:rsidP="00341C2F">
      <w:pPr>
        <w:pStyle w:val="Heading2"/>
        <w:rPr>
          <w:lang w:val="en-CA"/>
        </w:rPr>
      </w:pPr>
      <w:r w:rsidRPr="00EA769A">
        <w:rPr>
          <w:lang w:val="en-CA"/>
        </w:rPr>
        <w:t>LEARNING OBJECTIVES</w:t>
      </w:r>
    </w:p>
    <w:p w14:paraId="457C52D6" w14:textId="77777777" w:rsidR="00EA769A" w:rsidRPr="00EA769A" w:rsidRDefault="00EA769A" w:rsidP="00EA769A">
      <w:pPr>
        <w:pStyle w:val="Footer"/>
        <w:rPr>
          <w:lang w:val="en-CA"/>
        </w:rPr>
      </w:pPr>
    </w:p>
    <w:p w14:paraId="4D82B595" w14:textId="77777777" w:rsidR="00EA769A" w:rsidRPr="00EA769A" w:rsidRDefault="00EA769A" w:rsidP="00EA769A">
      <w:pPr>
        <w:pStyle w:val="Footer"/>
        <w:rPr>
          <w:lang w:val="en-CA"/>
        </w:rPr>
      </w:pPr>
      <w:r w:rsidRPr="00EA769A">
        <w:rPr>
          <w:lang w:val="en-CA"/>
        </w:rPr>
        <w:t>By the end of this chapter, students should be able to</w:t>
      </w:r>
    </w:p>
    <w:p w14:paraId="2A7CE6CD" w14:textId="77777777" w:rsidR="00EA769A" w:rsidRPr="00EA769A" w:rsidRDefault="00EA769A" w:rsidP="00EA769A">
      <w:pPr>
        <w:pStyle w:val="Footer"/>
        <w:rPr>
          <w:lang w:val="en-CA"/>
        </w:rPr>
      </w:pPr>
    </w:p>
    <w:p w14:paraId="14AF1FDD" w14:textId="77777777" w:rsidR="00EA769A" w:rsidRPr="00EA769A" w:rsidRDefault="00EA769A" w:rsidP="00EA769A">
      <w:pPr>
        <w:pStyle w:val="Footer"/>
        <w:numPr>
          <w:ilvl w:val="0"/>
          <w:numId w:val="21"/>
        </w:numPr>
        <w:rPr>
          <w:lang w:val="en-GB"/>
        </w:rPr>
      </w:pPr>
      <w:r w:rsidRPr="00EA769A">
        <w:rPr>
          <w:lang w:val="en-GB"/>
        </w:rPr>
        <w:t xml:space="preserve">Explain the relationship between theory in the broad sense and data gathering; in particular, you should be able to recognize that the purpose of collecting data may be to </w:t>
      </w:r>
      <w:r w:rsidRPr="00EA769A">
        <w:rPr>
          <w:i/>
          <w:iCs/>
          <w:lang w:val="en-GB"/>
        </w:rPr>
        <w:t>test</w:t>
      </w:r>
      <w:r w:rsidRPr="00EA769A">
        <w:rPr>
          <w:lang w:val="en-GB"/>
        </w:rPr>
        <w:t xml:space="preserve"> theories or to </w:t>
      </w:r>
      <w:r w:rsidRPr="00EA769A">
        <w:rPr>
          <w:i/>
          <w:iCs/>
          <w:lang w:val="en-GB"/>
        </w:rPr>
        <w:t>create</w:t>
      </w:r>
      <w:r w:rsidRPr="00EA769A">
        <w:rPr>
          <w:lang w:val="en-GB"/>
        </w:rPr>
        <w:t xml:space="preserve"> theories. </w:t>
      </w:r>
    </w:p>
    <w:p w14:paraId="1D662F83" w14:textId="77777777" w:rsidR="00EA769A" w:rsidRPr="00EA769A" w:rsidRDefault="00EA769A" w:rsidP="00EA769A">
      <w:pPr>
        <w:pStyle w:val="Footer"/>
        <w:numPr>
          <w:ilvl w:val="0"/>
          <w:numId w:val="21"/>
        </w:numPr>
        <w:rPr>
          <w:lang w:val="en-GB"/>
        </w:rPr>
      </w:pPr>
      <w:r w:rsidRPr="00EA769A">
        <w:rPr>
          <w:lang w:val="en-GB"/>
        </w:rPr>
        <w:t>Discuss the positivist, interpretivist, and critical approaches to social science, including their key assumptions regarding the purposes of social research and how it should be conducted.</w:t>
      </w:r>
    </w:p>
    <w:p w14:paraId="74398057" w14:textId="77777777" w:rsidR="00EA769A" w:rsidRPr="00EA769A" w:rsidRDefault="00EA769A" w:rsidP="00EA769A">
      <w:pPr>
        <w:pStyle w:val="Footer"/>
        <w:numPr>
          <w:ilvl w:val="0"/>
          <w:numId w:val="21"/>
        </w:numPr>
        <w:rPr>
          <w:lang w:val="en-GB"/>
        </w:rPr>
      </w:pPr>
      <w:r w:rsidRPr="00EA769A">
        <w:rPr>
          <w:lang w:val="en-GB"/>
        </w:rPr>
        <w:t>Describe the distinctions between qualitative and quantitative research.</w:t>
      </w:r>
    </w:p>
    <w:p w14:paraId="5CFD7BF2" w14:textId="1C4CC8EF" w:rsidR="00EA769A" w:rsidRPr="00EA769A" w:rsidRDefault="00EA769A" w:rsidP="00EA769A">
      <w:pPr>
        <w:pStyle w:val="Footer"/>
        <w:numPr>
          <w:ilvl w:val="0"/>
          <w:numId w:val="21"/>
        </w:numPr>
        <w:rPr>
          <w:lang w:val="en-GB"/>
        </w:rPr>
      </w:pPr>
      <w:r w:rsidRPr="00EA769A">
        <w:rPr>
          <w:lang w:val="en-GB"/>
        </w:rPr>
        <w:t xml:space="preserve">Identify how different factors, including values, politics, and issues related to the research question(s) may influence social research.  </w:t>
      </w:r>
    </w:p>
    <w:p w14:paraId="0388D3F3" w14:textId="77777777" w:rsidR="00EA769A" w:rsidRPr="00EA769A" w:rsidRDefault="00EA769A" w:rsidP="00EA769A">
      <w:pPr>
        <w:pStyle w:val="Footer"/>
        <w:rPr>
          <w:lang w:val="en-CA"/>
        </w:rPr>
      </w:pPr>
    </w:p>
    <w:p w14:paraId="3337CD5F" w14:textId="77777777" w:rsidR="00EA769A" w:rsidRPr="00EA769A" w:rsidRDefault="00EA769A" w:rsidP="00EA769A">
      <w:pPr>
        <w:pStyle w:val="Footer"/>
        <w:rPr>
          <w:bCs/>
          <w:lang w:val="en-CA"/>
        </w:rPr>
      </w:pPr>
    </w:p>
    <w:p w14:paraId="7ECE82E9" w14:textId="1AD49F94" w:rsidR="00EA769A" w:rsidRPr="00EA769A" w:rsidRDefault="00EA769A" w:rsidP="00341C2F">
      <w:pPr>
        <w:pStyle w:val="Heading2"/>
        <w:rPr>
          <w:lang w:val="en-CA"/>
        </w:rPr>
      </w:pPr>
      <w:r w:rsidRPr="00EA769A">
        <w:rPr>
          <w:lang w:val="en-CA"/>
        </w:rPr>
        <w:t>SUGGESTED CLASS ACTIVITIES</w:t>
      </w:r>
    </w:p>
    <w:p w14:paraId="538116D6" w14:textId="77777777" w:rsidR="00EA769A" w:rsidRPr="00EA769A" w:rsidRDefault="00EA769A" w:rsidP="00EA769A">
      <w:pPr>
        <w:pStyle w:val="Footer"/>
        <w:rPr>
          <w:bCs/>
          <w:lang w:val="en-CA"/>
        </w:rPr>
      </w:pPr>
    </w:p>
    <w:p w14:paraId="1A55E2B1" w14:textId="77777777" w:rsidR="00EA769A" w:rsidRPr="00EA769A" w:rsidRDefault="00EA769A" w:rsidP="00C453A1">
      <w:pPr>
        <w:pStyle w:val="Footer"/>
        <w:spacing w:after="120"/>
        <w:rPr>
          <w:b/>
          <w:lang w:val="en-CA"/>
        </w:rPr>
      </w:pPr>
      <w:r w:rsidRPr="00EA769A">
        <w:rPr>
          <w:b/>
          <w:lang w:val="en-CA"/>
        </w:rPr>
        <w:t>1. Research Topics</w:t>
      </w:r>
    </w:p>
    <w:p w14:paraId="303E2106" w14:textId="77777777" w:rsidR="00541ACE" w:rsidRDefault="00EA769A" w:rsidP="00EA769A">
      <w:pPr>
        <w:pStyle w:val="Footer"/>
        <w:rPr>
          <w:lang w:val="en-CA"/>
        </w:rPr>
      </w:pPr>
      <w:r w:rsidRPr="00EA769A">
        <w:rPr>
          <w:lang w:val="en-CA"/>
        </w:rPr>
        <w:t xml:space="preserve">Divide </w:t>
      </w:r>
      <w:r w:rsidR="00541ACE">
        <w:rPr>
          <w:lang w:val="en-CA"/>
        </w:rPr>
        <w:t>students</w:t>
      </w:r>
      <w:r w:rsidRPr="00EA769A">
        <w:rPr>
          <w:lang w:val="en-CA"/>
        </w:rPr>
        <w:t xml:space="preserve"> into small groups and ask each group to select a social phenomenon, human behaviour, or experience that they think is especially interesting or important to understand. </w:t>
      </w:r>
    </w:p>
    <w:p w14:paraId="6BE656B2" w14:textId="4A0B580F" w:rsidR="00EA769A" w:rsidRPr="00EA769A" w:rsidRDefault="00EA769A" w:rsidP="00EA769A">
      <w:pPr>
        <w:pStyle w:val="Footer"/>
        <w:rPr>
          <w:lang w:val="en-CA"/>
        </w:rPr>
      </w:pPr>
      <w:r w:rsidRPr="00EA769A">
        <w:rPr>
          <w:lang w:val="en-CA"/>
        </w:rPr>
        <w:lastRenderedPageBreak/>
        <w:t>Then</w:t>
      </w:r>
      <w:r w:rsidR="00541ACE">
        <w:rPr>
          <w:lang w:val="en-CA"/>
        </w:rPr>
        <w:t>,</w:t>
      </w:r>
      <w:r w:rsidRPr="00EA769A">
        <w:rPr>
          <w:lang w:val="en-CA"/>
        </w:rPr>
        <w:t xml:space="preserve"> ask the groups to come up with a research question or questions that could be used as a focal point for research</w:t>
      </w:r>
      <w:r w:rsidR="00541ACE">
        <w:rPr>
          <w:lang w:val="en-CA"/>
        </w:rPr>
        <w:t xml:space="preserve"> (e</w:t>
      </w:r>
      <w:r w:rsidRPr="00EA769A">
        <w:rPr>
          <w:lang w:val="en-CA"/>
        </w:rPr>
        <w:t>.g., What causes eating disorders? What is it like to be a victim of domestic violence?</w:t>
      </w:r>
      <w:r w:rsidR="00541ACE">
        <w:rPr>
          <w:lang w:val="en-CA"/>
        </w:rPr>
        <w:t>).</w:t>
      </w:r>
      <w:r w:rsidRPr="00EA769A">
        <w:rPr>
          <w:lang w:val="en-CA"/>
        </w:rPr>
        <w:t xml:space="preserve"> The students can pick any topic they like.</w:t>
      </w:r>
    </w:p>
    <w:p w14:paraId="7E98E5EB" w14:textId="77777777" w:rsidR="00EA769A" w:rsidRPr="00EA769A" w:rsidRDefault="00EA769A" w:rsidP="00EA769A">
      <w:pPr>
        <w:pStyle w:val="Footer"/>
        <w:rPr>
          <w:lang w:val="en-CA"/>
        </w:rPr>
      </w:pPr>
    </w:p>
    <w:p w14:paraId="574C9F03" w14:textId="08394855" w:rsidR="00541ACE" w:rsidRPr="00EA769A" w:rsidRDefault="00EA769A" w:rsidP="00EA769A">
      <w:pPr>
        <w:pStyle w:val="Footer"/>
        <w:rPr>
          <w:lang w:val="en-CA"/>
        </w:rPr>
      </w:pPr>
      <w:r w:rsidRPr="00EA769A">
        <w:rPr>
          <w:lang w:val="en-CA"/>
        </w:rPr>
        <w:t xml:space="preserve">Each group then explains how they would </w:t>
      </w:r>
      <w:r w:rsidRPr="00EA769A">
        <w:rPr>
          <w:i/>
          <w:iCs/>
          <w:lang w:val="en-CA"/>
        </w:rPr>
        <w:t xml:space="preserve">research </w:t>
      </w:r>
      <w:r w:rsidRPr="00EA769A">
        <w:rPr>
          <w:lang w:val="en-CA"/>
        </w:rPr>
        <w:t>the topic they have chosen. They are to do that by answering the following questions, drawing on the knowledge they</w:t>
      </w:r>
      <w:r w:rsidR="00541ACE">
        <w:rPr>
          <w:lang w:val="en-CA"/>
        </w:rPr>
        <w:t xml:space="preserve"> ha</w:t>
      </w:r>
      <w:r w:rsidRPr="00EA769A">
        <w:rPr>
          <w:lang w:val="en-CA"/>
        </w:rPr>
        <w:t>ve gained in class and from reading this chapter:</w:t>
      </w:r>
    </w:p>
    <w:p w14:paraId="44C86E57" w14:textId="77777777" w:rsidR="00EA769A" w:rsidRPr="00EA769A" w:rsidRDefault="00EA769A" w:rsidP="00541ACE">
      <w:pPr>
        <w:pStyle w:val="Footer"/>
        <w:numPr>
          <w:ilvl w:val="0"/>
          <w:numId w:val="18"/>
        </w:numPr>
        <w:rPr>
          <w:lang w:val="en-CA"/>
        </w:rPr>
      </w:pPr>
      <w:r w:rsidRPr="00EA769A">
        <w:rPr>
          <w:lang w:val="en-CA"/>
        </w:rPr>
        <w:t>Have your social or cultural values influenced your choice of subject matter? Explain.</w:t>
      </w:r>
    </w:p>
    <w:p w14:paraId="583DDE50" w14:textId="77777777" w:rsidR="00EA769A" w:rsidRPr="00EA769A" w:rsidRDefault="00EA769A" w:rsidP="00541ACE">
      <w:pPr>
        <w:pStyle w:val="Footer"/>
        <w:numPr>
          <w:ilvl w:val="0"/>
          <w:numId w:val="18"/>
        </w:numPr>
        <w:rPr>
          <w:lang w:val="en-CA"/>
        </w:rPr>
      </w:pPr>
      <w:r w:rsidRPr="00EA769A">
        <w:rPr>
          <w:lang w:val="en-CA"/>
        </w:rPr>
        <w:t>Can your topic be researched scientifically? Explain. (Hint: Think of the different ways in which social researchers define “science.”)</w:t>
      </w:r>
    </w:p>
    <w:p w14:paraId="588693AE" w14:textId="30AC71A5" w:rsidR="00EA769A" w:rsidRPr="00EA769A" w:rsidRDefault="00EA769A" w:rsidP="00541ACE">
      <w:pPr>
        <w:pStyle w:val="Footer"/>
        <w:numPr>
          <w:ilvl w:val="0"/>
          <w:numId w:val="18"/>
        </w:numPr>
        <w:rPr>
          <w:lang w:val="en-CA"/>
        </w:rPr>
      </w:pPr>
      <w:r w:rsidRPr="00EA769A">
        <w:rPr>
          <w:lang w:val="en-CA"/>
        </w:rPr>
        <w:t>How would a positivist, an interpretive researcher, and a critical social scientist conduct research on the topic you’ve chosen</w:t>
      </w:r>
      <w:r w:rsidR="00541ACE">
        <w:rPr>
          <w:lang w:val="en-CA"/>
        </w:rPr>
        <w:t>?</w:t>
      </w:r>
      <w:r w:rsidRPr="00EA769A">
        <w:rPr>
          <w:lang w:val="en-CA"/>
        </w:rPr>
        <w:t xml:space="preserve"> Provide as much detail as possible.</w:t>
      </w:r>
    </w:p>
    <w:p w14:paraId="3DDC5446" w14:textId="77777777" w:rsidR="00EA769A" w:rsidRPr="00EA769A" w:rsidRDefault="00EA769A" w:rsidP="00541ACE">
      <w:pPr>
        <w:pStyle w:val="Footer"/>
        <w:numPr>
          <w:ilvl w:val="0"/>
          <w:numId w:val="18"/>
        </w:numPr>
        <w:rPr>
          <w:lang w:val="en-CA"/>
        </w:rPr>
      </w:pPr>
      <w:r w:rsidRPr="00EA769A">
        <w:rPr>
          <w:lang w:val="en-CA"/>
        </w:rPr>
        <w:t>Make up some results that researchers in each of the three approaches to science might produce. In other words, pretend that you did the research in each of the three ways and came up with some findings. You may have a different set of findings for each of the three approaches. Use your imagined findings to generate three answers to your research question(s), one for each of the three approaches to science.</w:t>
      </w:r>
    </w:p>
    <w:p w14:paraId="4899E802" w14:textId="77777777" w:rsidR="00EA769A" w:rsidRPr="00EA769A" w:rsidRDefault="00EA769A" w:rsidP="00EA769A">
      <w:pPr>
        <w:pStyle w:val="Footer"/>
        <w:rPr>
          <w:lang w:val="en-CA"/>
        </w:rPr>
      </w:pPr>
    </w:p>
    <w:p w14:paraId="536661C1" w14:textId="77777777" w:rsidR="00EA769A" w:rsidRPr="00EA769A" w:rsidRDefault="00EA769A" w:rsidP="00EA769A">
      <w:pPr>
        <w:pStyle w:val="Footer"/>
        <w:rPr>
          <w:lang w:val="en-CA"/>
        </w:rPr>
      </w:pPr>
      <w:r w:rsidRPr="00EA769A">
        <w:rPr>
          <w:lang w:val="en-CA"/>
        </w:rPr>
        <w:t>Once those questions have been answered, each group will select a spokesperson to report their group’s work to the rest of the class. Those listening are to ask questions and offer a critique of the group’s presentation.</w:t>
      </w:r>
    </w:p>
    <w:p w14:paraId="19C0F877" w14:textId="77777777" w:rsidR="00EA769A" w:rsidRPr="00EA769A" w:rsidRDefault="00EA769A" w:rsidP="00EA769A">
      <w:pPr>
        <w:pStyle w:val="Footer"/>
        <w:rPr>
          <w:lang w:val="en-CA"/>
        </w:rPr>
      </w:pPr>
    </w:p>
    <w:p w14:paraId="1B08AE6C" w14:textId="77777777" w:rsidR="00EA769A" w:rsidRPr="00EA769A" w:rsidRDefault="00EA769A" w:rsidP="00C453A1">
      <w:pPr>
        <w:pStyle w:val="Footer"/>
        <w:spacing w:after="120"/>
        <w:rPr>
          <w:b/>
          <w:lang w:val="en-CA"/>
        </w:rPr>
      </w:pPr>
      <w:r w:rsidRPr="00EA769A">
        <w:rPr>
          <w:b/>
          <w:lang w:val="en-CA"/>
        </w:rPr>
        <w:t>2. The Role of the Researcher</w:t>
      </w:r>
    </w:p>
    <w:p w14:paraId="371819C3" w14:textId="77777777" w:rsidR="00EA769A" w:rsidRPr="00EA769A" w:rsidRDefault="00EA769A" w:rsidP="00EA769A">
      <w:pPr>
        <w:pStyle w:val="Footer"/>
        <w:rPr>
          <w:lang w:val="en-CA"/>
        </w:rPr>
      </w:pPr>
      <w:r w:rsidRPr="00EA769A">
        <w:rPr>
          <w:lang w:val="en-CA"/>
        </w:rPr>
        <w:t xml:space="preserve">The class is divided into three groups </w:t>
      </w:r>
      <w:proofErr w:type="gramStart"/>
      <w:r w:rsidRPr="00EA769A">
        <w:rPr>
          <w:lang w:val="en-CA"/>
        </w:rPr>
        <w:t>in order to</w:t>
      </w:r>
      <w:proofErr w:type="gramEnd"/>
      <w:r w:rsidRPr="00EA769A">
        <w:rPr>
          <w:lang w:val="en-CA"/>
        </w:rPr>
        <w:t xml:space="preserve"> conduct a debate. The first group must make the case for position (a) below; the second group argues in favour of position (b); and the third group can choose either (a) or (b). Each group is given 20 minutes to prepare its case.</w:t>
      </w:r>
    </w:p>
    <w:p w14:paraId="32A10DFB" w14:textId="77777777" w:rsidR="00EA769A" w:rsidRPr="00EA769A" w:rsidRDefault="00EA769A" w:rsidP="00541ACE">
      <w:pPr>
        <w:pStyle w:val="Footer"/>
        <w:numPr>
          <w:ilvl w:val="0"/>
          <w:numId w:val="19"/>
        </w:numPr>
        <w:rPr>
          <w:lang w:val="en-CA"/>
        </w:rPr>
      </w:pPr>
      <w:r w:rsidRPr="00EA769A">
        <w:rPr>
          <w:lang w:val="en-CA"/>
        </w:rPr>
        <w:t xml:space="preserve">The social researcher’s most important duty is to </w:t>
      </w:r>
      <w:r w:rsidRPr="00EA769A">
        <w:rPr>
          <w:i/>
          <w:iCs/>
          <w:lang w:val="en-CA"/>
        </w:rPr>
        <w:t xml:space="preserve">explain </w:t>
      </w:r>
      <w:r w:rsidRPr="00EA769A">
        <w:rPr>
          <w:lang w:val="en-CA"/>
        </w:rPr>
        <w:t>the social world, not to change it. The search for practical applications such as positive social change is best left to other people because it may create political bias on the part of the researcher, such as when findings are ignored or rejected simply because they come from people who do not share the researcher’s political views.</w:t>
      </w:r>
    </w:p>
    <w:p w14:paraId="67A21C3D" w14:textId="77777777" w:rsidR="00EA769A" w:rsidRPr="00EA769A" w:rsidRDefault="00EA769A" w:rsidP="00541ACE">
      <w:pPr>
        <w:pStyle w:val="Footer"/>
        <w:numPr>
          <w:ilvl w:val="0"/>
          <w:numId w:val="19"/>
        </w:numPr>
        <w:rPr>
          <w:lang w:val="en-CA"/>
        </w:rPr>
      </w:pPr>
      <w:r w:rsidRPr="00EA769A">
        <w:rPr>
          <w:lang w:val="en-CA"/>
        </w:rPr>
        <w:t xml:space="preserve">The social researcher’s most important duty is to </w:t>
      </w:r>
      <w:r w:rsidRPr="00EA769A">
        <w:rPr>
          <w:i/>
          <w:iCs/>
          <w:lang w:val="en-CA"/>
        </w:rPr>
        <w:t xml:space="preserve">make the world a better place </w:t>
      </w:r>
      <w:r w:rsidRPr="00EA769A">
        <w:rPr>
          <w:lang w:val="en-CA"/>
        </w:rPr>
        <w:t xml:space="preserve">by ridding society of things such as racism, economic inequality, and sexism. Research that does not have positive social change as its primary goal is not worth doing. </w:t>
      </w:r>
    </w:p>
    <w:p w14:paraId="512249FE" w14:textId="77777777" w:rsidR="00EA769A" w:rsidRPr="00EA769A" w:rsidRDefault="00EA769A" w:rsidP="00EA769A">
      <w:pPr>
        <w:pStyle w:val="Footer"/>
        <w:rPr>
          <w:lang w:val="en-CA"/>
        </w:rPr>
      </w:pPr>
    </w:p>
    <w:p w14:paraId="2B7D7C74" w14:textId="77777777" w:rsidR="00EA769A" w:rsidRPr="00EA769A" w:rsidRDefault="00EA769A" w:rsidP="00EA769A">
      <w:pPr>
        <w:pStyle w:val="Footer"/>
        <w:rPr>
          <w:bCs/>
          <w:lang w:val="en-CA"/>
        </w:rPr>
      </w:pPr>
      <w:r w:rsidRPr="00EA769A">
        <w:rPr>
          <w:lang w:val="en-CA"/>
        </w:rPr>
        <w:t>After all groups have made their arguments, each one is allowed time for rebuttal. When that is finished, the class votes to decide which group made the strongest case.</w:t>
      </w:r>
    </w:p>
    <w:p w14:paraId="3AF1D42F" w14:textId="2667602A" w:rsidR="00EA769A" w:rsidRPr="00EA769A" w:rsidRDefault="00EA769A" w:rsidP="00EA769A">
      <w:pPr>
        <w:pStyle w:val="Footer"/>
      </w:pPr>
    </w:p>
    <w:p w14:paraId="6A65D342" w14:textId="77777777" w:rsidR="00EA769A" w:rsidRPr="00EA769A" w:rsidRDefault="00EA769A" w:rsidP="00C453A1">
      <w:pPr>
        <w:pStyle w:val="Footer"/>
        <w:spacing w:after="120"/>
        <w:rPr>
          <w:b/>
          <w:lang w:val="en-CA"/>
        </w:rPr>
      </w:pPr>
      <w:r w:rsidRPr="00EA769A">
        <w:rPr>
          <w:b/>
          <w:lang w:val="en-CA"/>
        </w:rPr>
        <w:t>3. Theory Development: Theory and Research</w:t>
      </w:r>
    </w:p>
    <w:p w14:paraId="5F66700E" w14:textId="77777777" w:rsidR="00EA769A" w:rsidRPr="00EA769A" w:rsidRDefault="00EA769A" w:rsidP="00EA769A">
      <w:pPr>
        <w:pStyle w:val="Footer"/>
      </w:pPr>
      <w:r w:rsidRPr="00EA769A">
        <w:t xml:space="preserve">The goal of this activity is to provide a concrete and understandable sample of the process of theory development. The model is taken from Walter Wallace, </w:t>
      </w:r>
      <w:r w:rsidRPr="00EA769A">
        <w:rPr>
          <w:i/>
        </w:rPr>
        <w:t>The Logic of Science in Sociology</w:t>
      </w:r>
      <w:r w:rsidRPr="00EA769A">
        <w:t xml:space="preserve"> (1971).</w:t>
      </w:r>
    </w:p>
    <w:p w14:paraId="77E5A432" w14:textId="77777777" w:rsidR="00EA769A" w:rsidRPr="00EA769A" w:rsidRDefault="00EA769A" w:rsidP="00EA769A">
      <w:pPr>
        <w:pStyle w:val="Footer"/>
        <w:rPr>
          <w:b/>
        </w:rPr>
      </w:pPr>
    </w:p>
    <w:p w14:paraId="3FD90D92" w14:textId="77777777" w:rsidR="00EA769A" w:rsidRPr="00EA769A" w:rsidRDefault="00EA769A" w:rsidP="00EA769A">
      <w:pPr>
        <w:pStyle w:val="Footer"/>
        <w:rPr>
          <w:b/>
        </w:rPr>
      </w:pPr>
      <w:r w:rsidRPr="00EA769A">
        <w:t>Present the Wallace model to students as follows:</w:t>
      </w:r>
    </w:p>
    <w:p w14:paraId="04EA7A2D" w14:textId="77777777" w:rsidR="00EA769A" w:rsidRPr="00EA769A" w:rsidRDefault="00EA769A" w:rsidP="00EA769A">
      <w:pPr>
        <w:pStyle w:val="Footer"/>
        <w:rPr>
          <w:b/>
        </w:rPr>
      </w:pPr>
      <w:r w:rsidRPr="00EA769A">
        <w:rPr>
          <w:b/>
        </w:rPr>
        <w:t xml:space="preserve"> </w:t>
      </w:r>
    </w:p>
    <w:p w14:paraId="325DC58C" w14:textId="77777777" w:rsidR="00EA769A" w:rsidRPr="00EA769A" w:rsidRDefault="00EA769A" w:rsidP="00EA769A">
      <w:pPr>
        <w:pStyle w:val="Footer"/>
        <w:rPr>
          <w:b/>
        </w:rPr>
      </w:pPr>
      <w:r w:rsidRPr="00EA769A">
        <w:rPr>
          <w:b/>
        </w:rPr>
        <w:lastRenderedPageBreak/>
        <w:tab/>
      </w:r>
      <w:r w:rsidRPr="00EA769A">
        <w:rPr>
          <w:b/>
          <w:lang w:val="en-CA"/>
        </w:rPr>
        <w:drawing>
          <wp:inline distT="0" distB="0" distL="0" distR="0" wp14:anchorId="14894994" wp14:editId="57E11DE9">
            <wp:extent cx="3306726" cy="2488018"/>
            <wp:effectExtent l="0" t="0" r="0" b="26670"/>
            <wp:docPr id="12" name="Diagram 12" descr="The terms &quot;theory,&quot; &quot;hypothesis,&quot; &quot;observation,&quot; and &quot;generalization&quot; are shown as a cycle, with arrows pointing from one to the nex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EA769A">
        <w:rPr>
          <w:b/>
        </w:rPr>
        <w:tab/>
      </w:r>
    </w:p>
    <w:p w14:paraId="52706459" w14:textId="77777777" w:rsidR="00EA769A" w:rsidRPr="00EA769A" w:rsidRDefault="00EA769A" w:rsidP="00EA769A">
      <w:pPr>
        <w:pStyle w:val="Footer"/>
      </w:pPr>
      <w:r w:rsidRPr="00EA769A">
        <w:rPr>
          <w:b/>
        </w:rPr>
        <w:tab/>
      </w:r>
      <w:r w:rsidRPr="00EA769A">
        <w:rPr>
          <w:b/>
        </w:rPr>
        <w:tab/>
      </w:r>
      <w:r w:rsidRPr="00EA769A">
        <w:rPr>
          <w:b/>
        </w:rPr>
        <w:tab/>
      </w:r>
      <w:r w:rsidRPr="00EA769A">
        <w:rPr>
          <w:b/>
        </w:rPr>
        <w:tab/>
        <w:t xml:space="preserve"> </w:t>
      </w:r>
    </w:p>
    <w:p w14:paraId="3CC69807" w14:textId="17EE2753" w:rsidR="00EA769A" w:rsidRPr="00EA769A" w:rsidRDefault="00EA769A" w:rsidP="00EA769A">
      <w:pPr>
        <w:pStyle w:val="Footer"/>
      </w:pPr>
      <w:r w:rsidRPr="00EA769A">
        <w:t>Give students three examples of observations that colleagues of yours noted in their research. Have them discuss the observations in small groups</w:t>
      </w:r>
      <w:r w:rsidR="00541ACE">
        <w:t>,</w:t>
      </w:r>
      <w:r w:rsidRPr="00EA769A">
        <w:t xml:space="preserve"> then discuss with the </w:t>
      </w:r>
      <w:proofErr w:type="gramStart"/>
      <w:r w:rsidRPr="00EA769A">
        <w:t>class as a whole</w:t>
      </w:r>
      <w:proofErr w:type="gramEnd"/>
      <w:r w:rsidRPr="00EA769A">
        <w:t>.</w:t>
      </w:r>
    </w:p>
    <w:p w14:paraId="29C31B63" w14:textId="77777777" w:rsidR="00EA769A" w:rsidRPr="00EA769A" w:rsidRDefault="00EA769A" w:rsidP="00EA769A">
      <w:pPr>
        <w:pStyle w:val="Footer"/>
      </w:pPr>
    </w:p>
    <w:p w14:paraId="3CFE6C72" w14:textId="77777777" w:rsidR="00EA769A" w:rsidRPr="00EA769A" w:rsidRDefault="00EA769A" w:rsidP="00EA769A">
      <w:pPr>
        <w:pStyle w:val="Footer"/>
      </w:pPr>
      <w:r w:rsidRPr="00EA769A">
        <w:t>Have the students set up these three examples in such a way as to demonstrate an inductive approach to social research and then a deductive approach to social research. Then, have them discuss how the two approaches differ. If they had to choose the approach for each of the research projects, would they choose to work inductively or deductively in each case? Why did they make the choices that they did? How do they think the approach might affect the results?</w:t>
      </w:r>
    </w:p>
    <w:p w14:paraId="07933632" w14:textId="77777777" w:rsidR="00EA769A" w:rsidRPr="00EA769A" w:rsidRDefault="00EA769A" w:rsidP="00EA769A">
      <w:pPr>
        <w:pStyle w:val="Footer"/>
      </w:pPr>
    </w:p>
    <w:p w14:paraId="3592DB68" w14:textId="77777777" w:rsidR="00EA769A" w:rsidRPr="00EA769A" w:rsidRDefault="00EA769A" w:rsidP="00C453A1">
      <w:pPr>
        <w:pStyle w:val="Footer"/>
        <w:spacing w:after="120"/>
        <w:rPr>
          <w:b/>
          <w:lang w:val="en-CA"/>
        </w:rPr>
      </w:pPr>
      <w:r w:rsidRPr="00EA769A">
        <w:rPr>
          <w:b/>
          <w:lang w:val="en-CA"/>
        </w:rPr>
        <w:t>4. Group Analysis of a Journal Article</w:t>
      </w:r>
    </w:p>
    <w:p w14:paraId="3BCC6783" w14:textId="27F755C1" w:rsidR="00EA769A" w:rsidRPr="00EA769A" w:rsidRDefault="00EA769A" w:rsidP="00EA769A">
      <w:pPr>
        <w:pStyle w:val="Footer"/>
      </w:pPr>
      <w:r w:rsidRPr="00EA769A">
        <w:t>Prior to attending class, have students read</w:t>
      </w:r>
      <w:r w:rsidR="004F32F7">
        <w:t xml:space="preserve">: </w:t>
      </w:r>
      <w:proofErr w:type="spellStart"/>
      <w:r w:rsidRPr="00EA769A">
        <w:rPr>
          <w:lang w:val="en-CA"/>
        </w:rPr>
        <w:t>Kaliuzhna</w:t>
      </w:r>
      <w:proofErr w:type="spellEnd"/>
      <w:r w:rsidRPr="00EA769A">
        <w:rPr>
          <w:lang w:val="en-CA"/>
        </w:rPr>
        <w:t xml:space="preserve">, M. (2020). </w:t>
      </w:r>
      <w:hyperlink r:id="rId12" w:history="1">
        <w:r w:rsidRPr="00EA769A">
          <w:rPr>
            <w:rStyle w:val="Hyperlink"/>
            <w:i/>
            <w:iCs/>
            <w:lang w:val="en-CA"/>
          </w:rPr>
          <w:t>Symmetries and asymmetries in the belief in a just world</w:t>
        </w:r>
      </w:hyperlink>
      <w:r w:rsidRPr="00EA769A">
        <w:rPr>
          <w:lang w:val="en-CA"/>
        </w:rPr>
        <w:t>. Personality and Individual Differences, 161, 109940</w:t>
      </w:r>
      <w:r w:rsidR="003224EC">
        <w:rPr>
          <w:lang w:val="en-CA"/>
        </w:rPr>
        <w:t>.</w:t>
      </w:r>
      <w:r w:rsidR="004F32F7">
        <w:rPr>
          <w:lang w:val="en-CA"/>
        </w:rPr>
        <w:t xml:space="preserve"> </w:t>
      </w:r>
      <w:r w:rsidR="004F32F7">
        <w:t>Then, d</w:t>
      </w:r>
      <w:r w:rsidRPr="00EA769A">
        <w:t>iscuss the following questions with the class:</w:t>
      </w:r>
    </w:p>
    <w:p w14:paraId="2BABDEF0" w14:textId="77777777" w:rsidR="00EA769A" w:rsidRPr="00EA769A" w:rsidRDefault="00EA769A" w:rsidP="00BA439F">
      <w:pPr>
        <w:pStyle w:val="Footer"/>
        <w:numPr>
          <w:ilvl w:val="0"/>
          <w:numId w:val="25"/>
        </w:numPr>
        <w:rPr>
          <w:lang w:val="en-CA"/>
        </w:rPr>
      </w:pPr>
      <w:r w:rsidRPr="00EA769A">
        <w:rPr>
          <w:lang w:val="en-CA"/>
        </w:rPr>
        <w:t>Which research method is used in the article?</w:t>
      </w:r>
    </w:p>
    <w:p w14:paraId="7B946890" w14:textId="77777777" w:rsidR="00EA769A" w:rsidRPr="00EA769A" w:rsidRDefault="00EA769A" w:rsidP="00BA439F">
      <w:pPr>
        <w:pStyle w:val="Footer"/>
        <w:numPr>
          <w:ilvl w:val="0"/>
          <w:numId w:val="25"/>
        </w:numPr>
        <w:rPr>
          <w:lang w:val="en-CA"/>
        </w:rPr>
      </w:pPr>
      <w:r w:rsidRPr="00EA769A">
        <w:rPr>
          <w:lang w:val="en-CA"/>
        </w:rPr>
        <w:t>Is more than one research method used?</w:t>
      </w:r>
    </w:p>
    <w:p w14:paraId="077C522E" w14:textId="77777777" w:rsidR="00EA769A" w:rsidRPr="00EA769A" w:rsidRDefault="00EA769A" w:rsidP="00BA439F">
      <w:pPr>
        <w:pStyle w:val="Footer"/>
        <w:numPr>
          <w:ilvl w:val="0"/>
          <w:numId w:val="25"/>
        </w:numPr>
        <w:rPr>
          <w:lang w:val="en-CA"/>
        </w:rPr>
      </w:pPr>
      <w:r w:rsidRPr="00EA769A">
        <w:rPr>
          <w:lang w:val="en-CA"/>
        </w:rPr>
        <w:t>How much of the study is devoted to explaining the research methodology?</w:t>
      </w:r>
    </w:p>
    <w:p w14:paraId="4769578C" w14:textId="77777777" w:rsidR="00EA769A" w:rsidRPr="00EA769A" w:rsidRDefault="00EA769A" w:rsidP="00BA439F">
      <w:pPr>
        <w:pStyle w:val="Footer"/>
        <w:numPr>
          <w:ilvl w:val="0"/>
          <w:numId w:val="25"/>
        </w:numPr>
        <w:rPr>
          <w:lang w:val="en-CA"/>
        </w:rPr>
      </w:pPr>
      <w:r w:rsidRPr="00EA769A">
        <w:rPr>
          <w:lang w:val="en-CA"/>
        </w:rPr>
        <w:t>Do the authors try to generalize to other such cases or is this considered a unique study?</w:t>
      </w:r>
    </w:p>
    <w:p w14:paraId="2F506F7A" w14:textId="77777777" w:rsidR="00EA769A" w:rsidRPr="00EA769A" w:rsidRDefault="00EA769A" w:rsidP="00BA439F">
      <w:pPr>
        <w:pStyle w:val="Footer"/>
        <w:numPr>
          <w:ilvl w:val="0"/>
          <w:numId w:val="25"/>
        </w:numPr>
        <w:rPr>
          <w:lang w:val="en-CA"/>
        </w:rPr>
      </w:pPr>
      <w:r w:rsidRPr="00EA769A">
        <w:rPr>
          <w:lang w:val="en-CA"/>
        </w:rPr>
        <w:t>What sociological theory or theories are used in guiding this study?</w:t>
      </w:r>
    </w:p>
    <w:p w14:paraId="3BD15816" w14:textId="77777777" w:rsidR="00EA769A" w:rsidRPr="00EA769A" w:rsidRDefault="00EA769A" w:rsidP="00BA439F">
      <w:pPr>
        <w:pStyle w:val="Footer"/>
        <w:numPr>
          <w:ilvl w:val="0"/>
          <w:numId w:val="25"/>
        </w:numPr>
        <w:rPr>
          <w:lang w:val="en-CA"/>
        </w:rPr>
      </w:pPr>
      <w:r w:rsidRPr="00EA769A">
        <w:rPr>
          <w:lang w:val="en-CA"/>
        </w:rPr>
        <w:t>Is there a good relationship between theory and method?</w:t>
      </w:r>
    </w:p>
    <w:p w14:paraId="692D29BE" w14:textId="77777777" w:rsidR="00EA769A" w:rsidRPr="00EA769A" w:rsidRDefault="00EA769A" w:rsidP="00BA439F">
      <w:pPr>
        <w:pStyle w:val="Footer"/>
        <w:numPr>
          <w:ilvl w:val="0"/>
          <w:numId w:val="25"/>
        </w:numPr>
        <w:rPr>
          <w:lang w:val="en-CA"/>
        </w:rPr>
      </w:pPr>
      <w:r w:rsidRPr="00EA769A">
        <w:rPr>
          <w:lang w:val="en-CA"/>
        </w:rPr>
        <w:t>In your opinion how could this study have been improved? Explain.</w:t>
      </w:r>
    </w:p>
    <w:p w14:paraId="04A7517E" w14:textId="77777777" w:rsidR="00EA769A" w:rsidRPr="00EA769A" w:rsidRDefault="00EA769A" w:rsidP="00BA439F">
      <w:pPr>
        <w:pStyle w:val="Footer"/>
        <w:numPr>
          <w:ilvl w:val="0"/>
          <w:numId w:val="25"/>
        </w:numPr>
        <w:rPr>
          <w:lang w:val="en-CA"/>
        </w:rPr>
      </w:pPr>
      <w:r w:rsidRPr="00EA769A">
        <w:rPr>
          <w:lang w:val="en-CA"/>
        </w:rPr>
        <w:t>How would this study differ if it utilized a different method (i.e., utilized quantitative methodology rather than qualitative methodology or vice versa)?</w:t>
      </w:r>
    </w:p>
    <w:p w14:paraId="21EDFEBB" w14:textId="77777777" w:rsidR="00EA769A" w:rsidRPr="00EA769A" w:rsidRDefault="00EA769A" w:rsidP="00BA439F">
      <w:pPr>
        <w:pStyle w:val="Footer"/>
        <w:numPr>
          <w:ilvl w:val="0"/>
          <w:numId w:val="25"/>
        </w:numPr>
        <w:rPr>
          <w:lang w:val="en-CA"/>
        </w:rPr>
      </w:pPr>
      <w:r w:rsidRPr="00EA769A">
        <w:rPr>
          <w:lang w:val="en-CA"/>
        </w:rPr>
        <w:t>How might this study have been different if it were carried out by someone of the opposite sex? (Assuming there are not several authors of a different sex).</w:t>
      </w:r>
    </w:p>
    <w:p w14:paraId="42520900" w14:textId="77777777" w:rsidR="00EA769A" w:rsidRPr="00EA769A" w:rsidRDefault="00EA769A" w:rsidP="00BA439F">
      <w:pPr>
        <w:pStyle w:val="Footer"/>
        <w:numPr>
          <w:ilvl w:val="0"/>
          <w:numId w:val="25"/>
        </w:numPr>
        <w:rPr>
          <w:lang w:val="en-CA"/>
        </w:rPr>
      </w:pPr>
      <w:r w:rsidRPr="00EA769A">
        <w:rPr>
          <w:lang w:val="en-CA"/>
        </w:rPr>
        <w:t>Give an overall evaluation of the value of this study.</w:t>
      </w:r>
    </w:p>
    <w:p w14:paraId="60302043" w14:textId="77777777" w:rsidR="00EA769A" w:rsidRPr="00EA769A" w:rsidRDefault="00EA769A" w:rsidP="00EA769A">
      <w:pPr>
        <w:pStyle w:val="Footer"/>
      </w:pPr>
    </w:p>
    <w:p w14:paraId="31528D52" w14:textId="77777777" w:rsidR="00EA769A" w:rsidRPr="00EA769A" w:rsidRDefault="00EA769A" w:rsidP="00C453A1">
      <w:pPr>
        <w:pStyle w:val="Footer"/>
        <w:spacing w:after="120"/>
        <w:rPr>
          <w:b/>
          <w:lang w:val="en-CA"/>
        </w:rPr>
      </w:pPr>
      <w:r w:rsidRPr="00EA769A">
        <w:rPr>
          <w:b/>
          <w:lang w:val="en-CA"/>
        </w:rPr>
        <w:t>5. Group Analysis of a Research Project</w:t>
      </w:r>
    </w:p>
    <w:p w14:paraId="2D475D45" w14:textId="4E63A1E3" w:rsidR="00EA769A" w:rsidRPr="00EA769A" w:rsidRDefault="00EA769A" w:rsidP="00EA769A">
      <w:pPr>
        <w:pStyle w:val="Footer"/>
      </w:pPr>
      <w:r w:rsidRPr="00EA769A">
        <w:t xml:space="preserve">Watch </w:t>
      </w:r>
      <w:hyperlink r:id="rId13" w:history="1">
        <w:r w:rsidR="00BA439F" w:rsidRPr="00BA439F">
          <w:rPr>
            <w:rStyle w:val="Hyperlink"/>
          </w:rPr>
          <w:t>this video</w:t>
        </w:r>
      </w:hyperlink>
      <w:r w:rsidR="00BA439F">
        <w:t xml:space="preserve"> </w:t>
      </w:r>
      <w:r w:rsidRPr="00EA769A">
        <w:t>on the Milgram experiment</w:t>
      </w:r>
      <w:r w:rsidR="00BA439F">
        <w:t xml:space="preserve">. </w:t>
      </w:r>
      <w:r w:rsidRPr="00EA769A">
        <w:rPr>
          <w:lang w:val="en-CA"/>
        </w:rPr>
        <w:t>Discuss the following questions with the class:</w:t>
      </w:r>
    </w:p>
    <w:p w14:paraId="25D1FE41" w14:textId="77777777" w:rsidR="00EA769A" w:rsidRPr="00EA769A" w:rsidRDefault="00EA769A" w:rsidP="00541ACE">
      <w:pPr>
        <w:pStyle w:val="Footer"/>
        <w:numPr>
          <w:ilvl w:val="0"/>
          <w:numId w:val="26"/>
        </w:numPr>
        <w:rPr>
          <w:lang w:val="en-CA"/>
        </w:rPr>
      </w:pPr>
      <w:r w:rsidRPr="00EA769A">
        <w:rPr>
          <w:lang w:val="en-CA"/>
        </w:rPr>
        <w:t>What was the purpose of Milgram’s experiment?</w:t>
      </w:r>
    </w:p>
    <w:p w14:paraId="0413C375" w14:textId="77777777" w:rsidR="00EA769A" w:rsidRPr="00EA769A" w:rsidRDefault="00EA769A" w:rsidP="00541ACE">
      <w:pPr>
        <w:pStyle w:val="Footer"/>
        <w:numPr>
          <w:ilvl w:val="0"/>
          <w:numId w:val="26"/>
        </w:numPr>
        <w:rPr>
          <w:lang w:val="en-CA"/>
        </w:rPr>
      </w:pPr>
      <w:r w:rsidRPr="00EA769A">
        <w:rPr>
          <w:lang w:val="en-CA"/>
        </w:rPr>
        <w:t xml:space="preserve">Why was Milgram interested in the question of </w:t>
      </w:r>
      <w:proofErr w:type="gramStart"/>
      <w:r w:rsidRPr="00EA769A">
        <w:rPr>
          <w:lang w:val="en-CA"/>
        </w:rPr>
        <w:t>whether or not</w:t>
      </w:r>
      <w:proofErr w:type="gramEnd"/>
      <w:r w:rsidRPr="00EA769A">
        <w:rPr>
          <w:lang w:val="en-CA"/>
        </w:rPr>
        <w:t xml:space="preserve"> people would follow the orders of a superior, even if they thought harm was being done to a person?</w:t>
      </w:r>
    </w:p>
    <w:p w14:paraId="053E09B1" w14:textId="77777777" w:rsidR="00EA769A" w:rsidRPr="00EA769A" w:rsidRDefault="00EA769A" w:rsidP="00541ACE">
      <w:pPr>
        <w:pStyle w:val="Footer"/>
        <w:numPr>
          <w:ilvl w:val="0"/>
          <w:numId w:val="26"/>
        </w:numPr>
        <w:rPr>
          <w:lang w:val="en-CA"/>
        </w:rPr>
      </w:pPr>
      <w:r w:rsidRPr="00EA769A">
        <w:rPr>
          <w:lang w:val="en-CA"/>
        </w:rPr>
        <w:lastRenderedPageBreak/>
        <w:t>What did we learn about obedience from the Milgram experiment?</w:t>
      </w:r>
    </w:p>
    <w:p w14:paraId="380688E5" w14:textId="77777777" w:rsidR="00EA769A" w:rsidRPr="00EA769A" w:rsidRDefault="00EA769A" w:rsidP="00541ACE">
      <w:pPr>
        <w:pStyle w:val="Footer"/>
        <w:numPr>
          <w:ilvl w:val="0"/>
          <w:numId w:val="26"/>
        </w:numPr>
        <w:rPr>
          <w:lang w:val="en-CA"/>
        </w:rPr>
      </w:pPr>
      <w:r w:rsidRPr="00EA769A">
        <w:rPr>
          <w:lang w:val="en-CA"/>
        </w:rPr>
        <w:t xml:space="preserve">Why did Milgram’s experiment finish earlier than expected? </w:t>
      </w:r>
    </w:p>
    <w:p w14:paraId="6DBE7881" w14:textId="77777777" w:rsidR="00EA769A" w:rsidRPr="00EA769A" w:rsidRDefault="00EA769A" w:rsidP="00541ACE">
      <w:pPr>
        <w:pStyle w:val="Footer"/>
        <w:numPr>
          <w:ilvl w:val="0"/>
          <w:numId w:val="26"/>
        </w:numPr>
        <w:rPr>
          <w:lang w:val="en-CA"/>
        </w:rPr>
      </w:pPr>
      <w:r w:rsidRPr="00EA769A">
        <w:rPr>
          <w:lang w:val="en-CA"/>
        </w:rPr>
        <w:t>What criticisms have been made of Milgram’s experimental method?</w:t>
      </w:r>
    </w:p>
    <w:p w14:paraId="3F21D95C" w14:textId="77777777" w:rsidR="00EA769A" w:rsidRPr="00EA769A" w:rsidRDefault="00EA769A" w:rsidP="00541ACE">
      <w:pPr>
        <w:pStyle w:val="Footer"/>
        <w:numPr>
          <w:ilvl w:val="0"/>
          <w:numId w:val="26"/>
        </w:numPr>
        <w:rPr>
          <w:lang w:val="en-CA"/>
        </w:rPr>
      </w:pPr>
      <w:r w:rsidRPr="00EA769A">
        <w:rPr>
          <w:lang w:val="en-CA"/>
        </w:rPr>
        <w:t>What should Milgram have done differently?</w:t>
      </w:r>
    </w:p>
    <w:p w14:paraId="109C78DD" w14:textId="77777777" w:rsidR="00EA769A" w:rsidRPr="00EA769A" w:rsidRDefault="00EA769A" w:rsidP="00541ACE">
      <w:pPr>
        <w:pStyle w:val="Footer"/>
        <w:numPr>
          <w:ilvl w:val="0"/>
          <w:numId w:val="26"/>
        </w:numPr>
        <w:rPr>
          <w:lang w:val="en-CA"/>
        </w:rPr>
      </w:pPr>
      <w:r w:rsidRPr="00EA769A">
        <w:rPr>
          <w:lang w:val="en-CA"/>
        </w:rPr>
        <w:t xml:space="preserve">What political ramifications </w:t>
      </w:r>
      <w:proofErr w:type="gramStart"/>
      <w:r w:rsidRPr="00EA769A">
        <w:rPr>
          <w:lang w:val="en-CA"/>
        </w:rPr>
        <w:t>with regard to</w:t>
      </w:r>
      <w:proofErr w:type="gramEnd"/>
      <w:r w:rsidRPr="00EA769A">
        <w:rPr>
          <w:lang w:val="en-CA"/>
        </w:rPr>
        <w:t xml:space="preserve"> war and soldiers come out of Milgram’s experiment?</w:t>
      </w:r>
    </w:p>
    <w:p w14:paraId="5DD572FA" w14:textId="77777777" w:rsidR="00EA769A" w:rsidRPr="00EA769A" w:rsidRDefault="00EA769A" w:rsidP="00541ACE">
      <w:pPr>
        <w:pStyle w:val="Footer"/>
        <w:numPr>
          <w:ilvl w:val="0"/>
          <w:numId w:val="26"/>
        </w:numPr>
        <w:rPr>
          <w:lang w:val="en-CA"/>
        </w:rPr>
      </w:pPr>
      <w:r w:rsidRPr="00EA769A">
        <w:rPr>
          <w:lang w:val="en-CA"/>
        </w:rPr>
        <w:t>How do the lessons learned from the Milgram experiment help us to design better research projects using human subjects?</w:t>
      </w:r>
    </w:p>
    <w:p w14:paraId="60A8BF9A" w14:textId="77777777" w:rsidR="00EA769A" w:rsidRPr="00EA769A" w:rsidRDefault="00EA769A" w:rsidP="00EA769A">
      <w:pPr>
        <w:pStyle w:val="Footer"/>
      </w:pPr>
    </w:p>
    <w:p w14:paraId="44CB6E88" w14:textId="77777777" w:rsidR="00EA769A" w:rsidRPr="00EA769A" w:rsidRDefault="00EA769A" w:rsidP="00EA769A">
      <w:pPr>
        <w:pStyle w:val="Footer"/>
      </w:pPr>
    </w:p>
    <w:p w14:paraId="4B5C2D59" w14:textId="21E119F4" w:rsidR="00EA769A" w:rsidRPr="00EA769A" w:rsidRDefault="007E1AAF" w:rsidP="00341C2F">
      <w:pPr>
        <w:pStyle w:val="Heading2"/>
        <w:rPr>
          <w:lang w:val="en-CA"/>
        </w:rPr>
      </w:pPr>
      <w:r w:rsidRPr="00EA769A">
        <w:rPr>
          <w:lang w:val="en-CA"/>
        </w:rPr>
        <w:t>SUGGESTED ASSIGNMENTS</w:t>
      </w:r>
    </w:p>
    <w:p w14:paraId="2A449649" w14:textId="77777777" w:rsidR="00EA769A" w:rsidRPr="00EA769A" w:rsidRDefault="00EA769A" w:rsidP="00EA769A">
      <w:pPr>
        <w:pStyle w:val="Footer"/>
        <w:rPr>
          <w:lang w:val="en-CA"/>
        </w:rPr>
      </w:pPr>
    </w:p>
    <w:p w14:paraId="02AF3FCC" w14:textId="0B181E76" w:rsidR="00EA769A" w:rsidRPr="00EA769A" w:rsidRDefault="00EA769A" w:rsidP="00EA769A">
      <w:pPr>
        <w:pStyle w:val="Footer"/>
        <w:numPr>
          <w:ilvl w:val="0"/>
          <w:numId w:val="22"/>
        </w:numPr>
      </w:pPr>
      <w:r w:rsidRPr="00EA769A">
        <w:t xml:space="preserve">Read </w:t>
      </w:r>
      <w:hyperlink r:id="rId14" w:history="1">
        <w:r w:rsidR="007E6D0C" w:rsidRPr="00EA769A">
          <w:rPr>
            <w:rStyle w:val="Hyperlink"/>
            <w:i/>
            <w:iCs/>
          </w:rPr>
          <w:t>Social Exclusion and Poverty: Translating Social Capital into Accessible Resources</w:t>
        </w:r>
      </w:hyperlink>
      <w:r w:rsidR="007E6D0C">
        <w:t xml:space="preserve"> by </w:t>
      </w:r>
      <w:r w:rsidR="007E6D0C" w:rsidRPr="00EA769A">
        <w:t>Boon, B., &amp; Farnsworth, J. (2011)</w:t>
      </w:r>
      <w:r w:rsidR="007E6D0C">
        <w:t xml:space="preserve">. </w:t>
      </w:r>
      <w:r w:rsidRPr="00EA769A">
        <w:t>Write a three- to four-page paper outlining your thoughts on the political and practical issues raised by this research.</w:t>
      </w:r>
    </w:p>
    <w:p w14:paraId="182F163B" w14:textId="77777777" w:rsidR="00EA769A" w:rsidRPr="00EA769A" w:rsidRDefault="00EA769A" w:rsidP="00EA769A">
      <w:pPr>
        <w:pStyle w:val="Footer"/>
      </w:pPr>
    </w:p>
    <w:p w14:paraId="617493D9" w14:textId="03072871" w:rsidR="00EA769A" w:rsidRPr="00EA769A" w:rsidRDefault="00E6427D" w:rsidP="003C66FB">
      <w:pPr>
        <w:pStyle w:val="Footer"/>
        <w:numPr>
          <w:ilvl w:val="0"/>
          <w:numId w:val="22"/>
        </w:numPr>
      </w:pPr>
      <w:r>
        <w:t>Consider</w:t>
      </w:r>
      <w:r w:rsidR="00EA769A" w:rsidRPr="00EA769A">
        <w:t xml:space="preserve"> some of the most important social problems that face our society. Choose one and explain why this social problem is important, and what it is about this topic that needs further research. In other words, what do you think we don’t know now, but need to know, </w:t>
      </w:r>
      <w:r w:rsidRPr="00EA769A">
        <w:t>to</w:t>
      </w:r>
      <w:r w:rsidR="00EA769A" w:rsidRPr="00EA769A">
        <w:t xml:space="preserve"> address this social problem? </w:t>
      </w:r>
    </w:p>
    <w:p w14:paraId="5058E870" w14:textId="77777777" w:rsidR="00EA769A" w:rsidRPr="00EA769A" w:rsidRDefault="00EA769A" w:rsidP="00EA769A">
      <w:pPr>
        <w:pStyle w:val="Footer"/>
        <w:rPr>
          <w:u w:val="single"/>
        </w:rPr>
      </w:pPr>
    </w:p>
    <w:p w14:paraId="7DD9ED25" w14:textId="5C913F0D" w:rsidR="00EA769A" w:rsidRPr="00EA769A" w:rsidRDefault="00EA769A" w:rsidP="003C66FB">
      <w:pPr>
        <w:pStyle w:val="Footer"/>
        <w:numPr>
          <w:ilvl w:val="0"/>
          <w:numId w:val="22"/>
        </w:numPr>
        <w:rPr>
          <w:u w:val="single"/>
        </w:rPr>
      </w:pPr>
      <w:r w:rsidRPr="00EA769A">
        <w:t>Write a research question</w:t>
      </w:r>
      <w:r w:rsidRPr="00EA769A">
        <w:rPr>
          <w:i/>
        </w:rPr>
        <w:t xml:space="preserve"> </w:t>
      </w:r>
      <w:r w:rsidRPr="00EA769A">
        <w:t>that</w:t>
      </w:r>
      <w:r w:rsidRPr="00EA769A">
        <w:rPr>
          <w:i/>
        </w:rPr>
        <w:t xml:space="preserve"> </w:t>
      </w:r>
      <w:r w:rsidRPr="00EA769A">
        <w:t>meets all the criteria for a good research question as laid out in Box 1.</w:t>
      </w:r>
      <w:r w:rsidR="00F37081">
        <w:t>6</w:t>
      </w:r>
      <w:r w:rsidRPr="00EA769A">
        <w:t xml:space="preserve"> “Considerations when developing research questions” (p. 2</w:t>
      </w:r>
      <w:r w:rsidR="00F37081">
        <w:t>5</w:t>
      </w:r>
      <w:r w:rsidRPr="00EA769A">
        <w:t xml:space="preserve">). If possible, have two of your classmates examine your research question and </w:t>
      </w:r>
      <w:r w:rsidR="00CF5110">
        <w:t>suggest</w:t>
      </w:r>
      <w:r w:rsidRPr="00EA769A">
        <w:t xml:space="preserve"> ways to </w:t>
      </w:r>
      <w:r w:rsidR="00CF5110">
        <w:t>improve it</w:t>
      </w:r>
      <w:r w:rsidRPr="00EA769A">
        <w:t>.</w:t>
      </w:r>
    </w:p>
    <w:p w14:paraId="2C6BAA31" w14:textId="77777777" w:rsidR="00EA769A" w:rsidRPr="00EA769A" w:rsidRDefault="00EA769A" w:rsidP="00EA769A">
      <w:pPr>
        <w:pStyle w:val="Footer"/>
        <w:rPr>
          <w:u w:val="single"/>
        </w:rPr>
      </w:pPr>
    </w:p>
    <w:p w14:paraId="396CD61E" w14:textId="77777777" w:rsidR="00EA769A" w:rsidRPr="00EA769A" w:rsidRDefault="00EA769A" w:rsidP="003C66FB">
      <w:pPr>
        <w:pStyle w:val="Footer"/>
        <w:numPr>
          <w:ilvl w:val="0"/>
          <w:numId w:val="22"/>
        </w:numPr>
        <w:rPr>
          <w:u w:val="single"/>
        </w:rPr>
      </w:pPr>
      <w:r w:rsidRPr="00EA769A">
        <w:t>Choose an important social problem. Do you think that men would construct research questions about this topic differently than women? What about people from different ethnicities or religions? Would a poor person construct research questions about this topic differently from a rich person? Write a one-page summary of whether and how gender, race, religion, and class might affect the design of research projects.</w:t>
      </w:r>
    </w:p>
    <w:p w14:paraId="1F5F1F35" w14:textId="77777777" w:rsidR="00EA769A" w:rsidRPr="00EA769A" w:rsidRDefault="00EA769A" w:rsidP="00EA769A">
      <w:pPr>
        <w:pStyle w:val="Footer"/>
        <w:rPr>
          <w:u w:val="single"/>
        </w:rPr>
      </w:pPr>
    </w:p>
    <w:p w14:paraId="1F3CF3B8" w14:textId="1A9E6F9F" w:rsidR="00EA769A" w:rsidRPr="00EA769A" w:rsidRDefault="00EA769A" w:rsidP="003C66FB">
      <w:pPr>
        <w:pStyle w:val="Footer"/>
        <w:numPr>
          <w:ilvl w:val="0"/>
          <w:numId w:val="22"/>
        </w:numPr>
        <w:rPr>
          <w:u w:val="single"/>
        </w:rPr>
      </w:pPr>
      <w:r w:rsidRPr="00EA769A">
        <w:t>The textbook argues that research is inherently political. Using</w:t>
      </w:r>
      <w:r w:rsidR="002B3F44">
        <w:t xml:space="preserve"> the</w:t>
      </w:r>
      <w:r w:rsidRPr="00EA769A">
        <w:t xml:space="preserve"> </w:t>
      </w:r>
      <w:r w:rsidRPr="00EA769A">
        <w:rPr>
          <w:i/>
          <w:iCs/>
        </w:rPr>
        <w:t>Sociological Abstracts</w:t>
      </w:r>
      <w:r w:rsidRPr="00EA769A">
        <w:t xml:space="preserve"> database, find a sample research paper and read the paper’s abstract. Consider whether this paper is “political” and explain how you think this affects the reception of the research. </w:t>
      </w:r>
    </w:p>
    <w:p w14:paraId="005EADEB" w14:textId="77777777" w:rsidR="00EA769A" w:rsidRPr="00EA769A" w:rsidRDefault="00EA769A" w:rsidP="00EA769A">
      <w:pPr>
        <w:pStyle w:val="Footer"/>
      </w:pPr>
    </w:p>
    <w:p w14:paraId="4B42BC34" w14:textId="77777777" w:rsidR="00EA769A" w:rsidRPr="00EA769A" w:rsidRDefault="00EA769A" w:rsidP="00EA769A">
      <w:pPr>
        <w:pStyle w:val="Footer"/>
        <w:rPr>
          <w:lang w:val="en-CA"/>
        </w:rPr>
      </w:pPr>
    </w:p>
    <w:p w14:paraId="5A3AFAB2" w14:textId="4BE21D13" w:rsidR="00EA769A" w:rsidRPr="00EA769A" w:rsidRDefault="00780A37" w:rsidP="00341C2F">
      <w:pPr>
        <w:pStyle w:val="Heading2"/>
        <w:rPr>
          <w:lang w:val="en-CA"/>
        </w:rPr>
      </w:pPr>
      <w:r w:rsidRPr="00EA769A">
        <w:rPr>
          <w:lang w:val="en-CA"/>
        </w:rPr>
        <w:t>SUGGESTED TEACHING AIDS</w:t>
      </w:r>
    </w:p>
    <w:p w14:paraId="23B064CB" w14:textId="77777777" w:rsidR="00EA769A" w:rsidRPr="00EA769A" w:rsidRDefault="00EA769A" w:rsidP="00EA769A">
      <w:pPr>
        <w:pStyle w:val="Footer"/>
        <w:rPr>
          <w:lang w:val="en-CA"/>
        </w:rPr>
      </w:pPr>
    </w:p>
    <w:p w14:paraId="0D5FDF5D" w14:textId="77777777" w:rsidR="00BB2A20" w:rsidRDefault="00EA769A" w:rsidP="00EA769A">
      <w:pPr>
        <w:pStyle w:val="Footer"/>
        <w:numPr>
          <w:ilvl w:val="0"/>
          <w:numId w:val="24"/>
        </w:numPr>
        <w:rPr>
          <w:i/>
        </w:rPr>
      </w:pPr>
      <w:r w:rsidRPr="00EA769A">
        <w:t xml:space="preserve">Northey, M., </w:t>
      </w:r>
      <w:proofErr w:type="spellStart"/>
      <w:r w:rsidRPr="00EA769A">
        <w:t>Tepperman</w:t>
      </w:r>
      <w:proofErr w:type="spellEnd"/>
      <w:r w:rsidRPr="00EA769A">
        <w:t xml:space="preserve">, L., &amp; Albanese, P. (2015) </w:t>
      </w:r>
      <w:r w:rsidRPr="00EA769A">
        <w:rPr>
          <w:i/>
        </w:rPr>
        <w:t>Making Sense in the Social Sciences: A Student’s Guide to Research and Writing</w:t>
      </w:r>
      <w:r w:rsidRPr="00EA769A">
        <w:t>,</w:t>
      </w:r>
      <w:r w:rsidRPr="00EA769A">
        <w:rPr>
          <w:i/>
        </w:rPr>
        <w:t xml:space="preserve"> </w:t>
      </w:r>
      <w:r w:rsidRPr="00EA769A">
        <w:t>6th ed. Don Mills, ON: Oxford University Press.</w:t>
      </w:r>
    </w:p>
    <w:p w14:paraId="68FA1F5F" w14:textId="4AC9640D" w:rsidR="00EA769A" w:rsidRPr="00EA769A" w:rsidRDefault="00EA769A" w:rsidP="00BB2A20">
      <w:pPr>
        <w:pStyle w:val="Footer"/>
        <w:numPr>
          <w:ilvl w:val="1"/>
          <w:numId w:val="24"/>
        </w:numPr>
        <w:rPr>
          <w:i/>
        </w:rPr>
      </w:pPr>
      <w:r w:rsidRPr="00EA769A">
        <w:t xml:space="preserve">This text provides an </w:t>
      </w:r>
      <w:r w:rsidR="00E6427D" w:rsidRPr="00EA769A">
        <w:t>easy-to-read</w:t>
      </w:r>
      <w:r w:rsidRPr="00EA769A">
        <w:t xml:space="preserve"> overview of a general research and writing principles.</w:t>
      </w:r>
    </w:p>
    <w:p w14:paraId="5E926F87" w14:textId="77777777" w:rsidR="00EA769A" w:rsidRPr="00EA769A" w:rsidRDefault="00EA769A" w:rsidP="00EA769A">
      <w:pPr>
        <w:pStyle w:val="Footer"/>
      </w:pPr>
    </w:p>
    <w:p w14:paraId="2B08DE21" w14:textId="1D8660AB" w:rsidR="00BB2A20" w:rsidRDefault="00EA769A" w:rsidP="00EA769A">
      <w:pPr>
        <w:pStyle w:val="Footer"/>
        <w:numPr>
          <w:ilvl w:val="0"/>
          <w:numId w:val="24"/>
        </w:numPr>
      </w:pPr>
      <w:r w:rsidRPr="00EA769A">
        <w:t xml:space="preserve">Crull, S. R., &amp; Collins, S. M. (2004), </w:t>
      </w:r>
      <w:r w:rsidR="00D776EF" w:rsidRPr="00277317">
        <w:rPr>
          <w:i/>
          <w:iCs/>
        </w:rPr>
        <w:fldChar w:fldCharType="begin"/>
      </w:r>
      <w:r w:rsidR="00277317">
        <w:rPr>
          <w:i/>
          <w:iCs/>
        </w:rPr>
        <w:instrText>HYPERLINK "https://www.jstor.org/stable/3211462"</w:instrText>
      </w:r>
      <w:r w:rsidR="00277317" w:rsidRPr="00277317">
        <w:rPr>
          <w:i/>
          <w:iCs/>
        </w:rPr>
      </w:r>
      <w:r w:rsidR="00D776EF" w:rsidRPr="00277317">
        <w:rPr>
          <w:i/>
          <w:iCs/>
        </w:rPr>
        <w:fldChar w:fldCharType="separate"/>
      </w:r>
      <w:r w:rsidRPr="00EA769A">
        <w:rPr>
          <w:rStyle w:val="Hyperlink"/>
          <w:i/>
          <w:iCs/>
        </w:rPr>
        <w:t>Ada</w:t>
      </w:r>
      <w:r w:rsidRPr="00EA769A">
        <w:rPr>
          <w:rStyle w:val="Hyperlink"/>
          <w:i/>
          <w:iCs/>
        </w:rPr>
        <w:t>p</w:t>
      </w:r>
      <w:r w:rsidRPr="00EA769A">
        <w:rPr>
          <w:rStyle w:val="Hyperlink"/>
          <w:i/>
          <w:iCs/>
        </w:rPr>
        <w:t>ting traditions: Teaching research methods in a large class setting</w:t>
      </w:r>
      <w:r w:rsidR="00D776EF" w:rsidRPr="00277317">
        <w:rPr>
          <w:i/>
          <w:iCs/>
        </w:rPr>
        <w:fldChar w:fldCharType="end"/>
      </w:r>
      <w:r w:rsidRPr="00EA769A">
        <w:t xml:space="preserve">, Teaching Sociology, 32: 206–212. </w:t>
      </w:r>
    </w:p>
    <w:p w14:paraId="29FB7C66" w14:textId="749FA1A3" w:rsidR="00EA769A" w:rsidRPr="00EA769A" w:rsidRDefault="00EA769A" w:rsidP="00BB2A20">
      <w:pPr>
        <w:pStyle w:val="Footer"/>
        <w:numPr>
          <w:ilvl w:val="1"/>
          <w:numId w:val="24"/>
        </w:numPr>
      </w:pPr>
      <w:r w:rsidRPr="00EA769A">
        <w:t>This article provides an insight into how to integrate research paper exercises into classroom teaching.</w:t>
      </w:r>
    </w:p>
    <w:p w14:paraId="2FE021A2" w14:textId="77777777" w:rsidR="00EA769A" w:rsidRPr="00EA769A" w:rsidRDefault="00EA769A" w:rsidP="00EA769A">
      <w:pPr>
        <w:pStyle w:val="Footer"/>
      </w:pPr>
    </w:p>
    <w:p w14:paraId="673EC2FD" w14:textId="4AEDF05B" w:rsidR="00BB2A20" w:rsidRDefault="00EA769A" w:rsidP="00EA769A">
      <w:pPr>
        <w:pStyle w:val="Footer"/>
        <w:numPr>
          <w:ilvl w:val="0"/>
          <w:numId w:val="24"/>
        </w:numPr>
      </w:pPr>
      <w:r w:rsidRPr="00EA769A">
        <w:t xml:space="preserve">Raddon, M.-B., </w:t>
      </w:r>
      <w:proofErr w:type="spellStart"/>
      <w:r w:rsidRPr="00EA769A">
        <w:t>Nault</w:t>
      </w:r>
      <w:proofErr w:type="spellEnd"/>
      <w:r w:rsidRPr="00EA769A">
        <w:t xml:space="preserve">, C., &amp; Scott, A. (2008). </w:t>
      </w:r>
      <w:hyperlink r:id="rId15" w:history="1">
        <w:r w:rsidRPr="00EA769A">
          <w:rPr>
            <w:rStyle w:val="Hyperlink"/>
            <w:i/>
            <w:iCs/>
          </w:rPr>
          <w:t>Integrating the Complete Research Project into a Large Qualitative Methods Course</w:t>
        </w:r>
      </w:hyperlink>
      <w:r w:rsidRPr="00EA769A">
        <w:t xml:space="preserve">. Teaching Sociology, 36(2), 141–149. </w:t>
      </w:r>
    </w:p>
    <w:p w14:paraId="052C9A30" w14:textId="1C2C36CB" w:rsidR="00EA769A" w:rsidRPr="00EA769A" w:rsidRDefault="00EA769A" w:rsidP="00BB2A20">
      <w:pPr>
        <w:pStyle w:val="Footer"/>
        <w:numPr>
          <w:ilvl w:val="1"/>
          <w:numId w:val="24"/>
        </w:numPr>
      </w:pPr>
      <w:r w:rsidRPr="00EA769A">
        <w:t>This article reflects on approaches to and challenges inherent in incorporating holistic participatory research exercises into a post-secondary qualitative methods course.</w:t>
      </w:r>
    </w:p>
    <w:p w14:paraId="1B23D258" w14:textId="77777777" w:rsidR="00EA769A" w:rsidRPr="00EA769A" w:rsidRDefault="00EA769A" w:rsidP="00EA769A">
      <w:pPr>
        <w:pStyle w:val="Footer"/>
      </w:pPr>
    </w:p>
    <w:p w14:paraId="48494891" w14:textId="041AB4B5" w:rsidR="00EA769A" w:rsidRPr="00EA769A" w:rsidRDefault="00F351D5" w:rsidP="00D776EF">
      <w:pPr>
        <w:pStyle w:val="Footer"/>
        <w:numPr>
          <w:ilvl w:val="0"/>
          <w:numId w:val="24"/>
        </w:numPr>
      </w:pPr>
      <w:hyperlink r:id="rId16" w:history="1">
        <w:r w:rsidR="00EA769A" w:rsidRPr="00EA769A">
          <w:rPr>
            <w:rStyle w:val="Hyperlink"/>
          </w:rPr>
          <w:t>Teaching Resources and Innovations Library for Sociology</w:t>
        </w:r>
      </w:hyperlink>
      <w:r w:rsidR="00EA769A" w:rsidRPr="00EA769A">
        <w:t>, American Sociological Association</w:t>
      </w:r>
    </w:p>
    <w:p w14:paraId="61FB983A" w14:textId="77777777" w:rsidR="00EA769A" w:rsidRPr="00EA769A" w:rsidRDefault="00EA769A" w:rsidP="00220AE8">
      <w:pPr>
        <w:pStyle w:val="Footer"/>
        <w:numPr>
          <w:ilvl w:val="1"/>
          <w:numId w:val="24"/>
        </w:numPr>
      </w:pPr>
      <w:r w:rsidRPr="00EA769A">
        <w:t xml:space="preserve">The American Sociological Association puts together syllabi and related teaching materials. Additional material is integrated on an ongoing basis. </w:t>
      </w:r>
    </w:p>
    <w:p w14:paraId="0C0BD259" w14:textId="77777777" w:rsidR="00EA769A" w:rsidRPr="00EA769A" w:rsidRDefault="00EA769A" w:rsidP="00EA769A">
      <w:pPr>
        <w:pStyle w:val="Footer"/>
      </w:pPr>
    </w:p>
    <w:p w14:paraId="3C915BAD" w14:textId="0810D56D" w:rsidR="00EA769A" w:rsidRPr="00EA769A" w:rsidRDefault="00F15FB4" w:rsidP="00D776EF">
      <w:pPr>
        <w:pStyle w:val="Footer"/>
        <w:numPr>
          <w:ilvl w:val="0"/>
          <w:numId w:val="24"/>
        </w:numPr>
      </w:pPr>
      <w:hyperlink r:id="rId17" w:history="1">
        <w:r w:rsidRPr="00EA769A">
          <w:rPr>
            <w:rStyle w:val="Hyperlink"/>
          </w:rPr>
          <w:t>“Basic Research Designs</w:t>
        </w:r>
        <w:r w:rsidRPr="00F15FB4">
          <w:rPr>
            <w:rStyle w:val="Hyperlink"/>
          </w:rPr>
          <w:t>,”</w:t>
        </w:r>
      </w:hyperlink>
      <w:r>
        <w:t xml:space="preserve"> </w:t>
      </w:r>
      <w:r w:rsidR="00EA769A" w:rsidRPr="00EA769A">
        <w:t xml:space="preserve">Center for Innovation and Teaching </w:t>
      </w:r>
    </w:p>
    <w:p w14:paraId="7C219BEB" w14:textId="77777777" w:rsidR="00EA769A" w:rsidRPr="00EA769A" w:rsidRDefault="00EA769A" w:rsidP="00EA769A">
      <w:pPr>
        <w:pStyle w:val="Footer"/>
      </w:pPr>
    </w:p>
    <w:p w14:paraId="01ED0544" w14:textId="77777777" w:rsidR="003A6002" w:rsidRDefault="003A6002" w:rsidP="003A6002">
      <w:pPr>
        <w:pStyle w:val="Footer"/>
        <w:numPr>
          <w:ilvl w:val="0"/>
          <w:numId w:val="24"/>
        </w:numPr>
      </w:pPr>
      <w:hyperlink r:id="rId18" w:history="1">
        <w:r w:rsidR="00EA769A" w:rsidRPr="00EA769A">
          <w:rPr>
            <w:rStyle w:val="Hyperlink"/>
          </w:rPr>
          <w:t>“</w:t>
        </w:r>
        <w:r w:rsidR="00C204B0" w:rsidRPr="003A6002">
          <w:rPr>
            <w:rStyle w:val="Hyperlink"/>
          </w:rPr>
          <w:t>11 Smart Sociology Research Topics That Will Get You an A</w:t>
        </w:r>
        <w:r w:rsidR="00EA769A" w:rsidRPr="00EA769A">
          <w:rPr>
            <w:rStyle w:val="Hyperlink"/>
          </w:rPr>
          <w:t>,”</w:t>
        </w:r>
      </w:hyperlink>
      <w:r w:rsidR="00EA769A" w:rsidRPr="00EA769A">
        <w:t xml:space="preserve"> </w:t>
      </w:r>
      <w:r>
        <w:t xml:space="preserve">Brittany Kennedy for </w:t>
      </w:r>
      <w:proofErr w:type="spellStart"/>
      <w:r>
        <w:t>Owlcation</w:t>
      </w:r>
      <w:proofErr w:type="spellEnd"/>
    </w:p>
    <w:p w14:paraId="65DBDCF2" w14:textId="224516CC" w:rsidR="00A0476D" w:rsidRPr="003A6002" w:rsidRDefault="00EA769A" w:rsidP="00A0476D">
      <w:pPr>
        <w:pStyle w:val="Footer"/>
        <w:numPr>
          <w:ilvl w:val="1"/>
          <w:numId w:val="24"/>
        </w:numPr>
      </w:pPr>
      <w:r w:rsidRPr="00EA769A">
        <w:t xml:space="preserve">This website provides a listing of ten major areas of research within the discipline of sociology. Each major area features a short introduction and a list of research questions relating to the area. </w:t>
      </w:r>
    </w:p>
    <w:sectPr w:rsidR="00A0476D" w:rsidRPr="003A600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C13FC" w14:textId="77777777" w:rsidR="008E350F" w:rsidRDefault="008E350F" w:rsidP="008E350F">
      <w:r>
        <w:separator/>
      </w:r>
    </w:p>
  </w:endnote>
  <w:endnote w:type="continuationSeparator" w:id="0">
    <w:p w14:paraId="6A411B57" w14:textId="77777777" w:rsidR="008E350F" w:rsidRDefault="008E350F" w:rsidP="008E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A9ACB" w14:textId="77777777" w:rsidR="008E350F" w:rsidRDefault="008E3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0AAA3" w14:textId="4F089262" w:rsidR="008E350F" w:rsidRPr="002D46DF" w:rsidRDefault="008E350F">
    <w:pPr>
      <w:pStyle w:val="Footer"/>
      <w:rPr>
        <w:sz w:val="20"/>
        <w:szCs w:val="20"/>
      </w:rPr>
    </w:pPr>
    <w:bookmarkStart w:id="0" w:name="_Hlk73606053"/>
    <w:bookmarkStart w:id="1" w:name="_Hlk73606054"/>
    <w:bookmarkStart w:id="2" w:name="_Hlk73606060"/>
    <w:bookmarkStart w:id="3" w:name="_Hlk73606061"/>
    <w:r w:rsidRPr="005C4336">
      <w:rPr>
        <w:sz w:val="20"/>
        <w:szCs w:val="20"/>
      </w:rPr>
      <w:t>© 2022 Oxford University Press</w:t>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70653" w14:textId="77777777" w:rsidR="008E350F" w:rsidRDefault="008E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981B5" w14:textId="77777777" w:rsidR="008E350F" w:rsidRDefault="008E350F" w:rsidP="008E350F">
      <w:r>
        <w:separator/>
      </w:r>
    </w:p>
  </w:footnote>
  <w:footnote w:type="continuationSeparator" w:id="0">
    <w:p w14:paraId="6314874E" w14:textId="77777777" w:rsidR="008E350F" w:rsidRDefault="008E350F" w:rsidP="008E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9F721" w14:textId="77777777" w:rsidR="008E350F" w:rsidRDefault="008E3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883CD" w14:textId="77777777" w:rsidR="008E350F" w:rsidRDefault="008E3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6ECED" w14:textId="77777777" w:rsidR="008E350F" w:rsidRDefault="008E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A1CAF"/>
    <w:multiLevelType w:val="hybridMultilevel"/>
    <w:tmpl w:val="1EBA430A"/>
    <w:lvl w:ilvl="0" w:tplc="49884E98">
      <w:start w:val="1"/>
      <w:numFmt w:val="bullet"/>
      <w:lvlText w:val="o"/>
      <w:lvlJc w:val="left"/>
      <w:pPr>
        <w:ind w:left="720" w:hanging="360"/>
      </w:pPr>
      <w:rPr>
        <w:rFonts w:ascii="Courier New" w:hAnsi="Courier New" w:hint="default"/>
        <w:color w:val="008A8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15278D"/>
    <w:multiLevelType w:val="hybridMultilevel"/>
    <w:tmpl w:val="57FA6C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81957"/>
    <w:multiLevelType w:val="hybridMultilevel"/>
    <w:tmpl w:val="41C0E54C"/>
    <w:lvl w:ilvl="0" w:tplc="540E2C1A">
      <w:start w:val="1"/>
      <w:numFmt w:val="decimal"/>
      <w:lvlText w:val="%1."/>
      <w:lvlJc w:val="left"/>
      <w:pPr>
        <w:tabs>
          <w:tab w:val="num" w:pos="1350"/>
        </w:tabs>
        <w:ind w:left="1350" w:hanging="360"/>
      </w:pPr>
      <w:rPr>
        <w:rFonts w:hint="default"/>
        <w:b w:val="0"/>
        <w:color w:val="008A83"/>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946C81"/>
    <w:multiLevelType w:val="hybridMultilevel"/>
    <w:tmpl w:val="DEAC1132"/>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CB2AFD"/>
    <w:multiLevelType w:val="hybridMultilevel"/>
    <w:tmpl w:val="FF54C922"/>
    <w:lvl w:ilvl="0" w:tplc="7A58F120">
      <w:start w:val="1"/>
      <w:numFmt w:val="decimal"/>
      <w:lvlText w:val="%1."/>
      <w:lvlJc w:val="left"/>
      <w:pPr>
        <w:ind w:left="720" w:hanging="360"/>
      </w:pPr>
      <w:rPr>
        <w:rFonts w:hint="default"/>
        <w:b/>
        <w:i w:val="0"/>
      </w:rPr>
    </w:lvl>
    <w:lvl w:ilvl="1" w:tplc="A42CD2B8">
      <w:start w:val="1"/>
      <w:numFmt w:val="decimal"/>
      <w:lvlText w:val="%2."/>
      <w:lvlJc w:val="left"/>
      <w:pPr>
        <w:ind w:left="1440" w:hanging="360"/>
      </w:pPr>
      <w:rPr>
        <w:rFonts w:hint="default"/>
        <w:b w:val="0"/>
        <w:i w:val="0"/>
        <w:color w:val="008A83"/>
      </w:rPr>
    </w:lvl>
    <w:lvl w:ilvl="2" w:tplc="38B609C6">
      <w:start w:val="3"/>
      <w:numFmt w:val="bullet"/>
      <w:lvlText w:val="-"/>
      <w:lvlJc w:val="left"/>
      <w:pPr>
        <w:ind w:left="2340" w:hanging="360"/>
      </w:pPr>
      <w:rPr>
        <w:rFonts w:ascii="Arial" w:eastAsia="Times New Roman" w:hAnsi="Arial" w:cs="Arial" w:hint="default"/>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02B0C"/>
    <w:multiLevelType w:val="hybridMultilevel"/>
    <w:tmpl w:val="6EA8B9EA"/>
    <w:lvl w:ilvl="0" w:tplc="D818BCDA">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5F74F37"/>
    <w:multiLevelType w:val="hybridMultilevel"/>
    <w:tmpl w:val="54EEA4B2"/>
    <w:lvl w:ilvl="0" w:tplc="0409000F">
      <w:start w:val="1"/>
      <w:numFmt w:val="decimal"/>
      <w:lvlText w:val="%1."/>
      <w:lvlJc w:val="left"/>
      <w:pPr>
        <w:ind w:left="360" w:hanging="360"/>
      </w:pPr>
      <w:rPr>
        <w:rFonts w:hint="default"/>
        <w:color w:val="008A83"/>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ACC3A92"/>
    <w:multiLevelType w:val="hybridMultilevel"/>
    <w:tmpl w:val="80DE5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C3E3C"/>
    <w:multiLevelType w:val="hybridMultilevel"/>
    <w:tmpl w:val="BC5EFE26"/>
    <w:lvl w:ilvl="0" w:tplc="8E10A844">
      <w:start w:val="1"/>
      <w:numFmt w:val="bullet"/>
      <w:lvlText w:val="o"/>
      <w:lvlJc w:val="left"/>
      <w:pPr>
        <w:ind w:left="720" w:hanging="360"/>
      </w:pPr>
      <w:rPr>
        <w:rFonts w:ascii="Courier New" w:hAnsi="Courier New" w:hint="default"/>
        <w:color w:val="008A8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5757CE"/>
    <w:multiLevelType w:val="hybridMultilevel"/>
    <w:tmpl w:val="A5786A4C"/>
    <w:lvl w:ilvl="0" w:tplc="52D8BE80">
      <w:start w:val="1"/>
      <w:numFmt w:val="bullet"/>
      <w:lvlText w:val="o"/>
      <w:lvlJc w:val="left"/>
      <w:pPr>
        <w:ind w:left="720" w:hanging="360"/>
      </w:pPr>
      <w:rPr>
        <w:rFonts w:ascii="Courier New" w:hAnsi="Courier New" w:hint="default"/>
        <w:color w:val="008A8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1566FB0"/>
    <w:multiLevelType w:val="multilevel"/>
    <w:tmpl w:val="9BF2089A"/>
    <w:lvl w:ilvl="0">
      <w:start w:val="1"/>
      <w:numFmt w:val="bullet"/>
      <w:lvlText w:val=""/>
      <w:lvlJc w:val="left"/>
      <w:pPr>
        <w:ind w:left="360" w:hanging="360"/>
      </w:pPr>
      <w:rPr>
        <w:rFonts w:ascii="Symbol" w:hAnsi="Symbol" w:hint="default"/>
        <w:color w:val="008A83"/>
      </w:rPr>
    </w:lvl>
    <w:lvl w:ilvl="1">
      <w:start w:val="1"/>
      <w:numFmt w:val="decimal"/>
      <w:lvlText w:val="%2."/>
      <w:lvlJc w:val="left"/>
      <w:pPr>
        <w:ind w:left="720" w:hanging="360"/>
      </w:pPr>
      <w:rPr>
        <w:rFonts w:hint="default"/>
        <w:b w:val="0"/>
        <w:color w:val="008A83"/>
      </w:rPr>
    </w:lvl>
    <w:lvl w:ilvl="2">
      <w:start w:val="1"/>
      <w:numFmt w:val="bullet"/>
      <w:lvlText w:val=""/>
      <w:lvlJc w:val="left"/>
      <w:pPr>
        <w:ind w:left="1080" w:hanging="360"/>
      </w:pPr>
      <w:rPr>
        <w:rFonts w:ascii="Wingdings" w:hAnsi="Wingdings" w:hint="default"/>
        <w:color w:val="008A8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441F9D"/>
    <w:multiLevelType w:val="hybridMultilevel"/>
    <w:tmpl w:val="5586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03FDA"/>
    <w:multiLevelType w:val="hybridMultilevel"/>
    <w:tmpl w:val="671C3C4C"/>
    <w:lvl w:ilvl="0" w:tplc="8570AD4E">
      <w:start w:val="1"/>
      <w:numFmt w:val="bullet"/>
      <w:lvlText w:val="o"/>
      <w:lvlJc w:val="left"/>
      <w:pPr>
        <w:ind w:left="720" w:hanging="360"/>
      </w:pPr>
      <w:rPr>
        <w:rFonts w:ascii="Courier New" w:hAnsi="Courier New" w:hint="default"/>
        <w:color w:val="008A8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B270B6"/>
    <w:multiLevelType w:val="hybridMultilevel"/>
    <w:tmpl w:val="93BAE7E6"/>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C3841EE"/>
    <w:multiLevelType w:val="multilevel"/>
    <w:tmpl w:val="D936699A"/>
    <w:lvl w:ilvl="0">
      <w:start w:val="1"/>
      <w:numFmt w:val="bullet"/>
      <w:lvlText w:val=""/>
      <w:lvlJc w:val="left"/>
      <w:pPr>
        <w:ind w:left="360" w:hanging="360"/>
      </w:pPr>
      <w:rPr>
        <w:rFonts w:ascii="Symbol" w:hAnsi="Symbol" w:hint="default"/>
        <w:color w:val="008A83"/>
      </w:rPr>
    </w:lvl>
    <w:lvl w:ilvl="1">
      <w:start w:val="1"/>
      <w:numFmt w:val="bullet"/>
      <w:lvlText w:val="o"/>
      <w:lvlJc w:val="left"/>
      <w:pPr>
        <w:ind w:left="720" w:hanging="360"/>
      </w:pPr>
      <w:rPr>
        <w:rFonts w:ascii="Courier New" w:hAnsi="Courier New" w:hint="default"/>
        <w:color w:val="008A83"/>
      </w:rPr>
    </w:lvl>
    <w:lvl w:ilvl="2">
      <w:start w:val="1"/>
      <w:numFmt w:val="bullet"/>
      <w:lvlText w:val="o"/>
      <w:lvlJc w:val="left"/>
      <w:pPr>
        <w:ind w:left="1080" w:hanging="360"/>
      </w:pPr>
      <w:rPr>
        <w:rFonts w:ascii="Courier New" w:hAnsi="Courier New" w:cs="Courier New" w:hint="default"/>
        <w:color w:val="008A8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4A18D2"/>
    <w:multiLevelType w:val="hybridMultilevel"/>
    <w:tmpl w:val="7AB4B8B4"/>
    <w:lvl w:ilvl="0" w:tplc="7688E2E2">
      <w:start w:val="1"/>
      <w:numFmt w:val="decimal"/>
      <w:lvlText w:val="%1."/>
      <w:lvlJc w:val="left"/>
      <w:pPr>
        <w:ind w:left="720" w:hanging="360"/>
      </w:pPr>
      <w:rPr>
        <w:rFonts w:hint="default"/>
        <w:b w:val="0"/>
        <w:bCs/>
        <w:i w:val="0"/>
      </w:rPr>
    </w:lvl>
    <w:lvl w:ilvl="1" w:tplc="0409000F">
      <w:start w:val="1"/>
      <w:numFmt w:val="decimal"/>
      <w:lvlText w:val="%2."/>
      <w:lvlJc w:val="left"/>
      <w:pPr>
        <w:ind w:left="1440" w:hanging="360"/>
      </w:pPr>
      <w:rPr>
        <w:rFonts w:hint="default"/>
        <w:b w:val="0"/>
        <w:i w:val="0"/>
        <w:color w:val="008A83"/>
      </w:rPr>
    </w:lvl>
    <w:lvl w:ilvl="2" w:tplc="38B609C6">
      <w:start w:val="3"/>
      <w:numFmt w:val="bullet"/>
      <w:lvlText w:val="-"/>
      <w:lvlJc w:val="left"/>
      <w:pPr>
        <w:ind w:left="2340" w:hanging="360"/>
      </w:pPr>
      <w:rPr>
        <w:rFonts w:ascii="Arial" w:eastAsia="Times New Roman" w:hAnsi="Arial" w:cs="Arial" w:hint="default"/>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99750A"/>
    <w:multiLevelType w:val="hybridMultilevel"/>
    <w:tmpl w:val="449C6BFA"/>
    <w:lvl w:ilvl="0" w:tplc="BE44C31E">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6E05D79"/>
    <w:multiLevelType w:val="hybridMultilevel"/>
    <w:tmpl w:val="7AB4B8B4"/>
    <w:lvl w:ilvl="0" w:tplc="7688E2E2">
      <w:start w:val="1"/>
      <w:numFmt w:val="decimal"/>
      <w:lvlText w:val="%1."/>
      <w:lvlJc w:val="left"/>
      <w:pPr>
        <w:ind w:left="720" w:hanging="360"/>
      </w:pPr>
      <w:rPr>
        <w:rFonts w:hint="default"/>
        <w:b w:val="0"/>
        <w:bCs/>
        <w:i w:val="0"/>
      </w:rPr>
    </w:lvl>
    <w:lvl w:ilvl="1" w:tplc="0409000F">
      <w:start w:val="1"/>
      <w:numFmt w:val="decimal"/>
      <w:lvlText w:val="%2."/>
      <w:lvlJc w:val="left"/>
      <w:pPr>
        <w:ind w:left="1440" w:hanging="360"/>
      </w:pPr>
      <w:rPr>
        <w:rFonts w:hint="default"/>
        <w:b w:val="0"/>
        <w:i w:val="0"/>
        <w:color w:val="008A83"/>
      </w:rPr>
    </w:lvl>
    <w:lvl w:ilvl="2" w:tplc="38B609C6">
      <w:start w:val="3"/>
      <w:numFmt w:val="bullet"/>
      <w:lvlText w:val="-"/>
      <w:lvlJc w:val="left"/>
      <w:pPr>
        <w:ind w:left="2340" w:hanging="360"/>
      </w:pPr>
      <w:rPr>
        <w:rFonts w:ascii="Arial" w:eastAsia="Times New Roman" w:hAnsi="Arial" w:cs="Arial" w:hint="default"/>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C93CC3"/>
    <w:multiLevelType w:val="hybridMultilevel"/>
    <w:tmpl w:val="3222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2"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2"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44540C"/>
    <w:multiLevelType w:val="hybridMultilevel"/>
    <w:tmpl w:val="CABAB744"/>
    <w:lvl w:ilvl="0" w:tplc="607A8792">
      <w:start w:val="1"/>
      <w:numFmt w:val="bullet"/>
      <w:lvlText w:val=""/>
      <w:lvlJc w:val="left"/>
      <w:pPr>
        <w:ind w:left="720" w:hanging="360"/>
      </w:pPr>
      <w:rPr>
        <w:rFonts w:ascii="Symbol" w:hAnsi="Symbol" w:hint="default"/>
        <w:color w:val="008A8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39319C9"/>
    <w:multiLevelType w:val="multilevel"/>
    <w:tmpl w:val="8000246E"/>
    <w:lvl w:ilvl="0">
      <w:start w:val="1"/>
      <w:numFmt w:val="bullet"/>
      <w:lvlText w:val=""/>
      <w:lvlJc w:val="left"/>
      <w:pPr>
        <w:ind w:left="360" w:hanging="360"/>
      </w:pPr>
      <w:rPr>
        <w:rFonts w:ascii="Symbol" w:hAnsi="Symbol" w:hint="default"/>
        <w:color w:val="008A83"/>
      </w:rPr>
    </w:lvl>
    <w:lvl w:ilvl="1">
      <w:start w:val="1"/>
      <w:numFmt w:val="bullet"/>
      <w:lvlText w:val="o"/>
      <w:lvlJc w:val="left"/>
      <w:pPr>
        <w:ind w:left="720" w:hanging="360"/>
      </w:pPr>
      <w:rPr>
        <w:rFonts w:ascii="Courier New" w:hAnsi="Courier New" w:hint="default"/>
        <w:color w:val="008A83"/>
      </w:rPr>
    </w:lvl>
    <w:lvl w:ilvl="2">
      <w:start w:val="1"/>
      <w:numFmt w:val="bullet"/>
      <w:lvlText w:val=""/>
      <w:lvlJc w:val="left"/>
      <w:pPr>
        <w:ind w:left="1080" w:hanging="360"/>
      </w:pPr>
      <w:rPr>
        <w:rFonts w:ascii="Wingdings" w:hAnsi="Wingdings" w:hint="default"/>
        <w:color w:val="008A8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CF300A"/>
    <w:multiLevelType w:val="hybridMultilevel"/>
    <w:tmpl w:val="6CDE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15A4A"/>
    <w:multiLevelType w:val="hybridMultilevel"/>
    <w:tmpl w:val="B652F67A"/>
    <w:lvl w:ilvl="0" w:tplc="2D8A6B6E">
      <w:start w:val="1"/>
      <w:numFmt w:val="bullet"/>
      <w:lvlText w:val="o"/>
      <w:lvlJc w:val="left"/>
      <w:pPr>
        <w:ind w:left="720" w:hanging="360"/>
      </w:pPr>
      <w:rPr>
        <w:rFonts w:ascii="Courier New" w:hAnsi="Courier New" w:hint="default"/>
        <w:color w:val="008A8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7844EC2"/>
    <w:multiLevelType w:val="hybridMultilevel"/>
    <w:tmpl w:val="16CC0834"/>
    <w:lvl w:ilvl="0" w:tplc="794CFA06">
      <w:start w:val="1"/>
      <w:numFmt w:val="decimal"/>
      <w:lvlText w:val="%1."/>
      <w:lvlJc w:val="left"/>
      <w:pPr>
        <w:ind w:left="720" w:hanging="360"/>
      </w:pPr>
      <w:rPr>
        <w:color w:val="008A83"/>
      </w:rPr>
    </w:lvl>
    <w:lvl w:ilvl="1" w:tplc="EB76C65E">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8116F8D"/>
    <w:multiLevelType w:val="multilevel"/>
    <w:tmpl w:val="77649746"/>
    <w:lvl w:ilvl="0">
      <w:start w:val="1"/>
      <w:numFmt w:val="bullet"/>
      <w:lvlText w:val=""/>
      <w:lvlJc w:val="left"/>
      <w:pPr>
        <w:ind w:left="360" w:hanging="360"/>
      </w:pPr>
      <w:rPr>
        <w:rFonts w:ascii="Symbol" w:hAnsi="Symbol" w:hint="default"/>
        <w:color w:val="008A83"/>
      </w:rPr>
    </w:lvl>
    <w:lvl w:ilvl="1">
      <w:start w:val="1"/>
      <w:numFmt w:val="bullet"/>
      <w:lvlText w:val="o"/>
      <w:lvlJc w:val="left"/>
      <w:pPr>
        <w:ind w:left="720" w:hanging="360"/>
      </w:pPr>
      <w:rPr>
        <w:rFonts w:ascii="Courier New" w:hAnsi="Courier New" w:hint="default"/>
        <w:color w:val="008A83"/>
      </w:rPr>
    </w:lvl>
    <w:lvl w:ilvl="2">
      <w:start w:val="1"/>
      <w:numFmt w:val="bullet"/>
      <w:lvlText w:val=""/>
      <w:lvlJc w:val="left"/>
      <w:pPr>
        <w:ind w:left="1080" w:hanging="360"/>
      </w:pPr>
      <w:rPr>
        <w:rFonts w:ascii="Wingdings" w:hAnsi="Wingdings" w:hint="default"/>
        <w:color w:val="008A8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A684264"/>
    <w:multiLevelType w:val="hybridMultilevel"/>
    <w:tmpl w:val="BFE683D6"/>
    <w:lvl w:ilvl="0" w:tplc="3C9CBB58">
      <w:start w:val="1"/>
      <w:numFmt w:val="decimal"/>
      <w:lvlText w:val="%1."/>
      <w:lvlJc w:val="left"/>
      <w:pPr>
        <w:ind w:left="360" w:hanging="360"/>
      </w:pPr>
      <w:rPr>
        <w:rFonts w:hint="default"/>
        <w:color w:val="008A83"/>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8"/>
  </w:num>
  <w:num w:numId="2">
    <w:abstractNumId w:val="11"/>
  </w:num>
  <w:num w:numId="3">
    <w:abstractNumId w:val="20"/>
  </w:num>
  <w:num w:numId="4">
    <w:abstractNumId w:val="23"/>
  </w:num>
  <w:num w:numId="5">
    <w:abstractNumId w:val="10"/>
  </w:num>
  <w:num w:numId="6">
    <w:abstractNumId w:val="14"/>
  </w:num>
  <w:num w:numId="7">
    <w:abstractNumId w:val="24"/>
  </w:num>
  <w:num w:numId="8">
    <w:abstractNumId w:val="9"/>
  </w:num>
  <w:num w:numId="9">
    <w:abstractNumId w:val="12"/>
  </w:num>
  <w:num w:numId="10">
    <w:abstractNumId w:val="0"/>
  </w:num>
  <w:num w:numId="11">
    <w:abstractNumId w:val="22"/>
  </w:num>
  <w:num w:numId="12">
    <w:abstractNumId w:val="8"/>
  </w:num>
  <w:num w:numId="13">
    <w:abstractNumId w:val="19"/>
  </w:num>
  <w:num w:numId="14">
    <w:abstractNumId w:val="16"/>
  </w:num>
  <w:num w:numId="15">
    <w:abstractNumId w:val="21"/>
  </w:num>
  <w:num w:numId="16">
    <w:abstractNumId w:val="2"/>
  </w:num>
  <w:num w:numId="17">
    <w:abstractNumId w:val="4"/>
  </w:num>
  <w:num w:numId="18">
    <w:abstractNumId w:val="3"/>
  </w:num>
  <w:num w:numId="19">
    <w:abstractNumId w:val="13"/>
  </w:num>
  <w:num w:numId="20">
    <w:abstractNumId w:val="25"/>
  </w:num>
  <w:num w:numId="21">
    <w:abstractNumId w:val="1"/>
  </w:num>
  <w:num w:numId="22">
    <w:abstractNumId w:val="5"/>
  </w:num>
  <w:num w:numId="23">
    <w:abstractNumId w:val="6"/>
  </w:num>
  <w:num w:numId="24">
    <w:abstractNumId w:val="7"/>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19"/>
    <w:rsid w:val="000E668F"/>
    <w:rsid w:val="00142B14"/>
    <w:rsid w:val="001D231B"/>
    <w:rsid w:val="001D4FBB"/>
    <w:rsid w:val="00220AE8"/>
    <w:rsid w:val="00277317"/>
    <w:rsid w:val="002A4B83"/>
    <w:rsid w:val="002B3F44"/>
    <w:rsid w:val="002D46DF"/>
    <w:rsid w:val="003078A6"/>
    <w:rsid w:val="003224EC"/>
    <w:rsid w:val="00341C2F"/>
    <w:rsid w:val="00361358"/>
    <w:rsid w:val="00365AAD"/>
    <w:rsid w:val="00374FBD"/>
    <w:rsid w:val="00381D4D"/>
    <w:rsid w:val="003913B5"/>
    <w:rsid w:val="003A6002"/>
    <w:rsid w:val="003C66FB"/>
    <w:rsid w:val="0042556A"/>
    <w:rsid w:val="00475FFF"/>
    <w:rsid w:val="004F32F7"/>
    <w:rsid w:val="00541ACE"/>
    <w:rsid w:val="00582FA4"/>
    <w:rsid w:val="006248A4"/>
    <w:rsid w:val="006326D8"/>
    <w:rsid w:val="0064053B"/>
    <w:rsid w:val="00670B4D"/>
    <w:rsid w:val="00750A4B"/>
    <w:rsid w:val="00780A37"/>
    <w:rsid w:val="007C26A9"/>
    <w:rsid w:val="007E1AAF"/>
    <w:rsid w:val="007E6D0C"/>
    <w:rsid w:val="007F2EA8"/>
    <w:rsid w:val="00800D0B"/>
    <w:rsid w:val="00850257"/>
    <w:rsid w:val="008610A9"/>
    <w:rsid w:val="008E350F"/>
    <w:rsid w:val="008E76FF"/>
    <w:rsid w:val="00916960"/>
    <w:rsid w:val="00934EB4"/>
    <w:rsid w:val="00976069"/>
    <w:rsid w:val="009E7813"/>
    <w:rsid w:val="00A0476D"/>
    <w:rsid w:val="00A64192"/>
    <w:rsid w:val="00B37881"/>
    <w:rsid w:val="00BA439F"/>
    <w:rsid w:val="00BA7EEB"/>
    <w:rsid w:val="00BB2A20"/>
    <w:rsid w:val="00BF1B9E"/>
    <w:rsid w:val="00C1060A"/>
    <w:rsid w:val="00C204B0"/>
    <w:rsid w:val="00C378EB"/>
    <w:rsid w:val="00C453A1"/>
    <w:rsid w:val="00C60519"/>
    <w:rsid w:val="00CF5110"/>
    <w:rsid w:val="00D776EF"/>
    <w:rsid w:val="00DB70F3"/>
    <w:rsid w:val="00E125B1"/>
    <w:rsid w:val="00E321FE"/>
    <w:rsid w:val="00E6427D"/>
    <w:rsid w:val="00EA769A"/>
    <w:rsid w:val="00EB0976"/>
    <w:rsid w:val="00F15FB4"/>
    <w:rsid w:val="00F351D5"/>
    <w:rsid w:val="00F37081"/>
    <w:rsid w:val="00F70E36"/>
    <w:rsid w:val="00F943E8"/>
    <w:rsid w:val="00FE0B57"/>
    <w:rsid w:val="00FF4D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228B4A"/>
  <w15:docId w15:val="{8F6E9CE3-C4E0-483A-ADD1-62E9ECC9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1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41C2F"/>
    <w:pPr>
      <w:outlineLvl w:val="0"/>
    </w:pPr>
    <w:rPr>
      <w:b/>
    </w:rPr>
  </w:style>
  <w:style w:type="paragraph" w:styleId="Heading2">
    <w:name w:val="heading 2"/>
    <w:basedOn w:val="Heading1"/>
    <w:next w:val="Normal"/>
    <w:link w:val="Heading2Char"/>
    <w:uiPriority w:val="9"/>
    <w:unhideWhenUsed/>
    <w:qFormat/>
    <w:rsid w:val="00341C2F"/>
    <w:pPr>
      <w:outlineLvl w:val="1"/>
    </w:pPr>
  </w:style>
  <w:style w:type="paragraph" w:styleId="Heading3">
    <w:name w:val="heading 3"/>
    <w:basedOn w:val="Footer"/>
    <w:next w:val="Normal"/>
    <w:link w:val="Heading3Char"/>
    <w:uiPriority w:val="9"/>
    <w:unhideWhenUsed/>
    <w:qFormat/>
    <w:rsid w:val="00341C2F"/>
    <w:pPr>
      <w:spacing w:after="120"/>
      <w:outlineLvl w:val="2"/>
    </w:pPr>
    <w:rPr>
      <w:b/>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2F"/>
    <w:rPr>
      <w:rFonts w:ascii="Times New Roman" w:eastAsia="Times New Roman" w:hAnsi="Times New Roman" w:cs="Times New Roman"/>
      <w:b/>
      <w:sz w:val="24"/>
      <w:szCs w:val="24"/>
      <w:lang w:val="en-US"/>
    </w:rPr>
  </w:style>
  <w:style w:type="paragraph" w:styleId="Title">
    <w:name w:val="Title"/>
    <w:basedOn w:val="Normal"/>
    <w:link w:val="TitleChar"/>
    <w:qFormat/>
    <w:rsid w:val="00341C2F"/>
    <w:pPr>
      <w:jc w:val="center"/>
      <w:outlineLvl w:val="0"/>
    </w:pPr>
    <w:rPr>
      <w:b/>
      <w:sz w:val="32"/>
      <w:szCs w:val="32"/>
    </w:rPr>
  </w:style>
  <w:style w:type="character" w:customStyle="1" w:styleId="TitleChar">
    <w:name w:val="Title Char"/>
    <w:basedOn w:val="DefaultParagraphFont"/>
    <w:link w:val="Title"/>
    <w:rsid w:val="00341C2F"/>
    <w:rPr>
      <w:rFonts w:ascii="Times New Roman" w:eastAsia="Times New Roman" w:hAnsi="Times New Roman" w:cs="Times New Roman"/>
      <w:b/>
      <w:sz w:val="32"/>
      <w:szCs w:val="32"/>
      <w:lang w:val="en-US"/>
    </w:rPr>
  </w:style>
  <w:style w:type="paragraph" w:styleId="Footer">
    <w:name w:val="footer"/>
    <w:basedOn w:val="Normal"/>
    <w:link w:val="FooterChar"/>
    <w:rsid w:val="00C60519"/>
    <w:pPr>
      <w:tabs>
        <w:tab w:val="center" w:pos="4320"/>
        <w:tab w:val="right" w:pos="8640"/>
      </w:tabs>
    </w:pPr>
  </w:style>
  <w:style w:type="character" w:customStyle="1" w:styleId="FooterChar">
    <w:name w:val="Footer Char"/>
    <w:basedOn w:val="DefaultParagraphFont"/>
    <w:link w:val="Footer"/>
    <w:rsid w:val="00C60519"/>
    <w:rPr>
      <w:rFonts w:ascii="Times New Roman" w:eastAsia="Times New Roman" w:hAnsi="Times New Roman" w:cs="Times New Roman"/>
      <w:sz w:val="24"/>
      <w:szCs w:val="24"/>
      <w:lang w:val="en-US"/>
    </w:rPr>
  </w:style>
  <w:style w:type="paragraph" w:styleId="Subtitle">
    <w:name w:val="Subtitle"/>
    <w:basedOn w:val="Normal"/>
    <w:link w:val="SubtitleChar"/>
    <w:qFormat/>
    <w:rsid w:val="00341C2F"/>
    <w:pPr>
      <w:jc w:val="center"/>
    </w:pPr>
    <w:rPr>
      <w:sz w:val="36"/>
      <w:szCs w:val="36"/>
    </w:rPr>
  </w:style>
  <w:style w:type="character" w:customStyle="1" w:styleId="SubtitleChar">
    <w:name w:val="Subtitle Char"/>
    <w:basedOn w:val="DefaultParagraphFont"/>
    <w:link w:val="Subtitle"/>
    <w:rsid w:val="00341C2F"/>
    <w:rPr>
      <w:rFonts w:ascii="Times New Roman" w:eastAsia="Times New Roman" w:hAnsi="Times New Roman" w:cs="Times New Roman"/>
      <w:sz w:val="36"/>
      <w:szCs w:val="36"/>
      <w:lang w:val="en-US"/>
    </w:rPr>
  </w:style>
  <w:style w:type="paragraph" w:customStyle="1" w:styleId="ParaNormal">
    <w:name w:val="ParaNormal"/>
    <w:basedOn w:val="Normal"/>
    <w:rsid w:val="00C60519"/>
    <w:pPr>
      <w:overflowPunct w:val="0"/>
      <w:autoSpaceDE w:val="0"/>
      <w:autoSpaceDN w:val="0"/>
      <w:adjustRightInd w:val="0"/>
      <w:ind w:left="1440"/>
      <w:jc w:val="both"/>
      <w:textAlignment w:val="baseline"/>
    </w:pPr>
    <w:rPr>
      <w:szCs w:val="20"/>
    </w:rPr>
  </w:style>
  <w:style w:type="character" w:styleId="Hyperlink">
    <w:name w:val="Hyperlink"/>
    <w:rsid w:val="00C60519"/>
    <w:rPr>
      <w:color w:val="0000FF"/>
      <w:u w:val="single"/>
    </w:rPr>
  </w:style>
  <w:style w:type="paragraph" w:styleId="ListParagraph">
    <w:name w:val="List Paragraph"/>
    <w:basedOn w:val="Normal"/>
    <w:uiPriority w:val="34"/>
    <w:qFormat/>
    <w:rsid w:val="00C60519"/>
    <w:pPr>
      <w:spacing w:line="480" w:lineRule="auto"/>
      <w:ind w:left="720"/>
      <w:contextualSpacing/>
    </w:pPr>
    <w:rPr>
      <w:rFonts w:eastAsia="Calibri"/>
    </w:rPr>
  </w:style>
  <w:style w:type="paragraph" w:styleId="BalloonText">
    <w:name w:val="Balloon Text"/>
    <w:basedOn w:val="Normal"/>
    <w:link w:val="BalloonTextChar"/>
    <w:uiPriority w:val="99"/>
    <w:semiHidden/>
    <w:unhideWhenUsed/>
    <w:rsid w:val="0064053B"/>
    <w:rPr>
      <w:rFonts w:ascii="Tahoma" w:hAnsi="Tahoma" w:cs="Tahoma"/>
      <w:sz w:val="16"/>
      <w:szCs w:val="16"/>
    </w:rPr>
  </w:style>
  <w:style w:type="character" w:customStyle="1" w:styleId="BalloonTextChar">
    <w:name w:val="Balloon Text Char"/>
    <w:basedOn w:val="DefaultParagraphFont"/>
    <w:link w:val="BalloonText"/>
    <w:uiPriority w:val="99"/>
    <w:semiHidden/>
    <w:rsid w:val="0064053B"/>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0F3"/>
    <w:rPr>
      <w:sz w:val="16"/>
      <w:szCs w:val="16"/>
    </w:rPr>
  </w:style>
  <w:style w:type="paragraph" w:styleId="CommentText">
    <w:name w:val="annotation text"/>
    <w:basedOn w:val="Normal"/>
    <w:link w:val="CommentTextChar"/>
    <w:uiPriority w:val="99"/>
    <w:semiHidden/>
    <w:unhideWhenUsed/>
    <w:rsid w:val="00DB70F3"/>
    <w:rPr>
      <w:sz w:val="20"/>
      <w:szCs w:val="20"/>
    </w:rPr>
  </w:style>
  <w:style w:type="character" w:customStyle="1" w:styleId="CommentTextChar">
    <w:name w:val="Comment Text Char"/>
    <w:basedOn w:val="DefaultParagraphFont"/>
    <w:link w:val="CommentText"/>
    <w:uiPriority w:val="99"/>
    <w:semiHidden/>
    <w:rsid w:val="00DB70F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0F3"/>
    <w:rPr>
      <w:b/>
      <w:bCs/>
    </w:rPr>
  </w:style>
  <w:style w:type="character" w:customStyle="1" w:styleId="CommentSubjectChar">
    <w:name w:val="Comment Subject Char"/>
    <w:basedOn w:val="CommentTextChar"/>
    <w:link w:val="CommentSubject"/>
    <w:uiPriority w:val="99"/>
    <w:semiHidden/>
    <w:rsid w:val="00DB70F3"/>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8E350F"/>
    <w:pPr>
      <w:tabs>
        <w:tab w:val="center" w:pos="4680"/>
        <w:tab w:val="right" w:pos="9360"/>
      </w:tabs>
    </w:pPr>
  </w:style>
  <w:style w:type="character" w:customStyle="1" w:styleId="HeaderChar">
    <w:name w:val="Header Char"/>
    <w:basedOn w:val="DefaultParagraphFont"/>
    <w:link w:val="Header"/>
    <w:uiPriority w:val="99"/>
    <w:rsid w:val="008E350F"/>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A769A"/>
    <w:rPr>
      <w:color w:val="605E5C"/>
      <w:shd w:val="clear" w:color="auto" w:fill="E1DFDD"/>
    </w:rPr>
  </w:style>
  <w:style w:type="character" w:styleId="FollowedHyperlink">
    <w:name w:val="FollowedHyperlink"/>
    <w:basedOn w:val="DefaultParagraphFont"/>
    <w:uiPriority w:val="99"/>
    <w:semiHidden/>
    <w:unhideWhenUsed/>
    <w:rsid w:val="00374FBD"/>
    <w:rPr>
      <w:color w:val="800080" w:themeColor="followedHyperlink"/>
      <w:u w:val="single"/>
    </w:rPr>
  </w:style>
  <w:style w:type="character" w:customStyle="1" w:styleId="Heading2Char">
    <w:name w:val="Heading 2 Char"/>
    <w:basedOn w:val="DefaultParagraphFont"/>
    <w:link w:val="Heading2"/>
    <w:uiPriority w:val="9"/>
    <w:rsid w:val="00341C2F"/>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uiPriority w:val="9"/>
    <w:rsid w:val="00341C2F"/>
    <w:rPr>
      <w:rFonts w:ascii="Times New Roman" w:eastAsia="Times New Roman" w:hAnsi="Times New Roman" w:cs="Times New Roman"/>
      <w:b/>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31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youtube.com/watch?v=8olVHKgIBXc" TargetMode="External"/><Relationship Id="rId18" Type="http://schemas.openxmlformats.org/officeDocument/2006/relationships/hyperlink" Target="https://owlcation.com/social-sciences/Great-Sociology-Research-Topic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diagramData" Target="diagrams/data1.xml"/><Relationship Id="rId12" Type="http://schemas.openxmlformats.org/officeDocument/2006/relationships/hyperlink" Target="https://linkinghub.elsevier.com/retrieve/pii/S019188692030129X" TargetMode="External"/><Relationship Id="rId17" Type="http://schemas.openxmlformats.org/officeDocument/2006/relationships/hyperlink" Target="https://cirt.gcu.edu/research/developmentresources/tutorials/researchdesign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ails.asanet.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journals.sagepub.com/doi/10.1177/0092055X0803600204" TargetMode="External"/><Relationship Id="rId23" Type="http://schemas.openxmlformats.org/officeDocument/2006/relationships/header" Target="header3.xml"/><Relationship Id="rId10" Type="http://schemas.openxmlformats.org/officeDocument/2006/relationships/diagramColors" Target="diagrams/colors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doi.org/10.1111/j.1467-9515.2011.00792.x" TargetMode="Externa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DDCEC4-E798-4DAA-B0A0-D32436EFCF74}" type="doc">
      <dgm:prSet loTypeId="urn:microsoft.com/office/officeart/2005/8/layout/cycle5" loCatId="cycle" qsTypeId="urn:microsoft.com/office/officeart/2005/8/quickstyle/simple1" qsCatId="simple" csTypeId="urn:microsoft.com/office/officeart/2005/8/colors/accent1_1" csCatId="accent1" phldr="1"/>
      <dgm:spPr/>
      <dgm:t>
        <a:bodyPr/>
        <a:lstStyle/>
        <a:p>
          <a:endParaRPr lang="en-CA"/>
        </a:p>
      </dgm:t>
    </dgm:pt>
    <dgm:pt modelId="{3DF28F8E-14AF-4207-905D-3D7A3C79F76A}">
      <dgm:prSet phldrT="[Text]"/>
      <dgm:spPr/>
      <dgm:t>
        <a:bodyPr/>
        <a:lstStyle/>
        <a:p>
          <a:r>
            <a:rPr lang="en-CA"/>
            <a:t>Theory</a:t>
          </a:r>
        </a:p>
      </dgm:t>
    </dgm:pt>
    <dgm:pt modelId="{AA46DDC2-A67A-4B68-B809-7DF83AD1CF1F}" type="parTrans" cxnId="{BAA7F3B9-57D7-47F4-B21A-21D692A8E09D}">
      <dgm:prSet/>
      <dgm:spPr/>
      <dgm:t>
        <a:bodyPr/>
        <a:lstStyle/>
        <a:p>
          <a:endParaRPr lang="en-CA"/>
        </a:p>
      </dgm:t>
    </dgm:pt>
    <dgm:pt modelId="{F3B0F622-2098-44F3-AC35-969FE005926D}" type="sibTrans" cxnId="{BAA7F3B9-57D7-47F4-B21A-21D692A8E09D}">
      <dgm:prSet/>
      <dgm:spPr/>
      <dgm:t>
        <a:bodyPr/>
        <a:lstStyle/>
        <a:p>
          <a:endParaRPr lang="en-CA"/>
        </a:p>
      </dgm:t>
    </dgm:pt>
    <dgm:pt modelId="{46F04F64-09AE-478D-8D81-D7856BF53D2C}">
      <dgm:prSet phldrT="[Text]"/>
      <dgm:spPr/>
      <dgm:t>
        <a:bodyPr/>
        <a:lstStyle/>
        <a:p>
          <a:r>
            <a:rPr lang="en-CA"/>
            <a:t>Hypothesis</a:t>
          </a:r>
        </a:p>
      </dgm:t>
    </dgm:pt>
    <dgm:pt modelId="{6701E95F-8A53-426A-803F-0D0B7C0F97D5}" type="parTrans" cxnId="{E4A5FC85-6F0D-4A18-BA17-24A128BC5FD0}">
      <dgm:prSet/>
      <dgm:spPr/>
      <dgm:t>
        <a:bodyPr/>
        <a:lstStyle/>
        <a:p>
          <a:endParaRPr lang="en-CA"/>
        </a:p>
      </dgm:t>
    </dgm:pt>
    <dgm:pt modelId="{3560D328-528A-48FC-B797-530DA5394FAA}" type="sibTrans" cxnId="{E4A5FC85-6F0D-4A18-BA17-24A128BC5FD0}">
      <dgm:prSet/>
      <dgm:spPr/>
      <dgm:t>
        <a:bodyPr/>
        <a:lstStyle/>
        <a:p>
          <a:endParaRPr lang="en-CA"/>
        </a:p>
      </dgm:t>
    </dgm:pt>
    <dgm:pt modelId="{F3C9B43A-5EFA-4BE4-AEF5-7637C2855C37}">
      <dgm:prSet phldrT="[Text]"/>
      <dgm:spPr/>
      <dgm:t>
        <a:bodyPr/>
        <a:lstStyle/>
        <a:p>
          <a:r>
            <a:rPr lang="en-CA"/>
            <a:t>Observation</a:t>
          </a:r>
        </a:p>
      </dgm:t>
    </dgm:pt>
    <dgm:pt modelId="{17D3E67F-26AF-4EEA-9413-3B44B71B85C4}" type="parTrans" cxnId="{8C44497F-ACA2-4C3E-9F3F-A22A7951B946}">
      <dgm:prSet/>
      <dgm:spPr/>
      <dgm:t>
        <a:bodyPr/>
        <a:lstStyle/>
        <a:p>
          <a:endParaRPr lang="en-CA"/>
        </a:p>
      </dgm:t>
    </dgm:pt>
    <dgm:pt modelId="{75B95C75-7C77-47A0-B008-2F37FA3C715A}" type="sibTrans" cxnId="{8C44497F-ACA2-4C3E-9F3F-A22A7951B946}">
      <dgm:prSet/>
      <dgm:spPr/>
      <dgm:t>
        <a:bodyPr/>
        <a:lstStyle/>
        <a:p>
          <a:endParaRPr lang="en-CA"/>
        </a:p>
      </dgm:t>
    </dgm:pt>
    <dgm:pt modelId="{711C69D2-1976-42CF-BF57-87CCDF9AB003}">
      <dgm:prSet phldrT="[Text]"/>
      <dgm:spPr/>
      <dgm:t>
        <a:bodyPr/>
        <a:lstStyle/>
        <a:p>
          <a:r>
            <a:rPr lang="en-CA"/>
            <a:t>Generalization</a:t>
          </a:r>
        </a:p>
      </dgm:t>
    </dgm:pt>
    <dgm:pt modelId="{3B77F1E6-008D-47D3-972B-3E53D1DCFE68}" type="parTrans" cxnId="{46417DFE-4A04-4003-B5B8-065BFDEBAB03}">
      <dgm:prSet/>
      <dgm:spPr/>
      <dgm:t>
        <a:bodyPr/>
        <a:lstStyle/>
        <a:p>
          <a:endParaRPr lang="en-CA"/>
        </a:p>
      </dgm:t>
    </dgm:pt>
    <dgm:pt modelId="{DB640B8D-53A9-4939-BAE7-C206A98CD487}" type="sibTrans" cxnId="{46417DFE-4A04-4003-B5B8-065BFDEBAB03}">
      <dgm:prSet/>
      <dgm:spPr/>
      <dgm:t>
        <a:bodyPr/>
        <a:lstStyle/>
        <a:p>
          <a:endParaRPr lang="en-CA"/>
        </a:p>
      </dgm:t>
    </dgm:pt>
    <dgm:pt modelId="{26C5D6CB-7426-493E-9AD2-2B264FAE25D5}" type="pres">
      <dgm:prSet presAssocID="{87DDCEC4-E798-4DAA-B0A0-D32436EFCF74}" presName="cycle" presStyleCnt="0">
        <dgm:presLayoutVars>
          <dgm:dir/>
          <dgm:resizeHandles val="exact"/>
        </dgm:presLayoutVars>
      </dgm:prSet>
      <dgm:spPr/>
    </dgm:pt>
    <dgm:pt modelId="{0D7CC94F-0774-4916-B270-34D43910F04D}" type="pres">
      <dgm:prSet presAssocID="{3DF28F8E-14AF-4207-905D-3D7A3C79F76A}" presName="node" presStyleLbl="node1" presStyleIdx="0" presStyleCnt="4">
        <dgm:presLayoutVars>
          <dgm:bulletEnabled val="1"/>
        </dgm:presLayoutVars>
      </dgm:prSet>
      <dgm:spPr/>
    </dgm:pt>
    <dgm:pt modelId="{180AB948-D4C7-4A03-B13B-44951D1DE7E8}" type="pres">
      <dgm:prSet presAssocID="{3DF28F8E-14AF-4207-905D-3D7A3C79F76A}" presName="spNode" presStyleCnt="0"/>
      <dgm:spPr/>
    </dgm:pt>
    <dgm:pt modelId="{74D37303-863D-47B7-8869-C90BC520C3B2}" type="pres">
      <dgm:prSet presAssocID="{F3B0F622-2098-44F3-AC35-969FE005926D}" presName="sibTrans" presStyleLbl="sibTrans1D1" presStyleIdx="0" presStyleCnt="4"/>
      <dgm:spPr/>
    </dgm:pt>
    <dgm:pt modelId="{B4F73F14-50FB-41BF-AE3A-4CBF4EB90589}" type="pres">
      <dgm:prSet presAssocID="{46F04F64-09AE-478D-8D81-D7856BF53D2C}" presName="node" presStyleLbl="node1" presStyleIdx="1" presStyleCnt="4">
        <dgm:presLayoutVars>
          <dgm:bulletEnabled val="1"/>
        </dgm:presLayoutVars>
      </dgm:prSet>
      <dgm:spPr/>
    </dgm:pt>
    <dgm:pt modelId="{934CD5E7-9C64-4743-805D-CCF85F6B9F80}" type="pres">
      <dgm:prSet presAssocID="{46F04F64-09AE-478D-8D81-D7856BF53D2C}" presName="spNode" presStyleCnt="0"/>
      <dgm:spPr/>
    </dgm:pt>
    <dgm:pt modelId="{8E46D83D-B621-4CCF-A9D9-965918E561A5}" type="pres">
      <dgm:prSet presAssocID="{3560D328-528A-48FC-B797-530DA5394FAA}" presName="sibTrans" presStyleLbl="sibTrans1D1" presStyleIdx="1" presStyleCnt="4"/>
      <dgm:spPr/>
    </dgm:pt>
    <dgm:pt modelId="{8EDB5EC3-96C2-4FAA-B0FC-785AC7EBC375}" type="pres">
      <dgm:prSet presAssocID="{F3C9B43A-5EFA-4BE4-AEF5-7637C2855C37}" presName="node" presStyleLbl="node1" presStyleIdx="2" presStyleCnt="4">
        <dgm:presLayoutVars>
          <dgm:bulletEnabled val="1"/>
        </dgm:presLayoutVars>
      </dgm:prSet>
      <dgm:spPr/>
    </dgm:pt>
    <dgm:pt modelId="{79E7B53C-DE7A-42E0-9997-54B4659A6CDC}" type="pres">
      <dgm:prSet presAssocID="{F3C9B43A-5EFA-4BE4-AEF5-7637C2855C37}" presName="spNode" presStyleCnt="0"/>
      <dgm:spPr/>
    </dgm:pt>
    <dgm:pt modelId="{91AC4E09-F439-4586-9860-EC8EF54F523E}" type="pres">
      <dgm:prSet presAssocID="{75B95C75-7C77-47A0-B008-2F37FA3C715A}" presName="sibTrans" presStyleLbl="sibTrans1D1" presStyleIdx="2" presStyleCnt="4"/>
      <dgm:spPr/>
    </dgm:pt>
    <dgm:pt modelId="{D7775888-EB87-40B7-ABB6-2D071E57244B}" type="pres">
      <dgm:prSet presAssocID="{711C69D2-1976-42CF-BF57-87CCDF9AB003}" presName="node" presStyleLbl="node1" presStyleIdx="3" presStyleCnt="4">
        <dgm:presLayoutVars>
          <dgm:bulletEnabled val="1"/>
        </dgm:presLayoutVars>
      </dgm:prSet>
      <dgm:spPr/>
    </dgm:pt>
    <dgm:pt modelId="{24D9F04C-1F0D-4431-B5B5-A99FA57E3C54}" type="pres">
      <dgm:prSet presAssocID="{711C69D2-1976-42CF-BF57-87CCDF9AB003}" presName="spNode" presStyleCnt="0"/>
      <dgm:spPr/>
    </dgm:pt>
    <dgm:pt modelId="{0A442ECD-F01A-4633-A9F3-5BD2323754A8}" type="pres">
      <dgm:prSet presAssocID="{DB640B8D-53A9-4939-BAE7-C206A98CD487}" presName="sibTrans" presStyleLbl="sibTrans1D1" presStyleIdx="3" presStyleCnt="4"/>
      <dgm:spPr/>
    </dgm:pt>
  </dgm:ptLst>
  <dgm:cxnLst>
    <dgm:cxn modelId="{596E4406-A6F2-48D1-A4C3-F5C747F9DDA0}" type="presOf" srcId="{46F04F64-09AE-478D-8D81-D7856BF53D2C}" destId="{B4F73F14-50FB-41BF-AE3A-4CBF4EB90589}" srcOrd="0" destOrd="0" presId="urn:microsoft.com/office/officeart/2005/8/layout/cycle5"/>
    <dgm:cxn modelId="{7179FD1D-B430-46E4-B942-18416344CC61}" type="presOf" srcId="{711C69D2-1976-42CF-BF57-87CCDF9AB003}" destId="{D7775888-EB87-40B7-ABB6-2D071E57244B}" srcOrd="0" destOrd="0" presId="urn:microsoft.com/office/officeart/2005/8/layout/cycle5"/>
    <dgm:cxn modelId="{E9CD2E1F-C3C9-4AFE-86FC-E555A816B201}" type="presOf" srcId="{3560D328-528A-48FC-B797-530DA5394FAA}" destId="{8E46D83D-B621-4CCF-A9D9-965918E561A5}" srcOrd="0" destOrd="0" presId="urn:microsoft.com/office/officeart/2005/8/layout/cycle5"/>
    <dgm:cxn modelId="{345EE34B-75FB-4C1E-A05A-F8D7B9A8035A}" type="presOf" srcId="{F3B0F622-2098-44F3-AC35-969FE005926D}" destId="{74D37303-863D-47B7-8869-C90BC520C3B2}" srcOrd="0" destOrd="0" presId="urn:microsoft.com/office/officeart/2005/8/layout/cycle5"/>
    <dgm:cxn modelId="{8C44497F-ACA2-4C3E-9F3F-A22A7951B946}" srcId="{87DDCEC4-E798-4DAA-B0A0-D32436EFCF74}" destId="{F3C9B43A-5EFA-4BE4-AEF5-7637C2855C37}" srcOrd="2" destOrd="0" parTransId="{17D3E67F-26AF-4EEA-9413-3B44B71B85C4}" sibTransId="{75B95C75-7C77-47A0-B008-2F37FA3C715A}"/>
    <dgm:cxn modelId="{E4A5FC85-6F0D-4A18-BA17-24A128BC5FD0}" srcId="{87DDCEC4-E798-4DAA-B0A0-D32436EFCF74}" destId="{46F04F64-09AE-478D-8D81-D7856BF53D2C}" srcOrd="1" destOrd="0" parTransId="{6701E95F-8A53-426A-803F-0D0B7C0F97D5}" sibTransId="{3560D328-528A-48FC-B797-530DA5394FAA}"/>
    <dgm:cxn modelId="{95ADFF8C-39EE-4117-B5BA-6E21B89D9A42}" type="presOf" srcId="{DB640B8D-53A9-4939-BAE7-C206A98CD487}" destId="{0A442ECD-F01A-4633-A9F3-5BD2323754A8}" srcOrd="0" destOrd="0" presId="urn:microsoft.com/office/officeart/2005/8/layout/cycle5"/>
    <dgm:cxn modelId="{4109A3B0-0857-45B9-9563-B203DD39650D}" type="presOf" srcId="{87DDCEC4-E798-4DAA-B0A0-D32436EFCF74}" destId="{26C5D6CB-7426-493E-9AD2-2B264FAE25D5}" srcOrd="0" destOrd="0" presId="urn:microsoft.com/office/officeart/2005/8/layout/cycle5"/>
    <dgm:cxn modelId="{AA378CB2-A7C8-4B12-9EF7-B0EA73C92B37}" type="presOf" srcId="{3DF28F8E-14AF-4207-905D-3D7A3C79F76A}" destId="{0D7CC94F-0774-4916-B270-34D43910F04D}" srcOrd="0" destOrd="0" presId="urn:microsoft.com/office/officeart/2005/8/layout/cycle5"/>
    <dgm:cxn modelId="{BAA7F3B9-57D7-47F4-B21A-21D692A8E09D}" srcId="{87DDCEC4-E798-4DAA-B0A0-D32436EFCF74}" destId="{3DF28F8E-14AF-4207-905D-3D7A3C79F76A}" srcOrd="0" destOrd="0" parTransId="{AA46DDC2-A67A-4B68-B809-7DF83AD1CF1F}" sibTransId="{F3B0F622-2098-44F3-AC35-969FE005926D}"/>
    <dgm:cxn modelId="{A86E71F1-ADD7-4CE9-B2C6-962B7AE82E80}" type="presOf" srcId="{75B95C75-7C77-47A0-B008-2F37FA3C715A}" destId="{91AC4E09-F439-4586-9860-EC8EF54F523E}" srcOrd="0" destOrd="0" presId="urn:microsoft.com/office/officeart/2005/8/layout/cycle5"/>
    <dgm:cxn modelId="{B31BA3FC-7782-4D63-992E-DA0059243718}" type="presOf" srcId="{F3C9B43A-5EFA-4BE4-AEF5-7637C2855C37}" destId="{8EDB5EC3-96C2-4FAA-B0FC-785AC7EBC375}" srcOrd="0" destOrd="0" presId="urn:microsoft.com/office/officeart/2005/8/layout/cycle5"/>
    <dgm:cxn modelId="{46417DFE-4A04-4003-B5B8-065BFDEBAB03}" srcId="{87DDCEC4-E798-4DAA-B0A0-D32436EFCF74}" destId="{711C69D2-1976-42CF-BF57-87CCDF9AB003}" srcOrd="3" destOrd="0" parTransId="{3B77F1E6-008D-47D3-972B-3E53D1DCFE68}" sibTransId="{DB640B8D-53A9-4939-BAE7-C206A98CD487}"/>
    <dgm:cxn modelId="{00DDA6BF-33D3-4923-977B-D67FFEF5298B}" type="presParOf" srcId="{26C5D6CB-7426-493E-9AD2-2B264FAE25D5}" destId="{0D7CC94F-0774-4916-B270-34D43910F04D}" srcOrd="0" destOrd="0" presId="urn:microsoft.com/office/officeart/2005/8/layout/cycle5"/>
    <dgm:cxn modelId="{BF4611F5-A6BE-41A5-8C25-82E905D57E0D}" type="presParOf" srcId="{26C5D6CB-7426-493E-9AD2-2B264FAE25D5}" destId="{180AB948-D4C7-4A03-B13B-44951D1DE7E8}" srcOrd="1" destOrd="0" presId="urn:microsoft.com/office/officeart/2005/8/layout/cycle5"/>
    <dgm:cxn modelId="{96193409-71A6-41B0-A386-EC7DC5D70EC5}" type="presParOf" srcId="{26C5D6CB-7426-493E-9AD2-2B264FAE25D5}" destId="{74D37303-863D-47B7-8869-C90BC520C3B2}" srcOrd="2" destOrd="0" presId="urn:microsoft.com/office/officeart/2005/8/layout/cycle5"/>
    <dgm:cxn modelId="{D16C591A-69DF-4DD5-9B27-A8C7C11423CE}" type="presParOf" srcId="{26C5D6CB-7426-493E-9AD2-2B264FAE25D5}" destId="{B4F73F14-50FB-41BF-AE3A-4CBF4EB90589}" srcOrd="3" destOrd="0" presId="urn:microsoft.com/office/officeart/2005/8/layout/cycle5"/>
    <dgm:cxn modelId="{55B5FA8B-8D6B-4DCA-BB05-CA27EC42A824}" type="presParOf" srcId="{26C5D6CB-7426-493E-9AD2-2B264FAE25D5}" destId="{934CD5E7-9C64-4743-805D-CCF85F6B9F80}" srcOrd="4" destOrd="0" presId="urn:microsoft.com/office/officeart/2005/8/layout/cycle5"/>
    <dgm:cxn modelId="{9EF0E718-C575-4D08-BC30-7C04DAEDA980}" type="presParOf" srcId="{26C5D6CB-7426-493E-9AD2-2B264FAE25D5}" destId="{8E46D83D-B621-4CCF-A9D9-965918E561A5}" srcOrd="5" destOrd="0" presId="urn:microsoft.com/office/officeart/2005/8/layout/cycle5"/>
    <dgm:cxn modelId="{6EDEC0E4-0044-46A8-859E-6E373B9CA0F5}" type="presParOf" srcId="{26C5D6CB-7426-493E-9AD2-2B264FAE25D5}" destId="{8EDB5EC3-96C2-4FAA-B0FC-785AC7EBC375}" srcOrd="6" destOrd="0" presId="urn:microsoft.com/office/officeart/2005/8/layout/cycle5"/>
    <dgm:cxn modelId="{5974F04C-62EF-4416-A38B-57CD40BE11C1}" type="presParOf" srcId="{26C5D6CB-7426-493E-9AD2-2B264FAE25D5}" destId="{79E7B53C-DE7A-42E0-9997-54B4659A6CDC}" srcOrd="7" destOrd="0" presId="urn:microsoft.com/office/officeart/2005/8/layout/cycle5"/>
    <dgm:cxn modelId="{D67B3BC6-B3DC-402F-AEF3-24AC0DAC2665}" type="presParOf" srcId="{26C5D6CB-7426-493E-9AD2-2B264FAE25D5}" destId="{91AC4E09-F439-4586-9860-EC8EF54F523E}" srcOrd="8" destOrd="0" presId="urn:microsoft.com/office/officeart/2005/8/layout/cycle5"/>
    <dgm:cxn modelId="{F820590F-B10E-4E12-A707-D7677600629C}" type="presParOf" srcId="{26C5D6CB-7426-493E-9AD2-2B264FAE25D5}" destId="{D7775888-EB87-40B7-ABB6-2D071E57244B}" srcOrd="9" destOrd="0" presId="urn:microsoft.com/office/officeart/2005/8/layout/cycle5"/>
    <dgm:cxn modelId="{501032A6-1205-466A-8CA8-72B85A0BD848}" type="presParOf" srcId="{26C5D6CB-7426-493E-9AD2-2B264FAE25D5}" destId="{24D9F04C-1F0D-4431-B5B5-A99FA57E3C54}" srcOrd="10" destOrd="0" presId="urn:microsoft.com/office/officeart/2005/8/layout/cycle5"/>
    <dgm:cxn modelId="{8866EF87-5D3B-4D2B-869B-6746E4FD1A1A}" type="presParOf" srcId="{26C5D6CB-7426-493E-9AD2-2B264FAE25D5}" destId="{0A442ECD-F01A-4633-A9F3-5BD2323754A8}" srcOrd="11" destOrd="0" presId="urn:microsoft.com/office/officeart/2005/8/layout/cycle5"/>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7CC94F-0774-4916-B270-34D43910F04D}">
      <dsp:nvSpPr>
        <dsp:cNvPr id="0" name=""/>
        <dsp:cNvSpPr/>
      </dsp:nvSpPr>
      <dsp:spPr>
        <a:xfrm>
          <a:off x="1209344" y="65"/>
          <a:ext cx="888036" cy="577223"/>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CA" sz="1000" kern="1200"/>
            <a:t>Theory</a:t>
          </a:r>
        </a:p>
      </dsp:txBody>
      <dsp:txXfrm>
        <a:off x="1237522" y="28243"/>
        <a:ext cx="831680" cy="520867"/>
      </dsp:txXfrm>
    </dsp:sp>
    <dsp:sp modelId="{74D37303-863D-47B7-8869-C90BC520C3B2}">
      <dsp:nvSpPr>
        <dsp:cNvPr id="0" name=""/>
        <dsp:cNvSpPr/>
      </dsp:nvSpPr>
      <dsp:spPr>
        <a:xfrm>
          <a:off x="698031" y="288677"/>
          <a:ext cx="1910662" cy="1910662"/>
        </a:xfrm>
        <a:custGeom>
          <a:avLst/>
          <a:gdLst/>
          <a:ahLst/>
          <a:cxnLst/>
          <a:rect l="0" t="0" r="0" b="0"/>
          <a:pathLst>
            <a:path>
              <a:moveTo>
                <a:pt x="1522439" y="186535"/>
              </a:moveTo>
              <a:arcTo wR="955331" hR="955331" stAng="18384877" swAng="163695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4F73F14-50FB-41BF-AE3A-4CBF4EB90589}">
      <dsp:nvSpPr>
        <dsp:cNvPr id="0" name=""/>
        <dsp:cNvSpPr/>
      </dsp:nvSpPr>
      <dsp:spPr>
        <a:xfrm>
          <a:off x="2164676" y="955397"/>
          <a:ext cx="888036" cy="577223"/>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CA" sz="1000" kern="1200"/>
            <a:t>Hypothesis</a:t>
          </a:r>
        </a:p>
      </dsp:txBody>
      <dsp:txXfrm>
        <a:off x="2192854" y="983575"/>
        <a:ext cx="831680" cy="520867"/>
      </dsp:txXfrm>
    </dsp:sp>
    <dsp:sp modelId="{8E46D83D-B621-4CCF-A9D9-965918E561A5}">
      <dsp:nvSpPr>
        <dsp:cNvPr id="0" name=""/>
        <dsp:cNvSpPr/>
      </dsp:nvSpPr>
      <dsp:spPr>
        <a:xfrm>
          <a:off x="698031" y="288677"/>
          <a:ext cx="1910662" cy="1910662"/>
        </a:xfrm>
        <a:custGeom>
          <a:avLst/>
          <a:gdLst/>
          <a:ahLst/>
          <a:cxnLst/>
          <a:rect l="0" t="0" r="0" b="0"/>
          <a:pathLst>
            <a:path>
              <a:moveTo>
                <a:pt x="1811752" y="1378653"/>
              </a:moveTo>
              <a:arcTo wR="955331" hR="955331" stAng="1578171" swAng="163695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EDB5EC3-96C2-4FAA-B0FC-785AC7EBC375}">
      <dsp:nvSpPr>
        <dsp:cNvPr id="0" name=""/>
        <dsp:cNvSpPr/>
      </dsp:nvSpPr>
      <dsp:spPr>
        <a:xfrm>
          <a:off x="1209344" y="1910728"/>
          <a:ext cx="888036" cy="577223"/>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CA" sz="1000" kern="1200"/>
            <a:t>Observation</a:t>
          </a:r>
        </a:p>
      </dsp:txBody>
      <dsp:txXfrm>
        <a:off x="1237522" y="1938906"/>
        <a:ext cx="831680" cy="520867"/>
      </dsp:txXfrm>
    </dsp:sp>
    <dsp:sp modelId="{91AC4E09-F439-4586-9860-EC8EF54F523E}">
      <dsp:nvSpPr>
        <dsp:cNvPr id="0" name=""/>
        <dsp:cNvSpPr/>
      </dsp:nvSpPr>
      <dsp:spPr>
        <a:xfrm>
          <a:off x="698031" y="288677"/>
          <a:ext cx="1910662" cy="1910662"/>
        </a:xfrm>
        <a:custGeom>
          <a:avLst/>
          <a:gdLst/>
          <a:ahLst/>
          <a:cxnLst/>
          <a:rect l="0" t="0" r="0" b="0"/>
          <a:pathLst>
            <a:path>
              <a:moveTo>
                <a:pt x="388223" y="1724127"/>
              </a:moveTo>
              <a:arcTo wR="955331" hR="955331" stAng="7584877" swAng="163695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7775888-EB87-40B7-ABB6-2D071E57244B}">
      <dsp:nvSpPr>
        <dsp:cNvPr id="0" name=""/>
        <dsp:cNvSpPr/>
      </dsp:nvSpPr>
      <dsp:spPr>
        <a:xfrm>
          <a:off x="254013" y="955397"/>
          <a:ext cx="888036" cy="577223"/>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CA" sz="1000" kern="1200"/>
            <a:t>Generalization</a:t>
          </a:r>
        </a:p>
      </dsp:txBody>
      <dsp:txXfrm>
        <a:off x="282191" y="983575"/>
        <a:ext cx="831680" cy="520867"/>
      </dsp:txXfrm>
    </dsp:sp>
    <dsp:sp modelId="{0A442ECD-F01A-4633-A9F3-5BD2323754A8}">
      <dsp:nvSpPr>
        <dsp:cNvPr id="0" name=""/>
        <dsp:cNvSpPr/>
      </dsp:nvSpPr>
      <dsp:spPr>
        <a:xfrm>
          <a:off x="698031" y="288677"/>
          <a:ext cx="1910662" cy="1910662"/>
        </a:xfrm>
        <a:custGeom>
          <a:avLst/>
          <a:gdLst/>
          <a:ahLst/>
          <a:cxnLst/>
          <a:rect l="0" t="0" r="0" b="0"/>
          <a:pathLst>
            <a:path>
              <a:moveTo>
                <a:pt x="98910" y="532009"/>
              </a:moveTo>
              <a:arcTo wR="955331" hR="955331" stAng="12378171" swAng="163695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2327</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Research Methods 6Ce</dc:title>
  <dc:creator>OUP</dc:creator>
  <cp:lastModifiedBy>CROWELL, Molly</cp:lastModifiedBy>
  <cp:revision>4</cp:revision>
  <dcterms:created xsi:type="dcterms:W3CDTF">2022-01-05T18:32:00Z</dcterms:created>
  <dcterms:modified xsi:type="dcterms:W3CDTF">2022-01-05T18:54:00Z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2021-06-29T19:00:17Z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8f7f3a71-603f-4b32-aed9-93c2d79c27b5</vt:lpwstr>
  </property>
  <property fmtid="{D5CDD505-2E9C-101B-9397-08002B2CF9AE}" pid="8" name="MSIP_Label_be5cb09a-2992-49d6-8ac9-5f63e7b1ad2f_ContentBits">
    <vt:lpwstr>0</vt:lpwstr>
  </property>
</Properties>
</file>