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1EED6" w14:textId="0BA2E4BC" w:rsidR="0064035B" w:rsidRDefault="0064035B" w:rsidP="0064035B">
      <w:bookmarkStart w:id="0" w:name="bookmark255"/>
      <w:r>
        <w:t xml:space="preserve">Chapter 7 </w:t>
      </w:r>
      <w:r>
        <w:t>Questions and Exercises</w:t>
      </w:r>
      <w:bookmarkEnd w:id="0"/>
    </w:p>
    <w:p w14:paraId="0E2CAB48" w14:textId="7DAC67E8" w:rsidR="0064035B" w:rsidRDefault="0064035B" w:rsidP="0064035B">
      <w:r>
        <w:t xml:space="preserve">One of the main sources of data about municipal governments is the US Census Bureau’s Census of Governments, conducted once every five years (in years ending in </w:t>
      </w:r>
      <w:r>
        <w:rPr>
          <w:highlight w:val="white"/>
        </w:rPr>
        <w:t>2</w:t>
      </w:r>
      <w:r>
        <w:t xml:space="preserve"> and </w:t>
      </w:r>
      <w:r>
        <w:rPr>
          <w:highlight w:val="white"/>
        </w:rPr>
        <w:t>7</w:t>
      </w:r>
      <w:r>
        <w:t xml:space="preserve">). The amount of revenue collected by state and municipal governments within each state and the sources of this revenue are published in the Census of Governments’ report </w:t>
      </w:r>
      <w:r>
        <w:rPr>
          <w:i/>
          <w:highlight w:val="white"/>
        </w:rPr>
        <w:t>Finances of Municipal and Township Governments</w:t>
      </w:r>
      <w:r>
        <w:rPr>
          <w:highlight w:val="white"/>
        </w:rPr>
        <w:t>.</w:t>
      </w:r>
      <w:r>
        <w:t xml:space="preserve"> The latest version at the time of publication (released in 2017) can be found at </w:t>
      </w:r>
      <w:hyperlink r:id="rId5" w:history="1">
        <w:r>
          <w:rPr>
            <w:rStyle w:val="URL"/>
          </w:rPr>
          <w:t>https://www.census.gov/data/tables/2017/econ/gov-finances/summary-tables.html</w:t>
        </w:r>
      </w:hyperlink>
      <w:r>
        <w:rPr>
          <w:rStyle w:val="URL"/>
        </w:rPr>
        <w:t>.</w:t>
      </w:r>
      <w:r>
        <w:rPr>
          <w:rStyle w:val="Hyperlink"/>
          <w:color w:val="000000" w:themeColor="text1"/>
        </w:rPr>
        <w:t xml:space="preserve"> </w:t>
      </w:r>
      <w:r>
        <w:t>Using data from this source for any three states of your choosing, discuss the following issues:</w:t>
      </w:r>
    </w:p>
    <w:p w14:paraId="62B3B428" w14:textId="34430999" w:rsidR="0064035B" w:rsidRDefault="0064035B" w:rsidP="006B085D">
      <w:pPr>
        <w:pStyle w:val="ListParagraph"/>
        <w:numPr>
          <w:ilvl w:val="0"/>
          <w:numId w:val="2"/>
        </w:numPr>
      </w:pPr>
      <w:r>
        <w:t xml:space="preserve">What are the relative amounts of revenue generated by various taxes and fees for the state and its local governments as a </w:t>
      </w:r>
      <w:proofErr w:type="gramStart"/>
      <w:r>
        <w:t>whole.</w:t>
      </w:r>
      <w:proofErr w:type="gramEnd"/>
      <w:r>
        <w:t xml:space="preserve"> Within each of these states, what are the three major sources of revenue?</w:t>
      </w:r>
    </w:p>
    <w:p w14:paraId="23135BEB" w14:textId="7BC866F6" w:rsidR="0064035B" w:rsidRDefault="0064035B" w:rsidP="006B085D">
      <w:pPr>
        <w:pStyle w:val="ListParagraph"/>
        <w:numPr>
          <w:ilvl w:val="0"/>
          <w:numId w:val="2"/>
        </w:numPr>
      </w:pPr>
      <w:r>
        <w:t>Within each of these states, what are the three major sources of local government revenue?</w:t>
      </w:r>
    </w:p>
    <w:p w14:paraId="38BA03BD" w14:textId="75329782" w:rsidR="0064035B" w:rsidRDefault="0064035B" w:rsidP="006B085D">
      <w:pPr>
        <w:pStyle w:val="ListParagraph"/>
        <w:numPr>
          <w:ilvl w:val="0"/>
          <w:numId w:val="2"/>
        </w:numPr>
      </w:pPr>
      <w:r>
        <w:t>What are the total amounts of intergovernmental revenue received by the municipalities from these three state governments?</w:t>
      </w:r>
    </w:p>
    <w:p w14:paraId="532E3A6F" w14:textId="2E6B7E6C" w:rsidR="0064035B" w:rsidRDefault="0064035B" w:rsidP="006B085D">
      <w:pPr>
        <w:pStyle w:val="ListParagraph"/>
        <w:numPr>
          <w:ilvl w:val="0"/>
          <w:numId w:val="2"/>
        </w:numPr>
      </w:pPr>
      <w:r>
        <w:t>For what purposes was the revenue from state government used?</w:t>
      </w:r>
    </w:p>
    <w:p w14:paraId="2F8486D2" w14:textId="6D5B90A3" w:rsidR="0064035B" w:rsidRDefault="0064035B" w:rsidP="006B085D">
      <w:pPr>
        <w:pStyle w:val="ListParagraph"/>
        <w:numPr>
          <w:ilvl w:val="0"/>
          <w:numId w:val="2"/>
        </w:numPr>
      </w:pPr>
      <w:r>
        <w:t>For what purposes was the revenue from local government used?</w:t>
      </w:r>
    </w:p>
    <w:p w14:paraId="0A34FF9B" w14:textId="33C5C5C0" w:rsidR="0064035B" w:rsidRDefault="0064035B" w:rsidP="006B085D">
      <w:pPr>
        <w:pStyle w:val="ListParagraph"/>
        <w:numPr>
          <w:ilvl w:val="0"/>
          <w:numId w:val="2"/>
        </w:numPr>
      </w:pPr>
      <w:r>
        <w:t>For each of the three states you selected, what is the percentage of municipal government revenue obtained from the federal government and from state government?</w:t>
      </w:r>
    </w:p>
    <w:p w14:paraId="2E3EA491" w14:textId="307B5CEB" w:rsidR="0064035B" w:rsidRDefault="0064035B" w:rsidP="006B085D">
      <w:pPr>
        <w:pStyle w:val="ListParagraph"/>
        <w:numPr>
          <w:ilvl w:val="0"/>
          <w:numId w:val="2"/>
        </w:numPr>
      </w:pPr>
      <w:r>
        <w:t>Do the states you selected allow municipalities to impose local income taxes?</w:t>
      </w:r>
    </w:p>
    <w:p w14:paraId="307A0C9A" w14:textId="77777777" w:rsidR="00AD0E79" w:rsidRDefault="006B085D" w:rsidP="0064035B"/>
    <w:sectPr w:rsidR="00AD0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6F68"/>
    <w:multiLevelType w:val="hybridMultilevel"/>
    <w:tmpl w:val="6CF44A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00F3"/>
    <w:multiLevelType w:val="hybridMultilevel"/>
    <w:tmpl w:val="9EE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A0"/>
    <w:rsid w:val="00047DA0"/>
    <w:rsid w:val="0064035B"/>
    <w:rsid w:val="006B085D"/>
    <w:rsid w:val="008406C9"/>
    <w:rsid w:val="00D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AB7D"/>
  <w15:chartTrackingRefBased/>
  <w15:docId w15:val="{ECB4183D-A852-46A2-9B13-158F3246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4035B"/>
    <w:rPr>
      <w:color w:val="0563C1" w:themeColor="hyperlink"/>
      <w:u w:val="single"/>
    </w:rPr>
  </w:style>
  <w:style w:type="paragraph" w:customStyle="1" w:styleId="ListItem">
    <w:name w:val="List Item"/>
    <w:basedOn w:val="Normal"/>
    <w:qFormat/>
    <w:rsid w:val="0064035B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Start">
    <w:name w:val="List:Start"/>
    <w:basedOn w:val="Normal"/>
    <w:qFormat/>
    <w:rsid w:val="0064035B"/>
    <w:pPr>
      <w:pBdr>
        <w:top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Paragraph">
    <w:name w:val="Paragraph"/>
    <w:basedOn w:val="Normal"/>
    <w:qFormat/>
    <w:rsid w:val="0064035B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Title-Head">
    <w:name w:val="Title-Head"/>
    <w:basedOn w:val="Normal"/>
    <w:qFormat/>
    <w:rsid w:val="0064035B"/>
    <w:pPr>
      <w:spacing w:before="240" w:after="240" w:line="480" w:lineRule="auto"/>
    </w:pPr>
    <w:rPr>
      <w:rFonts w:ascii="Times New Roman" w:eastAsia="Calibri" w:hAnsi="Times New Roman" w:cs="Times New Roman"/>
      <w:sz w:val="28"/>
      <w:szCs w:val="24"/>
      <w:lang w:eastAsia="ko-KR"/>
    </w:rPr>
  </w:style>
  <w:style w:type="character" w:customStyle="1" w:styleId="URL">
    <w:name w:val="URL"/>
    <w:uiPriority w:val="20"/>
    <w:locked/>
    <w:rsid w:val="0064035B"/>
    <w:rPr>
      <w:rFonts w:ascii="Times New Roman" w:hAnsi="Times New Roman" w:cs="Times New Roman" w:hint="default"/>
      <w:color w:val="auto"/>
    </w:rPr>
  </w:style>
  <w:style w:type="paragraph" w:styleId="ListParagraph">
    <w:name w:val="List Paragraph"/>
    <w:basedOn w:val="Normal"/>
    <w:uiPriority w:val="34"/>
    <w:qFormat/>
    <w:rsid w:val="006B0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sus.gov/data/tables/2017/econ/gov-finances/summary-tab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HANDA, Jane</dc:creator>
  <cp:keywords/>
  <dc:description/>
  <cp:lastModifiedBy>HANDA, Jane</cp:lastModifiedBy>
  <cp:revision>3</cp:revision>
  <dcterms:created xsi:type="dcterms:W3CDTF">2021-11-02T15:44:00Z</dcterms:created>
  <dcterms:modified xsi:type="dcterms:W3CDTF">2021-11-02T15:45:00Z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2021-11-02T15:45:08Z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74341c41-9451-40b6-9064-00006a340e40</vt:lpwstr>
  </property>
</Properties>
</file>