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3417"/>
        <w:gridCol w:w="8553"/>
      </w:tblGrid>
      <w:tr w:rsidR="00D97313" w:rsidRPr="00D97313" w14:paraId="05AD4CC5" w14:textId="77777777" w:rsidTr="00684077">
        <w:trPr>
          <w:trHeight w:val="9170"/>
        </w:trPr>
        <w:tc>
          <w:tcPr>
            <w:tcW w:w="3415" w:type="dxa"/>
          </w:tcPr>
          <w:p w14:paraId="6C2A4FA2" w14:textId="77777777" w:rsidR="00D97313" w:rsidRPr="00D97313" w:rsidRDefault="00D97313" w:rsidP="006840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D97313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OUTLINE</w:t>
            </w:r>
          </w:p>
          <w:p w14:paraId="2E3DEF44" w14:textId="77777777" w:rsidR="00D97313" w:rsidRPr="00D97313" w:rsidRDefault="00D97313" w:rsidP="006840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1A199FC5" w14:textId="77777777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The Big Picture: What is Technology?</w:t>
            </w:r>
          </w:p>
          <w:p w14:paraId="6412F7C5" w14:textId="6AC864DD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Lenses in Theory and Practice </w:t>
            </w:r>
          </w:p>
          <w:p w14:paraId="46B82B0A" w14:textId="36CA0AD1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Advances in Lens Technology</w:t>
            </w:r>
          </w:p>
          <w:p w14:paraId="2257FCBF" w14:textId="29B8EB1D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Leeuwenhoek’s Observations</w:t>
            </w:r>
          </w:p>
          <w:p w14:paraId="2487E442" w14:textId="362081DE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Leeuwenhoek and the Scientific Method</w:t>
            </w:r>
          </w:p>
          <w:p w14:paraId="0C4C8CA6" w14:textId="1822E9F5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Lenses and Realism: Photography</w:t>
            </w:r>
          </w:p>
          <w:p w14:paraId="6FBC7985" w14:textId="0E761A59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Flat Glass: Light and Reflection</w:t>
            </w:r>
          </w:p>
          <w:p w14:paraId="2C8ECC84" w14:textId="63DD809A" w:rsidR="00D97313" w:rsidRPr="00D97313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Flat Glass: The Success Story</w:t>
            </w:r>
          </w:p>
          <w:p w14:paraId="7DA15A90" w14:textId="598AFBC2" w:rsidR="00D97313" w:rsidRPr="00684077" w:rsidRDefault="00D97313" w:rsidP="00684077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The Bigger Picture: Evaluating New Technology</w:t>
            </w:r>
          </w:p>
        </w:tc>
        <w:tc>
          <w:tcPr>
            <w:tcW w:w="8555" w:type="dxa"/>
          </w:tcPr>
          <w:p w14:paraId="321C4132" w14:textId="77777777" w:rsidR="00D97313" w:rsidRPr="00D97313" w:rsidRDefault="00D97313" w:rsidP="006840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D97313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THINKING ABOUT THE BIG PICTURE</w:t>
            </w:r>
          </w:p>
          <w:p w14:paraId="00FDF0D0" w14:textId="77777777" w:rsidR="00D97313" w:rsidRPr="00D97313" w:rsidRDefault="00D97313" w:rsidP="006840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4757B020" w14:textId="2664B209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According to </w:t>
            </w:r>
            <w:r w:rsidR="00933CAD">
              <w:rPr>
                <w:rFonts w:ascii="Times New Roman" w:hAnsi="Times New Roman" w:cs="Times New Roman"/>
                <w:sz w:val="20"/>
                <w:szCs w:val="20"/>
              </w:rPr>
              <w:t>the author,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 what is technology and how should we understand its role in world history?</w:t>
            </w:r>
          </w:p>
          <w:p w14:paraId="3B6C1757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CA7E6" w14:textId="3CC840FB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What are some of the key developments in ancient glass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softHyphen/>
              <w:t>making?  What were the major centers of glass production in the ancient world?  What conclusions can be made about the significance of glassmaking technology in the ancient world?</w:t>
            </w:r>
          </w:p>
          <w:p w14:paraId="46E3DCC1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19EBE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E817" w14:textId="13A9FD9A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How does </w:t>
            </w:r>
            <w:r w:rsidR="00933CAD">
              <w:rPr>
                <w:rFonts w:ascii="Times New Roman" w:hAnsi="Times New Roman" w:cs="Times New Roman"/>
                <w:sz w:val="20"/>
                <w:szCs w:val="20"/>
              </w:rPr>
              <w:t xml:space="preserve">the author 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contrast technology’s impact on the ancient world with that of the modern world?</w:t>
            </w:r>
          </w:p>
          <w:p w14:paraId="367F18B4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18369" w14:textId="44E37893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Gordan defines new technology as “an invention that either directly changes society or produces something that affects survival, health, material well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being, or values and beliefs.”  Evaluate this definition </w:t>
            </w:r>
            <w:proofErr w:type="gramStart"/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in light of</w:t>
            </w:r>
            <w:proofErr w:type="gramEnd"/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 his discussion of lens and plate glass technologies.</w:t>
            </w:r>
          </w:p>
          <w:p w14:paraId="2FCF6E6D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5684E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B30CE" w14:textId="18C698E0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Starting with Ibn </w:t>
            </w:r>
            <w:proofErr w:type="spellStart"/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noBreakHyphen/>
              <w:t>Haytham</w:t>
            </w:r>
            <w:proofErr w:type="spellEnd"/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 in the tenth century, discuss technological innovations in optics and lens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noBreakHyphen/>
              <w:t>making and their impact on the modern world.</w:t>
            </w:r>
          </w:p>
          <w:p w14:paraId="15E3761C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C2A9F" w14:textId="5236D481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What are the different processes that have been invented to produce flat glass?  How did demand shape the flat glassmaking industry in Europe and the United States?</w:t>
            </w:r>
          </w:p>
          <w:p w14:paraId="7402C99B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34BE1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C0328" w14:textId="22685C9B" w:rsidR="00D97313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What is the “scientific method”?  Why are there disagreements on how it should be defined?  According to </w:t>
            </w:r>
            <w:r w:rsidR="00933CAD">
              <w:rPr>
                <w:rFonts w:ascii="Times New Roman" w:hAnsi="Times New Roman" w:cs="Times New Roman"/>
                <w:sz w:val="20"/>
                <w:szCs w:val="20"/>
              </w:rPr>
              <w:t>the author,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 why is Leeuwenhoek a good example of the scientific method in action?</w:t>
            </w:r>
          </w:p>
          <w:p w14:paraId="2C83D07F" w14:textId="77777777" w:rsidR="00D97313" w:rsidRPr="00D97313" w:rsidRDefault="00D97313" w:rsidP="006840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37DC8" w14:textId="6CD8B6F8" w:rsidR="00D97313" w:rsidRPr="00684077" w:rsidRDefault="00D97313" w:rsidP="006840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 xml:space="preserve">How does </w:t>
            </w:r>
            <w:r w:rsidR="00933CAD">
              <w:rPr>
                <w:rFonts w:ascii="Times New Roman" w:hAnsi="Times New Roman" w:cs="Times New Roman"/>
                <w:sz w:val="20"/>
                <w:szCs w:val="20"/>
              </w:rPr>
              <w:t>the author</w:t>
            </w:r>
            <w:r w:rsidRPr="00D97313">
              <w:rPr>
                <w:rFonts w:ascii="Times New Roman" w:hAnsi="Times New Roman" w:cs="Times New Roman"/>
                <w:sz w:val="20"/>
                <w:szCs w:val="20"/>
              </w:rPr>
              <w:t>’s examination of glassmaking cause us to pause and reconsider the various definitions of technology given at the beginning of the chapter?  Should we see technology as</w:t>
            </w:r>
            <w:r w:rsidR="00684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077" w:rsidRPr="00684077">
              <w:rPr>
                <w:rFonts w:ascii="Times New Roman" w:hAnsi="Times New Roman" w:cs="Times New Roman"/>
                <w:sz w:val="20"/>
                <w:szCs w:val="20"/>
              </w:rPr>
              <w:t>a “driver” of history?  Why or why not?</w:t>
            </w:r>
          </w:p>
        </w:tc>
      </w:tr>
      <w:tr w:rsidR="00684077" w:rsidRPr="00D97313" w14:paraId="47CA9EDF" w14:textId="70516A65" w:rsidTr="00684077">
        <w:trPr>
          <w:trHeight w:val="2956"/>
        </w:trPr>
        <w:tc>
          <w:tcPr>
            <w:tcW w:w="3418" w:type="dxa"/>
          </w:tcPr>
          <w:p w14:paraId="6466DAF6" w14:textId="02C796CA" w:rsidR="00684077" w:rsidRPr="00D97313" w:rsidRDefault="00684077" w:rsidP="006840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18"/>
                <w:u w:color="000000"/>
                <w:bdr w:val="nil"/>
              </w:rPr>
            </w:pPr>
            <w:r w:rsidRPr="00D97313">
              <w:rPr>
                <w:rFonts w:ascii="Times New Roman" w:eastAsia="R StempelGaramond Roman" w:hAnsi="Times New Roman" w:cs="Times New Roman"/>
                <w:b/>
                <w:bCs/>
                <w:color w:val="000000"/>
                <w:sz w:val="20"/>
                <w:szCs w:val="18"/>
                <w:u w:color="000000"/>
                <w:bdr w:val="nil"/>
              </w:rPr>
              <w:t>NOTES</w:t>
            </w:r>
          </w:p>
          <w:p w14:paraId="58EAEE73" w14:textId="77777777" w:rsidR="00684077" w:rsidRPr="00D97313" w:rsidRDefault="00684077" w:rsidP="006840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u w:val="single"/>
                <w:bdr w:val="nil"/>
              </w:rPr>
            </w:pPr>
          </w:p>
        </w:tc>
        <w:tc>
          <w:tcPr>
            <w:tcW w:w="8552" w:type="dxa"/>
          </w:tcPr>
          <w:p w14:paraId="7E6B91A2" w14:textId="79C5B8C9" w:rsidR="00684077" w:rsidRPr="00684077" w:rsidRDefault="00684077" w:rsidP="00684077">
            <w:pPr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684077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</w:rPr>
              <w:t>NOTES</w:t>
            </w:r>
          </w:p>
        </w:tc>
      </w:tr>
    </w:tbl>
    <w:p w14:paraId="433DBCD5" w14:textId="77777777" w:rsidR="00D97313" w:rsidRPr="00D97313" w:rsidRDefault="00D97313" w:rsidP="00D973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7F0B720B" w14:textId="77777777" w:rsidR="00695442" w:rsidRDefault="00933CAD"/>
    <w:sectPr w:rsidR="00695442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5B3A0" w14:textId="77777777" w:rsidR="00D97313" w:rsidRDefault="00D97313" w:rsidP="00D97313">
      <w:pPr>
        <w:spacing w:after="0" w:line="240" w:lineRule="auto"/>
      </w:pPr>
      <w:r>
        <w:separator/>
      </w:r>
    </w:p>
  </w:endnote>
  <w:endnote w:type="continuationSeparator" w:id="0">
    <w:p w14:paraId="75B9DA17" w14:textId="77777777" w:rsidR="00D97313" w:rsidRDefault="00D97313" w:rsidP="00D9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4ED48" w14:textId="77777777" w:rsidR="00D97313" w:rsidRDefault="00D97313" w:rsidP="00D97313">
      <w:pPr>
        <w:spacing w:after="0" w:line="240" w:lineRule="auto"/>
      </w:pPr>
      <w:r>
        <w:separator/>
      </w:r>
    </w:p>
  </w:footnote>
  <w:footnote w:type="continuationSeparator" w:id="0">
    <w:p w14:paraId="5E8709FE" w14:textId="77777777" w:rsidR="00D97313" w:rsidRDefault="00D97313" w:rsidP="00D9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F01E" w14:textId="101E3642" w:rsidR="00D97313" w:rsidRPr="00D97313" w:rsidRDefault="00D97313" w:rsidP="00D97313">
    <w:pPr>
      <w:pStyle w:val="Header"/>
      <w:rPr>
        <w:rFonts w:ascii="Times New Roman" w:hAnsi="Times New Roman" w:cs="Times New Roman"/>
        <w:sz w:val="24"/>
        <w:szCs w:val="24"/>
      </w:rPr>
    </w:pPr>
    <w:r w:rsidRPr="00D97313">
      <w:rPr>
        <w:rFonts w:ascii="Times New Roman" w:hAnsi="Times New Roman" w:cs="Times New Roman"/>
        <w:sz w:val="24"/>
        <w:szCs w:val="24"/>
      </w:rPr>
      <w:t>NOTE-TAKING GUIDE CHAPTER 3 Technology and Science: The Example of Glass</w:t>
    </w:r>
  </w:p>
  <w:p w14:paraId="32821FD5" w14:textId="4B868A76" w:rsidR="00557B33" w:rsidRPr="0089445B" w:rsidRDefault="00933CAD" w:rsidP="0089445B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13"/>
    <w:rsid w:val="00684077"/>
    <w:rsid w:val="007D322A"/>
    <w:rsid w:val="00933CAD"/>
    <w:rsid w:val="00D97313"/>
    <w:rsid w:val="00E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D96A"/>
  <w15:chartTrackingRefBased/>
  <w15:docId w15:val="{83C34336-0578-4574-A62D-D9DB88D2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13"/>
  </w:style>
  <w:style w:type="table" w:customStyle="1" w:styleId="TableGrid1">
    <w:name w:val="Table Grid1"/>
    <w:basedOn w:val="TableNormal"/>
    <w:next w:val="TableGrid"/>
    <w:uiPriority w:val="39"/>
    <w:rsid w:val="00D973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13"/>
  </w:style>
  <w:style w:type="paragraph" w:customStyle="1" w:styleId="Body">
    <w:name w:val="Body"/>
    <w:rsid w:val="00D973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9731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Sukwinder</dc:creator>
  <cp:keywords/>
  <dc:description/>
  <cp:lastModifiedBy>KAUR, Sukwinder</cp:lastModifiedBy>
  <cp:revision>3</cp:revision>
  <dcterms:created xsi:type="dcterms:W3CDTF">2021-11-08T20:03:00Z</dcterms:created>
  <dcterms:modified xsi:type="dcterms:W3CDTF">2021-11-08T23:32:00Z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2021-11-08T20:03:40Z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74512618-7dae-4325-af37-26925ae141b8</vt:lpwstr>
  </property>
  <property fmtid="{D5CDD505-2E9C-101B-9397-08002B2CF9AE}" pid="8" name="MSIP_Label_be5cb09a-2992-49d6-8ac9-5f63e7b1ad2f_ContentBits">
    <vt:lpwstr>0</vt:lpwstr>
  </property>
</Properties>
</file>