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C893" w14:textId="60F2E1B5" w:rsidR="00AF6643" w:rsidRPr="00AF6643" w:rsidRDefault="00831CD5" w:rsidP="00874AAA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68597383" w14:textId="77777777" w:rsidR="00AF6643" w:rsidRPr="00AF6643" w:rsidRDefault="00AF6643" w:rsidP="00874AAA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643">
        <w:rPr>
          <w:rFonts w:ascii="Times New Roman" w:eastAsia="Times New Roman" w:hAnsi="Times New Roman" w:cs="Times New Roman"/>
          <w:i/>
          <w:sz w:val="28"/>
          <w:szCs w:val="28"/>
        </w:rPr>
        <w:t>Ethical Choices</w:t>
      </w:r>
      <w:r w:rsidRPr="00AF6643">
        <w:rPr>
          <w:rFonts w:ascii="Times New Roman" w:eastAsia="Times New Roman" w:hAnsi="Times New Roman" w:cs="Times New Roman"/>
          <w:sz w:val="28"/>
          <w:szCs w:val="28"/>
        </w:rPr>
        <w:t>, Third Edition</w:t>
      </w:r>
    </w:p>
    <w:p w14:paraId="4AB146B3" w14:textId="77777777" w:rsidR="00AF6643" w:rsidRPr="00AF6643" w:rsidRDefault="00AF6643" w:rsidP="00874AAA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643">
        <w:rPr>
          <w:rFonts w:ascii="Times New Roman" w:eastAsia="Times New Roman" w:hAnsi="Times New Roman" w:cs="Times New Roman"/>
          <w:sz w:val="28"/>
          <w:szCs w:val="28"/>
        </w:rPr>
        <w:t>Richard Burnor and Yvonne Raley</w:t>
      </w:r>
    </w:p>
    <w:p w14:paraId="0DF22044" w14:textId="77777777" w:rsidR="00AF6643" w:rsidRPr="00AF6643" w:rsidRDefault="00AF6643" w:rsidP="00874AAA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C7F03" w14:textId="7408CD29" w:rsidR="00AF6643" w:rsidRPr="00AF6643" w:rsidRDefault="00AF6643" w:rsidP="00874AAA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6643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>
        <w:rPr>
          <w:rFonts w:ascii="Times New Roman" w:eastAsia="Times New Roman" w:hAnsi="Times New Roman" w:cs="Times New Roman"/>
          <w:sz w:val="36"/>
          <w:szCs w:val="36"/>
        </w:rPr>
        <w:t>5</w:t>
      </w:r>
      <w:r w:rsidRPr="00AF6643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36"/>
        </w:rPr>
        <w:t>Psychology and Morality</w:t>
      </w:r>
    </w:p>
    <w:p w14:paraId="6C31534E" w14:textId="77777777" w:rsidR="00AF6643" w:rsidRPr="00AF6643" w:rsidRDefault="00AF6643" w:rsidP="00874AAA">
      <w:pPr>
        <w:widowControl w:val="0"/>
        <w:ind w:left="0" w:firstLine="0"/>
        <w:rPr>
          <w:rFonts w:ascii="Times New Roman" w:eastAsia="Times New Roman" w:hAnsi="Times New Roman" w:cs="Times New Roman"/>
          <w:b/>
        </w:rPr>
      </w:pPr>
    </w:p>
    <w:p w14:paraId="3B55C089" w14:textId="77777777" w:rsidR="00AF6643" w:rsidRPr="00AF6643" w:rsidRDefault="00AF6643" w:rsidP="00874AAA">
      <w:pPr>
        <w:widowControl w:val="0"/>
        <w:ind w:left="0" w:firstLine="0"/>
        <w:rPr>
          <w:rFonts w:ascii="Times New Roman" w:eastAsia="Times New Roman" w:hAnsi="Times New Roman" w:cs="Times New Roman"/>
          <w:b/>
        </w:rPr>
      </w:pPr>
    </w:p>
    <w:p w14:paraId="4FA5752D" w14:textId="12959E97" w:rsidR="00796354" w:rsidRPr="00831CD5" w:rsidRDefault="00874AAA" w:rsidP="00831CD5">
      <w:pPr>
        <w:widowControl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Chapter 5</w:t>
      </w:r>
      <w:r w:rsidR="00D3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9A6">
        <w:rPr>
          <w:rFonts w:ascii="Times New Roman" w:eastAsia="Calibri" w:hAnsi="Times New Roman" w:cs="Times New Roman"/>
          <w:sz w:val="24"/>
          <w:szCs w:val="24"/>
        </w:rPr>
        <w:t>examines</w:t>
      </w:r>
      <w:r w:rsidR="00491704">
        <w:rPr>
          <w:rFonts w:ascii="Times New Roman" w:eastAsia="Calibri" w:hAnsi="Times New Roman" w:cs="Times New Roman"/>
          <w:sz w:val="24"/>
          <w:szCs w:val="24"/>
        </w:rPr>
        <w:t xml:space="preserve"> issues relating </w:t>
      </w:r>
      <w:r w:rsidR="008249A6">
        <w:rPr>
          <w:rFonts w:ascii="Times New Roman" w:eastAsia="Calibri" w:hAnsi="Times New Roman" w:cs="Times New Roman"/>
          <w:sz w:val="24"/>
          <w:szCs w:val="24"/>
        </w:rPr>
        <w:t xml:space="preserve">moral psychology and </w:t>
      </w:r>
      <w:r w:rsidR="00AA1522">
        <w:rPr>
          <w:rFonts w:ascii="Times New Roman" w:eastAsia="Calibri" w:hAnsi="Times New Roman" w:cs="Times New Roman"/>
          <w:sz w:val="24"/>
          <w:szCs w:val="24"/>
        </w:rPr>
        <w:t>ethics</w:t>
      </w:r>
      <w:r w:rsidR="00491704">
        <w:rPr>
          <w:rFonts w:ascii="Times New Roman" w:eastAsia="Calibri" w:hAnsi="Times New Roman" w:cs="Times New Roman"/>
          <w:sz w:val="24"/>
          <w:szCs w:val="24"/>
        </w:rPr>
        <w:t xml:space="preserve">. It </w:t>
      </w:r>
      <w:r w:rsidR="00D36C28">
        <w:rPr>
          <w:rFonts w:ascii="Times New Roman" w:eastAsia="Calibri" w:hAnsi="Times New Roman" w:cs="Times New Roman"/>
          <w:sz w:val="24"/>
          <w:szCs w:val="24"/>
        </w:rPr>
        <w:t>opens with Milgram</w:t>
      </w:r>
      <w:r w:rsidR="00AA1522">
        <w:rPr>
          <w:rFonts w:ascii="Times New Roman" w:eastAsia="Calibri" w:hAnsi="Times New Roman" w:cs="Times New Roman"/>
          <w:sz w:val="24"/>
          <w:szCs w:val="24"/>
        </w:rPr>
        <w:t>’s</w:t>
      </w:r>
      <w:r w:rsidR="00D36C28">
        <w:rPr>
          <w:rFonts w:ascii="Times New Roman" w:eastAsia="Calibri" w:hAnsi="Times New Roman" w:cs="Times New Roman"/>
          <w:sz w:val="24"/>
          <w:szCs w:val="24"/>
        </w:rPr>
        <w:t xml:space="preserve"> experiments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, which </w:t>
      </w:r>
      <w:r w:rsidR="00A91F8B">
        <w:rPr>
          <w:rFonts w:ascii="Times New Roman" w:eastAsia="Calibri" w:hAnsi="Times New Roman" w:cs="Times New Roman"/>
          <w:sz w:val="24"/>
          <w:szCs w:val="24"/>
        </w:rPr>
        <w:t xml:space="preserve">along with </w:t>
      </w:r>
      <w:r w:rsidR="002030FC">
        <w:rPr>
          <w:rFonts w:ascii="Times New Roman" w:eastAsia="Calibri" w:hAnsi="Times New Roman" w:cs="Times New Roman"/>
          <w:sz w:val="24"/>
          <w:szCs w:val="24"/>
        </w:rPr>
        <w:t>more</w:t>
      </w:r>
      <w:r w:rsidR="00A91F8B">
        <w:rPr>
          <w:rFonts w:ascii="Times New Roman" w:eastAsia="Calibri" w:hAnsi="Times New Roman" w:cs="Times New Roman"/>
          <w:sz w:val="24"/>
          <w:szCs w:val="24"/>
        </w:rPr>
        <w:t xml:space="preserve"> recent studies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F8B">
        <w:rPr>
          <w:rFonts w:ascii="Times New Roman" w:eastAsia="Calibri" w:hAnsi="Times New Roman" w:cs="Times New Roman"/>
          <w:sz w:val="24"/>
          <w:szCs w:val="24"/>
        </w:rPr>
        <w:t>suggest psychological situationism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0EB6">
        <w:rPr>
          <w:rFonts w:ascii="Times New Roman" w:eastAsia="Calibri" w:hAnsi="Times New Roman" w:cs="Times New Roman"/>
          <w:sz w:val="24"/>
          <w:szCs w:val="24"/>
        </w:rPr>
        <w:t>Situationism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EB6">
        <w:rPr>
          <w:rFonts w:ascii="Times New Roman" w:eastAsia="Calibri" w:hAnsi="Times New Roman" w:cs="Times New Roman"/>
          <w:sz w:val="24"/>
          <w:szCs w:val="24"/>
        </w:rPr>
        <w:t>indicates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one’s </w:t>
      </w:r>
      <w:r w:rsidR="00A2020A">
        <w:rPr>
          <w:rFonts w:ascii="Times New Roman" w:eastAsia="Calibri" w:hAnsi="Times New Roman" w:cs="Times New Roman"/>
          <w:sz w:val="24"/>
          <w:szCs w:val="24"/>
        </w:rPr>
        <w:t>circumstances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can 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influence 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one’s </w:t>
      </w:r>
      <w:r w:rsidR="002030FC">
        <w:rPr>
          <w:rFonts w:ascii="Times New Roman" w:eastAsia="Calibri" w:hAnsi="Times New Roman" w:cs="Times New Roman"/>
          <w:sz w:val="24"/>
          <w:szCs w:val="24"/>
        </w:rPr>
        <w:t>moral behavior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; it 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2030FC">
        <w:rPr>
          <w:rFonts w:ascii="Times New Roman" w:eastAsia="Calibri" w:hAnsi="Times New Roman" w:cs="Times New Roman"/>
          <w:sz w:val="24"/>
          <w:szCs w:val="24"/>
        </w:rPr>
        <w:t>raise</w:t>
      </w:r>
      <w:r w:rsidR="00FD0EB6">
        <w:rPr>
          <w:rFonts w:ascii="Times New Roman" w:eastAsia="Calibri" w:hAnsi="Times New Roman" w:cs="Times New Roman"/>
          <w:sz w:val="24"/>
          <w:szCs w:val="24"/>
        </w:rPr>
        <w:t>s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 worri</w:t>
      </w:r>
      <w:r w:rsidR="007769DE">
        <w:rPr>
          <w:rFonts w:ascii="Times New Roman" w:eastAsia="Calibri" w:hAnsi="Times New Roman" w:cs="Times New Roman"/>
          <w:sz w:val="24"/>
          <w:szCs w:val="24"/>
        </w:rPr>
        <w:t>es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C28">
        <w:rPr>
          <w:rFonts w:ascii="Times New Roman" w:eastAsia="Calibri" w:hAnsi="Times New Roman" w:cs="Times New Roman"/>
          <w:sz w:val="24"/>
          <w:szCs w:val="24"/>
        </w:rPr>
        <w:t>about moral character</w:t>
      </w:r>
      <w:r w:rsidR="00AA15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9DE">
        <w:rPr>
          <w:rFonts w:ascii="Times New Roman" w:eastAsia="Calibri" w:hAnsi="Times New Roman" w:cs="Times New Roman"/>
          <w:sz w:val="24"/>
          <w:szCs w:val="24"/>
        </w:rPr>
        <w:t>B</w:t>
      </w:r>
      <w:r w:rsidR="002030FC">
        <w:rPr>
          <w:rFonts w:ascii="Times New Roman" w:eastAsia="Calibri" w:hAnsi="Times New Roman" w:cs="Times New Roman"/>
          <w:sz w:val="24"/>
          <w:szCs w:val="24"/>
        </w:rPr>
        <w:t>es</w:t>
      </w:r>
      <w:r w:rsidR="00AA1522">
        <w:rPr>
          <w:rFonts w:ascii="Times New Roman" w:eastAsia="Calibri" w:hAnsi="Times New Roman" w:cs="Times New Roman"/>
          <w:sz w:val="24"/>
          <w:szCs w:val="24"/>
        </w:rPr>
        <w:t xml:space="preserve">ides 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such external 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influences, </w:t>
      </w:r>
      <w:r w:rsidR="00AA1522">
        <w:rPr>
          <w:rFonts w:ascii="Times New Roman" w:eastAsia="Calibri" w:hAnsi="Times New Roman" w:cs="Times New Roman"/>
          <w:sz w:val="24"/>
          <w:szCs w:val="24"/>
        </w:rPr>
        <w:t>we are susceptible to many internal influences</w:t>
      </w:r>
      <w:r w:rsidR="002030FC">
        <w:rPr>
          <w:rFonts w:ascii="Times New Roman" w:eastAsia="Calibri" w:hAnsi="Times New Roman" w:cs="Times New Roman"/>
          <w:sz w:val="24"/>
          <w:szCs w:val="24"/>
        </w:rPr>
        <w:t xml:space="preserve"> as well</w:t>
      </w:r>
      <w:r w:rsidR="00AA15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9DE">
        <w:rPr>
          <w:rFonts w:ascii="Times New Roman" w:eastAsia="Calibri" w:hAnsi="Times New Roman" w:cs="Times New Roman"/>
          <w:sz w:val="24"/>
          <w:szCs w:val="24"/>
        </w:rPr>
        <w:t>Both these external and internal influences</w:t>
      </w:r>
      <w:r w:rsidR="00AA1522">
        <w:rPr>
          <w:rFonts w:ascii="Times New Roman" w:hAnsi="Times New Roman"/>
          <w:sz w:val="24"/>
          <w:szCs w:val="24"/>
        </w:rPr>
        <w:t xml:space="preserve"> </w:t>
      </w:r>
      <w:r w:rsidR="00AA1522" w:rsidRPr="00AA1522">
        <w:rPr>
          <w:rFonts w:ascii="Times New Roman" w:hAnsi="Times New Roman"/>
          <w:sz w:val="24"/>
          <w:szCs w:val="24"/>
        </w:rPr>
        <w:t xml:space="preserve">can </w:t>
      </w:r>
      <w:r w:rsidR="00A2020A">
        <w:rPr>
          <w:rFonts w:ascii="Times New Roman" w:hAnsi="Times New Roman"/>
          <w:sz w:val="24"/>
          <w:szCs w:val="24"/>
        </w:rPr>
        <w:t xml:space="preserve">affect </w:t>
      </w:r>
      <w:r w:rsidR="00653DAC">
        <w:rPr>
          <w:rFonts w:ascii="Times New Roman" w:hAnsi="Times New Roman"/>
          <w:sz w:val="24"/>
          <w:szCs w:val="24"/>
        </w:rPr>
        <w:t>how we think and act morally.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DC8">
        <w:rPr>
          <w:rFonts w:ascii="Times New Roman" w:eastAsia="Calibri" w:hAnsi="Times New Roman" w:cs="Times New Roman"/>
          <w:sz w:val="24"/>
          <w:szCs w:val="24"/>
        </w:rPr>
        <w:t>W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e find 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that we are </w:t>
      </w:r>
      <w:r w:rsidR="007769DE">
        <w:rPr>
          <w:rFonts w:ascii="Times New Roman" w:eastAsia="Calibri" w:hAnsi="Times New Roman" w:cs="Times New Roman"/>
          <w:sz w:val="24"/>
          <w:szCs w:val="24"/>
        </w:rPr>
        <w:t>susceptible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2030FC">
        <w:rPr>
          <w:rFonts w:ascii="Times New Roman" w:eastAsia="Calibri" w:hAnsi="Times New Roman" w:cs="Times New Roman"/>
          <w:sz w:val="24"/>
          <w:szCs w:val="24"/>
        </w:rPr>
        <w:t>being manipulated by others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 and to making potentially avoidable errors </w:t>
      </w:r>
      <w:r w:rsidR="00656B1B">
        <w:rPr>
          <w:rFonts w:ascii="Times New Roman" w:eastAsia="Calibri" w:hAnsi="Times New Roman" w:cs="Times New Roman"/>
          <w:sz w:val="24"/>
          <w:szCs w:val="24"/>
        </w:rPr>
        <w:t>on our own</w:t>
      </w:r>
      <w:r w:rsidR="00FD0E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9DE">
        <w:rPr>
          <w:rFonts w:ascii="Times New Roman" w:eastAsia="Calibri" w:hAnsi="Times New Roman" w:cs="Times New Roman"/>
          <w:sz w:val="24"/>
          <w:szCs w:val="24"/>
        </w:rPr>
        <w:t xml:space="preserve">Given the ethics of belief, </w:t>
      </w:r>
      <w:r w:rsidR="00653DAC"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7769DE">
        <w:rPr>
          <w:rFonts w:ascii="Times New Roman" w:eastAsia="Calibri" w:hAnsi="Times New Roman" w:cs="Times New Roman"/>
          <w:sz w:val="24"/>
          <w:szCs w:val="24"/>
        </w:rPr>
        <w:t>susceptibilities</w:t>
      </w:r>
      <w:r w:rsidR="00653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9DE">
        <w:rPr>
          <w:rFonts w:ascii="Times New Roman" w:eastAsia="Calibri" w:hAnsi="Times New Roman" w:cs="Times New Roman"/>
          <w:sz w:val="24"/>
          <w:szCs w:val="24"/>
        </w:rPr>
        <w:t>give us</w:t>
      </w:r>
      <w:r w:rsidR="00653DAC">
        <w:rPr>
          <w:rFonts w:ascii="Times New Roman" w:eastAsia="Calibri" w:hAnsi="Times New Roman" w:cs="Times New Roman"/>
          <w:sz w:val="24"/>
          <w:szCs w:val="24"/>
        </w:rPr>
        <w:t xml:space="preserve"> all a </w:t>
      </w:r>
      <w:r w:rsidR="00A91F8B">
        <w:rPr>
          <w:rFonts w:ascii="Times New Roman" w:eastAsia="Calibri" w:hAnsi="Times New Roman" w:cs="Times New Roman"/>
          <w:sz w:val="24"/>
          <w:szCs w:val="24"/>
        </w:rPr>
        <w:t>moral responsibilit</w:t>
      </w:r>
      <w:r w:rsidR="00A2020A">
        <w:rPr>
          <w:rFonts w:ascii="Times New Roman" w:eastAsia="Calibri" w:hAnsi="Times New Roman" w:cs="Times New Roman"/>
          <w:sz w:val="24"/>
          <w:szCs w:val="24"/>
        </w:rPr>
        <w:t xml:space="preserve">y to </w:t>
      </w:r>
      <w:r w:rsidR="007769DE">
        <w:rPr>
          <w:rFonts w:ascii="Times New Roman" w:eastAsia="Calibri" w:hAnsi="Times New Roman" w:cs="Times New Roman"/>
          <w:sz w:val="24"/>
          <w:szCs w:val="24"/>
        </w:rPr>
        <w:t xml:space="preserve">try </w:t>
      </w:r>
      <w:r w:rsidR="00E94DC8">
        <w:rPr>
          <w:rFonts w:ascii="Times New Roman" w:eastAsia="Calibri" w:hAnsi="Times New Roman" w:cs="Times New Roman"/>
          <w:sz w:val="24"/>
          <w:szCs w:val="24"/>
        </w:rPr>
        <w:t xml:space="preserve">to offset </w:t>
      </w:r>
      <w:r w:rsidR="00653DAC">
        <w:rPr>
          <w:rFonts w:ascii="Times New Roman" w:eastAsia="Calibri" w:hAnsi="Times New Roman" w:cs="Times New Roman"/>
          <w:sz w:val="24"/>
          <w:szCs w:val="24"/>
        </w:rPr>
        <w:t xml:space="preserve">our proneness to error. </w:t>
      </w:r>
      <w:r w:rsidR="007769DE">
        <w:rPr>
          <w:rFonts w:ascii="Times New Roman" w:eastAsia="Calibri" w:hAnsi="Times New Roman" w:cs="Times New Roman"/>
          <w:sz w:val="24"/>
          <w:szCs w:val="24"/>
        </w:rPr>
        <w:t>These susceptibilities</w:t>
      </w:r>
      <w:r w:rsidR="00656B1B">
        <w:rPr>
          <w:rFonts w:ascii="Times New Roman" w:eastAsia="Calibri" w:hAnsi="Times New Roman" w:cs="Times New Roman"/>
          <w:sz w:val="24"/>
          <w:szCs w:val="24"/>
        </w:rPr>
        <w:t xml:space="preserve"> also shed </w:t>
      </w:r>
      <w:r w:rsidR="00E94DC8">
        <w:rPr>
          <w:rFonts w:ascii="Times New Roman" w:eastAsia="Calibri" w:hAnsi="Times New Roman" w:cs="Times New Roman"/>
          <w:sz w:val="24"/>
          <w:szCs w:val="24"/>
        </w:rPr>
        <w:t>some</w:t>
      </w:r>
      <w:r w:rsidR="00656B1B">
        <w:rPr>
          <w:rFonts w:ascii="Times New Roman" w:eastAsia="Calibri" w:hAnsi="Times New Roman" w:cs="Times New Roman"/>
          <w:sz w:val="24"/>
          <w:szCs w:val="24"/>
        </w:rPr>
        <w:t xml:space="preserve"> light on the strengths and weaknesses of moral reasoning and reflection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either of which is </w:t>
      </w:r>
      <w:r w:rsidR="00E94DC8">
        <w:rPr>
          <w:rFonts w:ascii="Times New Roman" w:eastAsia="Calibri" w:hAnsi="Times New Roman" w:cs="Times New Roman"/>
          <w:sz w:val="24"/>
          <w:szCs w:val="24"/>
        </w:rPr>
        <w:t>more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 likely to </w:t>
      </w:r>
      <w:r w:rsidR="00E94DC8">
        <w:rPr>
          <w:rFonts w:ascii="Times New Roman" w:eastAsia="Calibri" w:hAnsi="Times New Roman" w:cs="Times New Roman"/>
          <w:sz w:val="24"/>
          <w:szCs w:val="24"/>
        </w:rPr>
        <w:t xml:space="preserve">avoid 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error than spontaneous moral </w:t>
      </w:r>
      <w:r w:rsidR="00AA7B4A">
        <w:rPr>
          <w:rFonts w:ascii="Times New Roman" w:eastAsia="Calibri" w:hAnsi="Times New Roman" w:cs="Times New Roman"/>
          <w:sz w:val="24"/>
          <w:szCs w:val="24"/>
        </w:rPr>
        <w:t>actions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Acknowledging that it may be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 sobering to recognize how prone we are to error;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text asks, </w:t>
      </w:r>
      <w:r w:rsidR="007769DE">
        <w:rPr>
          <w:rFonts w:ascii="Times New Roman" w:eastAsia="Calibri" w:hAnsi="Times New Roman" w:cs="Times New Roman"/>
          <w:sz w:val="24"/>
          <w:szCs w:val="24"/>
        </w:rPr>
        <w:t xml:space="preserve">could we also be </w:t>
      </w:r>
      <w:r w:rsidR="008249A6">
        <w:rPr>
          <w:rFonts w:ascii="Times New Roman" w:hAnsi="Times New Roman"/>
          <w:sz w:val="24"/>
          <w:szCs w:val="24"/>
        </w:rPr>
        <w:t xml:space="preserve">prone to </w:t>
      </w:r>
      <w:r w:rsidR="007769DE">
        <w:rPr>
          <w:rFonts w:ascii="Times New Roman" w:hAnsi="Times New Roman"/>
          <w:sz w:val="24"/>
          <w:szCs w:val="24"/>
        </w:rPr>
        <w:t xml:space="preserve">some </w:t>
      </w:r>
      <w:r w:rsidR="008249A6">
        <w:rPr>
          <w:rFonts w:ascii="Times New Roman" w:hAnsi="Times New Roman"/>
          <w:sz w:val="24"/>
          <w:szCs w:val="24"/>
        </w:rPr>
        <w:t xml:space="preserve">morally desirable predisposition </w:t>
      </w:r>
      <w:r>
        <w:rPr>
          <w:rFonts w:ascii="Times New Roman" w:hAnsi="Times New Roman"/>
          <w:sz w:val="24"/>
          <w:szCs w:val="24"/>
        </w:rPr>
        <w:t>(</w:t>
      </w:r>
      <w:r w:rsidR="00E94DC8">
        <w:rPr>
          <w:rFonts w:ascii="Times New Roman" w:hAnsi="Times New Roman"/>
          <w:sz w:val="24"/>
          <w:szCs w:val="24"/>
        </w:rPr>
        <w:t xml:space="preserve">e.g., </w:t>
      </w:r>
      <w:r w:rsidR="008249A6">
        <w:rPr>
          <w:rFonts w:ascii="Times New Roman" w:hAnsi="Times New Roman"/>
          <w:sz w:val="24"/>
          <w:szCs w:val="24"/>
        </w:rPr>
        <w:t>altruism</w:t>
      </w:r>
      <w:r>
        <w:rPr>
          <w:rFonts w:ascii="Times New Roman" w:hAnsi="Times New Roman"/>
          <w:sz w:val="24"/>
          <w:szCs w:val="24"/>
        </w:rPr>
        <w:t>)</w:t>
      </w:r>
      <w:r w:rsidR="008249A6">
        <w:rPr>
          <w:rFonts w:ascii="Times New Roman" w:hAnsi="Times New Roman"/>
          <w:sz w:val="24"/>
          <w:szCs w:val="24"/>
        </w:rPr>
        <w:t xml:space="preserve">? </w:t>
      </w:r>
      <w:r w:rsidR="00E94DC8">
        <w:rPr>
          <w:rFonts w:ascii="Times New Roman" w:eastAsia="Calibri" w:hAnsi="Times New Roman" w:cs="Times New Roman"/>
          <w:sz w:val="24"/>
          <w:szCs w:val="24"/>
        </w:rPr>
        <w:t xml:space="preserve">The final section explores </w:t>
      </w:r>
      <w:r w:rsidR="00AA7B4A">
        <w:rPr>
          <w:rFonts w:ascii="Times New Roman" w:eastAsia="Calibri" w:hAnsi="Times New Roman" w:cs="Times New Roman"/>
          <w:sz w:val="24"/>
          <w:szCs w:val="24"/>
        </w:rPr>
        <w:t>some</w:t>
      </w:r>
      <w:r w:rsidR="00E94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B4A">
        <w:rPr>
          <w:rFonts w:ascii="Times New Roman" w:eastAsia="Calibri" w:hAnsi="Times New Roman" w:cs="Times New Roman"/>
          <w:sz w:val="24"/>
          <w:szCs w:val="24"/>
        </w:rPr>
        <w:t>attempts by p</w:t>
      </w:r>
      <w:r w:rsidR="008249A6">
        <w:rPr>
          <w:rFonts w:ascii="Times New Roman" w:eastAsia="Calibri" w:hAnsi="Times New Roman" w:cs="Times New Roman"/>
          <w:sz w:val="24"/>
          <w:szCs w:val="24"/>
        </w:rPr>
        <w:t xml:space="preserve">sychologists to </w:t>
      </w:r>
      <w:r w:rsidR="00AA7B4A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="00C96069">
        <w:rPr>
          <w:rFonts w:ascii="Times New Roman" w:eastAsia="Calibri" w:hAnsi="Times New Roman" w:cs="Times New Roman"/>
          <w:sz w:val="24"/>
          <w:szCs w:val="24"/>
        </w:rPr>
        <w:t>this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which is </w:t>
      </w:r>
      <w:r w:rsidR="00AA7B4A">
        <w:rPr>
          <w:rFonts w:ascii="Times New Roman" w:eastAsia="Calibri" w:hAnsi="Times New Roman" w:cs="Times New Roman"/>
          <w:sz w:val="24"/>
          <w:szCs w:val="24"/>
        </w:rPr>
        <w:t>an important issue</w:t>
      </w:r>
      <w:r w:rsidR="008249A6">
        <w:rPr>
          <w:rFonts w:ascii="Times New Roman" w:eastAsia="Calibri" w:hAnsi="Times New Roman" w:cs="Times New Roman"/>
          <w:sz w:val="24"/>
          <w:szCs w:val="24"/>
        </w:rPr>
        <w:t xml:space="preserve"> for ethics in general</w:t>
      </w:r>
      <w:r w:rsidR="00AA7B4A">
        <w:rPr>
          <w:rFonts w:ascii="Times New Roman" w:eastAsia="Calibri" w:hAnsi="Times New Roman" w:cs="Times New Roman"/>
          <w:sz w:val="24"/>
          <w:szCs w:val="24"/>
        </w:rPr>
        <w:t>. 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A7B4A">
        <w:rPr>
          <w:rFonts w:ascii="Times New Roman" w:eastAsia="Calibri" w:hAnsi="Times New Roman" w:cs="Times New Roman"/>
          <w:sz w:val="24"/>
          <w:szCs w:val="24"/>
        </w:rPr>
        <w:t xml:space="preserve">s even more </w:t>
      </w:r>
      <w:r w:rsidR="007769DE">
        <w:rPr>
          <w:rFonts w:ascii="Times New Roman" w:eastAsia="Calibri" w:hAnsi="Times New Roman" w:cs="Times New Roman"/>
          <w:sz w:val="24"/>
          <w:szCs w:val="24"/>
        </w:rPr>
        <w:t xml:space="preserve">important </w:t>
      </w:r>
      <w:r w:rsidR="008249A6">
        <w:rPr>
          <w:rFonts w:ascii="Times New Roman" w:eastAsia="Calibri" w:hAnsi="Times New Roman" w:cs="Times New Roman"/>
          <w:sz w:val="24"/>
          <w:szCs w:val="24"/>
        </w:rPr>
        <w:t xml:space="preserve">for ethical </w:t>
      </w:r>
      <w:r w:rsidR="00491704">
        <w:rPr>
          <w:rFonts w:ascii="Times New Roman" w:eastAsia="Calibri" w:hAnsi="Times New Roman" w:cs="Times New Roman"/>
          <w:sz w:val="24"/>
          <w:szCs w:val="24"/>
        </w:rPr>
        <w:t>egoism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 w:rsidR="007769DE">
        <w:rPr>
          <w:rFonts w:ascii="Times New Roman" w:eastAsia="Calibri" w:hAnsi="Times New Roman" w:cs="Times New Roman"/>
          <w:sz w:val="24"/>
          <w:szCs w:val="24"/>
        </w:rPr>
        <w:t xml:space="preserve">the ethical theory to be </w:t>
      </w:r>
      <w:r w:rsidR="008249A6">
        <w:rPr>
          <w:rFonts w:ascii="Times New Roman" w:eastAsia="Calibri" w:hAnsi="Times New Roman" w:cs="Times New Roman"/>
          <w:sz w:val="24"/>
          <w:szCs w:val="24"/>
        </w:rPr>
        <w:t xml:space="preserve">addressed in the </w:t>
      </w:r>
      <w:r w:rsidR="00AA7B4A">
        <w:rPr>
          <w:rFonts w:ascii="Times New Roman" w:eastAsia="Calibri" w:hAnsi="Times New Roman" w:cs="Times New Roman"/>
          <w:sz w:val="24"/>
          <w:szCs w:val="24"/>
        </w:rPr>
        <w:t>next</w:t>
      </w:r>
      <w:r w:rsidR="00C9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9A6">
        <w:rPr>
          <w:rFonts w:ascii="Times New Roman" w:eastAsia="Calibri" w:hAnsi="Times New Roman" w:cs="Times New Roman"/>
          <w:sz w:val="24"/>
          <w:szCs w:val="24"/>
        </w:rPr>
        <w:t>chapter.</w:t>
      </w:r>
    </w:p>
    <w:sectPr w:rsidR="00796354" w:rsidRPr="00831CD5" w:rsidSect="0090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2ACB" w14:textId="77777777" w:rsidR="00796354" w:rsidRDefault="00796354" w:rsidP="000B0917">
      <w:r>
        <w:separator/>
      </w:r>
    </w:p>
  </w:endnote>
  <w:endnote w:type="continuationSeparator" w:id="0">
    <w:p w14:paraId="08F5DFBB" w14:textId="77777777" w:rsidR="00796354" w:rsidRDefault="00796354" w:rsidP="000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CC85" w14:textId="77777777" w:rsidR="00574D9D" w:rsidRDefault="00574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456A" w14:textId="0FFEB2B4" w:rsidR="00574D9D" w:rsidRPr="00574D9D" w:rsidRDefault="00574D9D" w:rsidP="00574D9D">
    <w:pPr>
      <w:tabs>
        <w:tab w:val="center" w:pos="4320"/>
        <w:tab w:val="right" w:pos="8640"/>
      </w:tabs>
      <w:ind w:left="0" w:firstLine="0"/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74D9D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651B" w14:textId="77777777" w:rsidR="00574D9D" w:rsidRDefault="0057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BEF8" w14:textId="77777777" w:rsidR="00796354" w:rsidRDefault="00796354" w:rsidP="000B0917">
      <w:r>
        <w:separator/>
      </w:r>
    </w:p>
  </w:footnote>
  <w:footnote w:type="continuationSeparator" w:id="0">
    <w:p w14:paraId="26BD4C21" w14:textId="77777777" w:rsidR="00796354" w:rsidRDefault="00796354" w:rsidP="000B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5B7E" w14:textId="77777777" w:rsidR="00574D9D" w:rsidRDefault="00574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583F" w14:textId="77777777" w:rsidR="00574D9D" w:rsidRDefault="00574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AB71" w14:textId="77777777" w:rsidR="00574D9D" w:rsidRDefault="0057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901"/>
    <w:multiLevelType w:val="hybridMultilevel"/>
    <w:tmpl w:val="D1600080"/>
    <w:lvl w:ilvl="0" w:tplc="B97A0E9C">
      <w:start w:val="5"/>
      <w:numFmt w:val="bullet"/>
      <w:lvlText w:val="-"/>
      <w:lvlJc w:val="left"/>
      <w:pPr>
        <w:ind w:left="6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C266DBA"/>
    <w:multiLevelType w:val="hybridMultilevel"/>
    <w:tmpl w:val="C3CC00C4"/>
    <w:lvl w:ilvl="0" w:tplc="0E8E9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26"/>
    <w:multiLevelType w:val="multilevel"/>
    <w:tmpl w:val="FCA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61586"/>
    <w:multiLevelType w:val="multilevel"/>
    <w:tmpl w:val="CC2C362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  <w:i w:val="0"/>
        <w:iCs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 w:val="0"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i w:val="0"/>
        <w:iCs w:val="0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B"/>
    <w:rsid w:val="00013D44"/>
    <w:rsid w:val="000232C0"/>
    <w:rsid w:val="000A287B"/>
    <w:rsid w:val="000B0917"/>
    <w:rsid w:val="00142145"/>
    <w:rsid w:val="001467A6"/>
    <w:rsid w:val="0015556E"/>
    <w:rsid w:val="001621FA"/>
    <w:rsid w:val="001A58B7"/>
    <w:rsid w:val="001B1616"/>
    <w:rsid w:val="001C2A5A"/>
    <w:rsid w:val="002030FC"/>
    <w:rsid w:val="00216731"/>
    <w:rsid w:val="00270F72"/>
    <w:rsid w:val="00285465"/>
    <w:rsid w:val="00297B43"/>
    <w:rsid w:val="002C3F2F"/>
    <w:rsid w:val="00312C89"/>
    <w:rsid w:val="0033723B"/>
    <w:rsid w:val="003705AE"/>
    <w:rsid w:val="00385A36"/>
    <w:rsid w:val="0038693F"/>
    <w:rsid w:val="003878FD"/>
    <w:rsid w:val="003F3AD3"/>
    <w:rsid w:val="003F4634"/>
    <w:rsid w:val="004633CA"/>
    <w:rsid w:val="00464271"/>
    <w:rsid w:val="004708D4"/>
    <w:rsid w:val="00491704"/>
    <w:rsid w:val="004B3262"/>
    <w:rsid w:val="004B4E88"/>
    <w:rsid w:val="004B709E"/>
    <w:rsid w:val="004E7B3A"/>
    <w:rsid w:val="004F6DDC"/>
    <w:rsid w:val="00524B7B"/>
    <w:rsid w:val="005301E8"/>
    <w:rsid w:val="00542EA0"/>
    <w:rsid w:val="00574D9D"/>
    <w:rsid w:val="00585B4B"/>
    <w:rsid w:val="005C51ED"/>
    <w:rsid w:val="005D4377"/>
    <w:rsid w:val="005D44CA"/>
    <w:rsid w:val="005E49B7"/>
    <w:rsid w:val="00636866"/>
    <w:rsid w:val="00653DAC"/>
    <w:rsid w:val="0065578A"/>
    <w:rsid w:val="00656B1B"/>
    <w:rsid w:val="00671ADC"/>
    <w:rsid w:val="0068446E"/>
    <w:rsid w:val="006C18DE"/>
    <w:rsid w:val="006F5EBC"/>
    <w:rsid w:val="007769DE"/>
    <w:rsid w:val="00796354"/>
    <w:rsid w:val="007C1A80"/>
    <w:rsid w:val="00817D30"/>
    <w:rsid w:val="008249A6"/>
    <w:rsid w:val="00831CD5"/>
    <w:rsid w:val="008530D2"/>
    <w:rsid w:val="00874AAA"/>
    <w:rsid w:val="00884F68"/>
    <w:rsid w:val="008D21BC"/>
    <w:rsid w:val="008E2F4A"/>
    <w:rsid w:val="008E57EE"/>
    <w:rsid w:val="0090330F"/>
    <w:rsid w:val="009420A4"/>
    <w:rsid w:val="00973389"/>
    <w:rsid w:val="009C5548"/>
    <w:rsid w:val="009E1036"/>
    <w:rsid w:val="009F4340"/>
    <w:rsid w:val="00A2020A"/>
    <w:rsid w:val="00A84B77"/>
    <w:rsid w:val="00A87780"/>
    <w:rsid w:val="00A91F8B"/>
    <w:rsid w:val="00A92EA1"/>
    <w:rsid w:val="00AA1522"/>
    <w:rsid w:val="00AA7B4A"/>
    <w:rsid w:val="00AB7ADB"/>
    <w:rsid w:val="00AF6643"/>
    <w:rsid w:val="00B20A43"/>
    <w:rsid w:val="00B23F80"/>
    <w:rsid w:val="00C07A9A"/>
    <w:rsid w:val="00C10264"/>
    <w:rsid w:val="00C2791B"/>
    <w:rsid w:val="00C41DB5"/>
    <w:rsid w:val="00C6124E"/>
    <w:rsid w:val="00C83707"/>
    <w:rsid w:val="00C96069"/>
    <w:rsid w:val="00CA52DE"/>
    <w:rsid w:val="00CD59FF"/>
    <w:rsid w:val="00CE68A4"/>
    <w:rsid w:val="00D36C28"/>
    <w:rsid w:val="00DA7694"/>
    <w:rsid w:val="00E41202"/>
    <w:rsid w:val="00E52271"/>
    <w:rsid w:val="00E835D6"/>
    <w:rsid w:val="00E94DC8"/>
    <w:rsid w:val="00ED0818"/>
    <w:rsid w:val="00ED4827"/>
    <w:rsid w:val="00F21E47"/>
    <w:rsid w:val="00F40138"/>
    <w:rsid w:val="00F4099E"/>
    <w:rsid w:val="00F54451"/>
    <w:rsid w:val="00FA5295"/>
    <w:rsid w:val="00FA58A4"/>
    <w:rsid w:val="00FC1810"/>
    <w:rsid w:val="00FC1C99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EC734"/>
  <w15:docId w15:val="{7DDF3E67-239F-44CE-8328-CC16A22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DE"/>
  </w:style>
  <w:style w:type="paragraph" w:styleId="Heading1">
    <w:name w:val="heading 1"/>
    <w:basedOn w:val="Normal"/>
    <w:next w:val="Normal"/>
    <w:link w:val="Heading1Char"/>
    <w:uiPriority w:val="9"/>
    <w:qFormat/>
    <w:rsid w:val="00AF6643"/>
    <w:pPr>
      <w:keepNext/>
      <w:keepLines/>
      <w:numPr>
        <w:numId w:val="3"/>
      </w:numPr>
      <w:spacing w:after="60"/>
      <w:ind w:left="432" w:hanging="432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643"/>
    <w:pPr>
      <w:keepNext/>
      <w:keepLines/>
      <w:numPr>
        <w:ilvl w:val="1"/>
        <w:numId w:val="3"/>
      </w:numPr>
      <w:ind w:left="1008" w:hanging="288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643"/>
    <w:pPr>
      <w:keepNext/>
      <w:keepLines/>
      <w:numPr>
        <w:ilvl w:val="2"/>
        <w:numId w:val="3"/>
      </w:numPr>
      <w:ind w:left="1728" w:hanging="288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643"/>
    <w:pPr>
      <w:keepNext/>
      <w:keepLines/>
      <w:numPr>
        <w:ilvl w:val="3"/>
        <w:numId w:val="3"/>
      </w:numPr>
      <w:ind w:left="2448" w:hanging="288"/>
      <w:outlineLvl w:val="3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643"/>
    <w:pPr>
      <w:keepNext/>
      <w:keepLines/>
      <w:numPr>
        <w:ilvl w:val="4"/>
        <w:numId w:val="3"/>
      </w:numPr>
      <w:ind w:left="3312" w:hanging="432"/>
      <w:outlineLvl w:val="4"/>
    </w:pPr>
    <w:rPr>
      <w:rFonts w:ascii="Times New Roman" w:eastAsiaTheme="majorEastAsia" w:hAnsi="Times New Roman" w:cs="Times New Roman"/>
      <w:sz w:val="24"/>
      <w:szCs w:val="24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643"/>
    <w:pPr>
      <w:keepNext/>
      <w:keepLines/>
      <w:numPr>
        <w:ilvl w:val="5"/>
        <w:numId w:val="3"/>
      </w:numPr>
      <w:ind w:left="4032" w:hanging="432"/>
      <w:outlineLvl w:val="5"/>
    </w:pPr>
    <w:rPr>
      <w:rFonts w:ascii="Times New Roman" w:eastAsiaTheme="majorEastAsia" w:hAnsi="Times New Roman" w:cs="Times New Roman"/>
      <w:sz w:val="24"/>
      <w:szCs w:val="24"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64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64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64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0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30D2"/>
  </w:style>
  <w:style w:type="paragraph" w:styleId="ListParagraph">
    <w:name w:val="List Paragraph"/>
    <w:basedOn w:val="Normal"/>
    <w:uiPriority w:val="34"/>
    <w:qFormat/>
    <w:rsid w:val="003705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64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643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6643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6643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F6643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F6643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6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74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D9D"/>
  </w:style>
  <w:style w:type="paragraph" w:styleId="Footer">
    <w:name w:val="footer"/>
    <w:basedOn w:val="Normal"/>
    <w:link w:val="FooterChar"/>
    <w:uiPriority w:val="99"/>
    <w:unhideWhenUsed/>
    <w:rsid w:val="00574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3</cp:revision>
  <dcterms:created xsi:type="dcterms:W3CDTF">2021-09-28T20:54:00Z</dcterms:created>
  <dcterms:modified xsi:type="dcterms:W3CDTF">2021-09-29T14:30:00Z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2021-09-28T19:57:48Z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e51dca88-56c1-4aa8-9bc0-00000b17da8d</vt:lpwstr>
  </property>
  <property fmtid="{D5CDD505-2E9C-101B-9397-08002B2CF9AE}" pid="8" name="MSIP_Label_be5cb09a-2992-49d6-8ac9-5f63e7b1ad2f_ContentBits">
    <vt:lpwstr>0</vt:lpwstr>
  </property>
</Properties>
</file>