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E9028" w14:textId="3F543DDD" w:rsidR="00A561F9" w:rsidRPr="005F5108" w:rsidRDefault="008006D8" w:rsidP="00523FE8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Chapter Summary</w:t>
      </w:r>
    </w:p>
    <w:p w14:paraId="1B3D5268" w14:textId="77777777" w:rsidR="00A561F9" w:rsidRPr="005F5108" w:rsidRDefault="00A561F9" w:rsidP="00523FE8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Ethical Choices</w:t>
      </w:r>
      <w:r w:rsidRPr="005C4336">
        <w:rPr>
          <w:sz w:val="28"/>
          <w:szCs w:val="28"/>
        </w:rPr>
        <w:t xml:space="preserve">, </w:t>
      </w:r>
      <w:r>
        <w:rPr>
          <w:sz w:val="28"/>
          <w:szCs w:val="28"/>
        </w:rPr>
        <w:t>Third</w:t>
      </w:r>
      <w:r w:rsidRPr="005C4336">
        <w:rPr>
          <w:sz w:val="28"/>
          <w:szCs w:val="28"/>
        </w:rPr>
        <w:t xml:space="preserve"> Edition</w:t>
      </w:r>
    </w:p>
    <w:p w14:paraId="1A8F2DA2" w14:textId="77777777" w:rsidR="00A561F9" w:rsidRDefault="00A561F9" w:rsidP="00523FE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Richard Burnor and Yvonne Raley</w:t>
      </w:r>
    </w:p>
    <w:p w14:paraId="01D66F21" w14:textId="77777777" w:rsidR="00A561F9" w:rsidRDefault="00A561F9" w:rsidP="00523FE8">
      <w:pPr>
        <w:widowControl w:val="0"/>
        <w:jc w:val="center"/>
        <w:rPr>
          <w:sz w:val="28"/>
          <w:szCs w:val="28"/>
        </w:rPr>
      </w:pPr>
    </w:p>
    <w:p w14:paraId="1A71FF36" w14:textId="6BE0D965" w:rsidR="00A561F9" w:rsidRPr="002D46DF" w:rsidRDefault="00A561F9" w:rsidP="00523FE8">
      <w:pPr>
        <w:pStyle w:val="Title"/>
        <w:widowControl w:val="0"/>
        <w:rPr>
          <w:sz w:val="36"/>
          <w:szCs w:val="36"/>
        </w:rPr>
      </w:pPr>
      <w:r w:rsidRPr="002D46DF">
        <w:rPr>
          <w:sz w:val="36"/>
          <w:szCs w:val="36"/>
        </w:rPr>
        <w:t xml:space="preserve">Chapter </w:t>
      </w:r>
      <w:r>
        <w:rPr>
          <w:sz w:val="36"/>
          <w:szCs w:val="36"/>
        </w:rPr>
        <w:t>1</w:t>
      </w:r>
      <w:r w:rsidRPr="002D46DF">
        <w:rPr>
          <w:sz w:val="36"/>
          <w:szCs w:val="36"/>
        </w:rPr>
        <w:t xml:space="preserve">: </w:t>
      </w:r>
      <w:r>
        <w:rPr>
          <w:sz w:val="36"/>
          <w:szCs w:val="36"/>
        </w:rPr>
        <w:t>Morals and Values</w:t>
      </w:r>
    </w:p>
    <w:p w14:paraId="22587344" w14:textId="77777777" w:rsidR="00A561F9" w:rsidRDefault="00A561F9" w:rsidP="00523FE8">
      <w:pPr>
        <w:widowControl w:val="0"/>
        <w:rPr>
          <w:b/>
        </w:rPr>
      </w:pPr>
    </w:p>
    <w:p w14:paraId="364ACE79" w14:textId="77777777" w:rsidR="00A561F9" w:rsidRDefault="00A561F9" w:rsidP="00523FE8">
      <w:pPr>
        <w:widowControl w:val="0"/>
        <w:rPr>
          <w:b/>
        </w:rPr>
      </w:pPr>
    </w:p>
    <w:p w14:paraId="047087D3" w14:textId="18F2E457" w:rsidR="00744BB1" w:rsidRDefault="00A561F9" w:rsidP="00523FE8">
      <w:pPr>
        <w:widowContro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Chapter 1</w:t>
      </w:r>
      <w:r w:rsidR="00467DCF">
        <w:rPr>
          <w:rFonts w:eastAsia="Calibri"/>
          <w:sz w:val="24"/>
          <w:szCs w:val="24"/>
        </w:rPr>
        <w:t xml:space="preserve"> opens with the </w:t>
      </w:r>
      <w:r w:rsidR="00525951">
        <w:rPr>
          <w:rFonts w:eastAsia="Calibri"/>
          <w:sz w:val="24"/>
          <w:szCs w:val="24"/>
        </w:rPr>
        <w:t xml:space="preserve">myth of </w:t>
      </w:r>
      <w:r w:rsidR="00964EAE">
        <w:rPr>
          <w:rFonts w:eastAsia="Calibri"/>
          <w:sz w:val="24"/>
          <w:szCs w:val="24"/>
        </w:rPr>
        <w:t xml:space="preserve">Gyges </w:t>
      </w:r>
      <w:r w:rsidR="00467DCF">
        <w:rPr>
          <w:rFonts w:eastAsia="Calibri"/>
          <w:sz w:val="24"/>
          <w:szCs w:val="24"/>
        </w:rPr>
        <w:t xml:space="preserve">to </w:t>
      </w:r>
      <w:r w:rsidR="00525951">
        <w:rPr>
          <w:rFonts w:eastAsia="Calibri"/>
          <w:sz w:val="24"/>
          <w:szCs w:val="24"/>
        </w:rPr>
        <w:t>encourage</w:t>
      </w:r>
      <w:r w:rsidR="00467DCF">
        <w:rPr>
          <w:rFonts w:eastAsia="Calibri"/>
          <w:sz w:val="24"/>
          <w:szCs w:val="24"/>
        </w:rPr>
        <w:t xml:space="preserve"> </w:t>
      </w:r>
      <w:r w:rsidR="00964EAE">
        <w:rPr>
          <w:rFonts w:eastAsia="Calibri"/>
          <w:sz w:val="24"/>
          <w:szCs w:val="24"/>
        </w:rPr>
        <w:t xml:space="preserve">readers </w:t>
      </w:r>
      <w:r w:rsidR="00525951">
        <w:rPr>
          <w:rFonts w:eastAsia="Calibri"/>
          <w:sz w:val="24"/>
          <w:szCs w:val="24"/>
        </w:rPr>
        <w:t>to reflect</w:t>
      </w:r>
      <w:r w:rsidR="00964EAE">
        <w:rPr>
          <w:rFonts w:eastAsia="Calibri"/>
          <w:sz w:val="24"/>
          <w:szCs w:val="24"/>
        </w:rPr>
        <w:t xml:space="preserve"> upon </w:t>
      </w:r>
      <w:r w:rsidR="0066709B">
        <w:rPr>
          <w:rFonts w:eastAsia="Calibri"/>
          <w:sz w:val="24"/>
          <w:szCs w:val="24"/>
        </w:rPr>
        <w:t>values</w:t>
      </w:r>
      <w:r w:rsidR="001347C1">
        <w:rPr>
          <w:rFonts w:eastAsia="Calibri"/>
          <w:sz w:val="24"/>
          <w:szCs w:val="24"/>
        </w:rPr>
        <w:t xml:space="preserve">, their influence upon our choices, </w:t>
      </w:r>
      <w:r w:rsidR="00467DCF">
        <w:rPr>
          <w:rFonts w:eastAsia="Calibri"/>
          <w:sz w:val="24"/>
          <w:szCs w:val="24"/>
        </w:rPr>
        <w:t xml:space="preserve">and how moral </w:t>
      </w:r>
      <w:r w:rsidR="0066709B">
        <w:rPr>
          <w:rFonts w:eastAsia="Calibri"/>
          <w:sz w:val="24"/>
          <w:szCs w:val="24"/>
        </w:rPr>
        <w:t>values are</w:t>
      </w:r>
      <w:r w:rsidR="00467DCF">
        <w:rPr>
          <w:rFonts w:eastAsia="Calibri"/>
          <w:sz w:val="24"/>
          <w:szCs w:val="24"/>
        </w:rPr>
        <w:t xml:space="preserve"> </w:t>
      </w:r>
      <w:r w:rsidR="001347C1">
        <w:rPr>
          <w:rFonts w:eastAsia="Calibri"/>
          <w:sz w:val="24"/>
          <w:szCs w:val="24"/>
        </w:rPr>
        <w:t xml:space="preserve">commonly </w:t>
      </w:r>
      <w:r w:rsidR="00467DCF">
        <w:rPr>
          <w:rFonts w:eastAsia="Calibri"/>
          <w:sz w:val="24"/>
          <w:szCs w:val="24"/>
        </w:rPr>
        <w:t xml:space="preserve">understood. The moral realm </w:t>
      </w:r>
      <w:r w:rsidR="00744BB1">
        <w:rPr>
          <w:rFonts w:eastAsia="Calibri"/>
          <w:sz w:val="24"/>
          <w:szCs w:val="24"/>
        </w:rPr>
        <w:t xml:space="preserve">makes claims </w:t>
      </w:r>
      <w:r w:rsidR="00764218">
        <w:rPr>
          <w:rFonts w:eastAsia="Calibri"/>
          <w:sz w:val="24"/>
          <w:szCs w:val="24"/>
        </w:rPr>
        <w:t>about</w:t>
      </w:r>
      <w:r w:rsidR="00744BB1">
        <w:rPr>
          <w:rFonts w:eastAsia="Calibri"/>
          <w:sz w:val="24"/>
          <w:szCs w:val="24"/>
        </w:rPr>
        <w:t xml:space="preserve"> </w:t>
      </w:r>
      <w:r w:rsidR="00467DCF" w:rsidRPr="00467DCF">
        <w:rPr>
          <w:rFonts w:eastAsia="Calibri"/>
          <w:sz w:val="24"/>
          <w:szCs w:val="24"/>
        </w:rPr>
        <w:t>moral right and wrong</w:t>
      </w:r>
      <w:r w:rsidR="00744BB1">
        <w:rPr>
          <w:rFonts w:eastAsia="Calibri"/>
          <w:sz w:val="24"/>
          <w:szCs w:val="24"/>
        </w:rPr>
        <w:t xml:space="preserve"> and moral</w:t>
      </w:r>
      <w:r w:rsidR="00467DCF" w:rsidRPr="00467DCF">
        <w:rPr>
          <w:rFonts w:eastAsia="Calibri"/>
          <w:sz w:val="24"/>
          <w:szCs w:val="24"/>
        </w:rPr>
        <w:t xml:space="preserve"> good and bad</w:t>
      </w:r>
      <w:r w:rsidR="00467DCF">
        <w:rPr>
          <w:rFonts w:eastAsia="Calibri"/>
          <w:sz w:val="24"/>
          <w:szCs w:val="24"/>
        </w:rPr>
        <w:t xml:space="preserve">. Focusing on values, the next section introduces distinctions between </w:t>
      </w:r>
      <w:r w:rsidR="00744BB1">
        <w:rPr>
          <w:rFonts w:eastAsia="Calibri"/>
          <w:sz w:val="24"/>
          <w:szCs w:val="24"/>
        </w:rPr>
        <w:t xml:space="preserve">values and prescriptions and between </w:t>
      </w:r>
      <w:r w:rsidR="00467DCF">
        <w:rPr>
          <w:rFonts w:eastAsia="Calibri"/>
          <w:sz w:val="24"/>
          <w:szCs w:val="24"/>
        </w:rPr>
        <w:t xml:space="preserve">the normative and descriptive. To </w:t>
      </w:r>
      <w:r w:rsidR="00525951">
        <w:rPr>
          <w:rFonts w:eastAsia="Calibri"/>
          <w:sz w:val="24"/>
          <w:szCs w:val="24"/>
        </w:rPr>
        <w:t>make clearer</w:t>
      </w:r>
      <w:r w:rsidR="00134920">
        <w:rPr>
          <w:rFonts w:eastAsia="Calibri"/>
          <w:sz w:val="24"/>
          <w:szCs w:val="24"/>
        </w:rPr>
        <w:t xml:space="preserve"> </w:t>
      </w:r>
      <w:r w:rsidR="00467DCF">
        <w:rPr>
          <w:rFonts w:eastAsia="Calibri"/>
          <w:sz w:val="24"/>
          <w:szCs w:val="24"/>
        </w:rPr>
        <w:t xml:space="preserve">what </w:t>
      </w:r>
      <w:r w:rsidR="00764218">
        <w:rPr>
          <w:rFonts w:eastAsia="Calibri"/>
          <w:sz w:val="24"/>
          <w:szCs w:val="24"/>
        </w:rPr>
        <w:t>falls</w:t>
      </w:r>
      <w:r w:rsidR="001347C1">
        <w:rPr>
          <w:rFonts w:eastAsia="Calibri"/>
          <w:sz w:val="24"/>
          <w:szCs w:val="24"/>
        </w:rPr>
        <w:t xml:space="preserve"> within </w:t>
      </w:r>
      <w:r w:rsidR="00467DCF">
        <w:rPr>
          <w:rFonts w:eastAsia="Calibri"/>
          <w:sz w:val="24"/>
          <w:szCs w:val="24"/>
        </w:rPr>
        <w:t xml:space="preserve">the moral </w:t>
      </w:r>
      <w:r w:rsidR="00964EAE">
        <w:rPr>
          <w:rFonts w:eastAsia="Calibri"/>
          <w:sz w:val="24"/>
          <w:szCs w:val="24"/>
        </w:rPr>
        <w:t>realm</w:t>
      </w:r>
      <w:r w:rsidR="00467DCF">
        <w:rPr>
          <w:rFonts w:eastAsia="Calibri"/>
          <w:sz w:val="24"/>
          <w:szCs w:val="24"/>
        </w:rPr>
        <w:t xml:space="preserve">, </w:t>
      </w:r>
      <w:r w:rsidR="00764218">
        <w:rPr>
          <w:rFonts w:eastAsia="Calibri"/>
          <w:sz w:val="24"/>
          <w:szCs w:val="24"/>
        </w:rPr>
        <w:t>it</w:t>
      </w:r>
      <w:r w:rsidR="00525951">
        <w:rPr>
          <w:rFonts w:eastAsia="Calibri"/>
          <w:sz w:val="24"/>
          <w:szCs w:val="24"/>
        </w:rPr>
        <w:t xml:space="preserve"> </w:t>
      </w:r>
      <w:r w:rsidR="00964EAE">
        <w:rPr>
          <w:rFonts w:eastAsia="Calibri"/>
          <w:sz w:val="24"/>
          <w:szCs w:val="24"/>
        </w:rPr>
        <w:t xml:space="preserve">is </w:t>
      </w:r>
      <w:r w:rsidR="00467DCF">
        <w:rPr>
          <w:rFonts w:eastAsia="Calibri"/>
          <w:sz w:val="24"/>
          <w:szCs w:val="24"/>
        </w:rPr>
        <w:t xml:space="preserve">contrasted </w:t>
      </w:r>
      <w:r w:rsidR="00964EAE">
        <w:rPr>
          <w:rFonts w:eastAsia="Calibri"/>
          <w:sz w:val="24"/>
          <w:szCs w:val="24"/>
        </w:rPr>
        <w:t>with</w:t>
      </w:r>
      <w:r w:rsidR="00467DCF">
        <w:rPr>
          <w:rFonts w:eastAsia="Calibri"/>
          <w:sz w:val="24"/>
          <w:szCs w:val="24"/>
        </w:rPr>
        <w:t xml:space="preserve"> </w:t>
      </w:r>
      <w:r w:rsidR="00964EAE">
        <w:rPr>
          <w:rFonts w:eastAsia="Calibri"/>
          <w:sz w:val="24"/>
          <w:szCs w:val="24"/>
        </w:rPr>
        <w:t xml:space="preserve">the </w:t>
      </w:r>
      <w:r w:rsidR="00467DCF">
        <w:rPr>
          <w:rFonts w:eastAsia="Calibri"/>
          <w:sz w:val="24"/>
          <w:szCs w:val="24"/>
        </w:rPr>
        <w:t>normative realms</w:t>
      </w:r>
      <w:r w:rsidR="00964EAE">
        <w:rPr>
          <w:rFonts w:eastAsia="Calibri"/>
          <w:sz w:val="24"/>
          <w:szCs w:val="24"/>
        </w:rPr>
        <w:t xml:space="preserve"> </w:t>
      </w:r>
      <w:r w:rsidR="00467DCF">
        <w:rPr>
          <w:rFonts w:eastAsia="Calibri"/>
          <w:sz w:val="24"/>
          <w:szCs w:val="24"/>
        </w:rPr>
        <w:t xml:space="preserve">of etiquette, law, and the prudential. </w:t>
      </w:r>
    </w:p>
    <w:p w14:paraId="6C176358" w14:textId="77777777" w:rsidR="00744BB1" w:rsidRDefault="00744BB1" w:rsidP="00523FE8">
      <w:pPr>
        <w:widowControl w:val="0"/>
        <w:rPr>
          <w:rFonts w:eastAsia="Calibri"/>
          <w:sz w:val="24"/>
          <w:szCs w:val="24"/>
        </w:rPr>
      </w:pPr>
    </w:p>
    <w:p w14:paraId="378F6D3D" w14:textId="6A4DBFF2" w:rsidR="00752E41" w:rsidRPr="00DB744B" w:rsidRDefault="00134920" w:rsidP="008006D8">
      <w:pPr>
        <w:widowControl w:val="0"/>
        <w:rPr>
          <w:sz w:val="24"/>
          <w:szCs w:val="24"/>
        </w:rPr>
      </w:pPr>
      <w:r>
        <w:rPr>
          <w:rFonts w:eastAsia="Calibri"/>
          <w:sz w:val="24"/>
          <w:szCs w:val="24"/>
        </w:rPr>
        <w:t>The distinction between intrinsic and instrumental v</w:t>
      </w:r>
      <w:r w:rsidR="00964EAE">
        <w:rPr>
          <w:rFonts w:eastAsia="Calibri"/>
          <w:sz w:val="24"/>
          <w:szCs w:val="24"/>
        </w:rPr>
        <w:t xml:space="preserve">alues </w:t>
      </w:r>
      <w:r>
        <w:rPr>
          <w:rFonts w:eastAsia="Calibri"/>
          <w:sz w:val="24"/>
          <w:szCs w:val="24"/>
        </w:rPr>
        <w:t xml:space="preserve">is made in the next section. </w:t>
      </w:r>
      <w:r w:rsidR="00522051">
        <w:rPr>
          <w:rFonts w:eastAsia="Calibri"/>
          <w:sz w:val="24"/>
          <w:szCs w:val="24"/>
        </w:rPr>
        <w:t>It is suggested that</w:t>
      </w:r>
      <w:r>
        <w:rPr>
          <w:rFonts w:eastAsia="Calibri"/>
          <w:sz w:val="24"/>
          <w:szCs w:val="24"/>
        </w:rPr>
        <w:t xml:space="preserve"> all moral claims (value claims and prescriptive claims) can be derived from</w:t>
      </w:r>
      <w:r w:rsidR="00522051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>and thus explained by</w:t>
      </w:r>
      <w:r w:rsidR="00522051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one or a few foundational intrinsic values. This is how </w:t>
      </w:r>
      <w:r w:rsidR="00764218">
        <w:rPr>
          <w:rFonts w:eastAsia="Calibri"/>
          <w:sz w:val="24"/>
          <w:szCs w:val="24"/>
        </w:rPr>
        <w:t xml:space="preserve">most </w:t>
      </w:r>
      <w:r w:rsidR="00964EAE">
        <w:rPr>
          <w:sz w:val="24"/>
          <w:szCs w:val="24"/>
        </w:rPr>
        <w:t xml:space="preserve">ethical theories </w:t>
      </w:r>
      <w:r>
        <w:rPr>
          <w:sz w:val="24"/>
          <w:szCs w:val="24"/>
        </w:rPr>
        <w:t xml:space="preserve">work. </w:t>
      </w:r>
      <w:r w:rsidR="00764218">
        <w:rPr>
          <w:sz w:val="24"/>
          <w:szCs w:val="24"/>
        </w:rPr>
        <w:t xml:space="preserve">But there are two different sorts of foundations. </w:t>
      </w:r>
      <w:r>
        <w:rPr>
          <w:sz w:val="24"/>
          <w:szCs w:val="24"/>
        </w:rPr>
        <w:t xml:space="preserve">A theory might appeal to a few </w:t>
      </w:r>
      <w:r>
        <w:rPr>
          <w:i/>
          <w:iCs/>
          <w:sz w:val="24"/>
          <w:szCs w:val="24"/>
        </w:rPr>
        <w:t xml:space="preserve">moral </w:t>
      </w:r>
      <w:r>
        <w:rPr>
          <w:sz w:val="24"/>
          <w:szCs w:val="24"/>
        </w:rPr>
        <w:t xml:space="preserve">foundational values </w:t>
      </w:r>
      <w:r w:rsidR="00522051">
        <w:rPr>
          <w:sz w:val="24"/>
          <w:szCs w:val="24"/>
        </w:rPr>
        <w:t>(</w:t>
      </w:r>
      <w:r>
        <w:rPr>
          <w:sz w:val="24"/>
          <w:szCs w:val="24"/>
        </w:rPr>
        <w:t>e.g., virtue theory</w:t>
      </w:r>
      <w:r w:rsidR="00522051">
        <w:rPr>
          <w:sz w:val="24"/>
          <w:szCs w:val="24"/>
        </w:rPr>
        <w:t>)</w:t>
      </w:r>
      <w:r>
        <w:rPr>
          <w:sz w:val="24"/>
          <w:szCs w:val="24"/>
        </w:rPr>
        <w:t xml:space="preserve"> or to </w:t>
      </w:r>
      <w:r w:rsidRPr="00134920">
        <w:rPr>
          <w:i/>
          <w:iCs/>
          <w:sz w:val="24"/>
          <w:szCs w:val="24"/>
        </w:rPr>
        <w:t>non-moral</w:t>
      </w:r>
      <w:r>
        <w:rPr>
          <w:sz w:val="24"/>
          <w:szCs w:val="24"/>
        </w:rPr>
        <w:t xml:space="preserve"> foundational values </w:t>
      </w:r>
      <w:r w:rsidR="00522051">
        <w:rPr>
          <w:sz w:val="24"/>
          <w:szCs w:val="24"/>
        </w:rPr>
        <w:t>(</w:t>
      </w:r>
      <w:r>
        <w:rPr>
          <w:sz w:val="24"/>
          <w:szCs w:val="24"/>
        </w:rPr>
        <w:t>e.g., hedonism</w:t>
      </w:r>
      <w:r w:rsidR="00522051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752E41" w:rsidRPr="00447D06">
        <w:t xml:space="preserve"> </w:t>
      </w:r>
    </w:p>
    <w:sectPr w:rsidR="00752E41" w:rsidRPr="00DB744B" w:rsidSect="00052E2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952EE" w14:textId="77777777" w:rsidR="00933F28" w:rsidRDefault="00933F28" w:rsidP="00386D3C">
      <w:r>
        <w:separator/>
      </w:r>
    </w:p>
  </w:endnote>
  <w:endnote w:type="continuationSeparator" w:id="0">
    <w:p w14:paraId="5C8BC04C" w14:textId="77777777" w:rsidR="00933F28" w:rsidRDefault="00933F28" w:rsidP="0038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2B6F6" w14:textId="74598610" w:rsidR="00A561F9" w:rsidRPr="00A561F9" w:rsidRDefault="00A561F9">
    <w:pPr>
      <w:pStyle w:val="Footer"/>
      <w:rPr>
        <w:sz w:val="20"/>
        <w:szCs w:val="20"/>
      </w:rPr>
    </w:pPr>
    <w:bookmarkStart w:id="0" w:name="_Hlk73606053"/>
    <w:bookmarkStart w:id="1" w:name="_Hlk73606054"/>
    <w:bookmarkStart w:id="2" w:name="_Hlk73606060"/>
    <w:bookmarkStart w:id="3" w:name="_Hlk73606061"/>
    <w:r w:rsidRPr="005C4336">
      <w:rPr>
        <w:sz w:val="20"/>
        <w:szCs w:val="20"/>
      </w:rPr>
      <w:t>© 2022 Oxford University Press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9C060" w14:textId="77777777" w:rsidR="00933F28" w:rsidRDefault="00933F28" w:rsidP="00386D3C">
      <w:r>
        <w:separator/>
      </w:r>
    </w:p>
  </w:footnote>
  <w:footnote w:type="continuationSeparator" w:id="0">
    <w:p w14:paraId="0823BEB8" w14:textId="77777777" w:rsidR="00933F28" w:rsidRDefault="00933F28" w:rsidP="00386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2703E"/>
    <w:multiLevelType w:val="hybridMultilevel"/>
    <w:tmpl w:val="B5724DA8"/>
    <w:lvl w:ilvl="0" w:tplc="F9EC5726">
      <w:start w:val="1"/>
      <w:numFmt w:val="bullet"/>
      <w:lvlText w:val="-"/>
      <w:lvlJc w:val="left"/>
      <w:pPr>
        <w:ind w:left="648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6BD0D74"/>
    <w:multiLevelType w:val="hybridMultilevel"/>
    <w:tmpl w:val="B2E2319C"/>
    <w:lvl w:ilvl="0" w:tplc="9FF87E52">
      <w:start w:val="1"/>
      <w:numFmt w:val="bullet"/>
      <w:lvlText w:val=""/>
      <w:lvlJc w:val="left"/>
      <w:pPr>
        <w:tabs>
          <w:tab w:val="num" w:pos="144"/>
        </w:tabs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91657"/>
    <w:multiLevelType w:val="hybridMultilevel"/>
    <w:tmpl w:val="5002C62A"/>
    <w:lvl w:ilvl="0" w:tplc="0DCA5E12">
      <w:start w:val="1"/>
      <w:numFmt w:val="bullet"/>
      <w:lvlText w:val="-"/>
      <w:lvlJc w:val="left"/>
      <w:pPr>
        <w:ind w:left="64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1FCF7742"/>
    <w:multiLevelType w:val="hybridMultilevel"/>
    <w:tmpl w:val="ECF879C4"/>
    <w:lvl w:ilvl="0" w:tplc="DCD431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540EC"/>
    <w:multiLevelType w:val="hybridMultilevel"/>
    <w:tmpl w:val="207EE69A"/>
    <w:lvl w:ilvl="0" w:tplc="C09A681A">
      <w:start w:val="1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5" w15:restartNumberingAfterBreak="0">
    <w:nsid w:val="40A70509"/>
    <w:multiLevelType w:val="hybridMultilevel"/>
    <w:tmpl w:val="40A2D2FA"/>
    <w:lvl w:ilvl="0" w:tplc="DCD431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211C74"/>
    <w:multiLevelType w:val="multilevel"/>
    <w:tmpl w:val="C4AA65BA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5FC41B34"/>
    <w:multiLevelType w:val="hybridMultilevel"/>
    <w:tmpl w:val="19D8CB4E"/>
    <w:lvl w:ilvl="0" w:tplc="1660BE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70150"/>
    <w:multiLevelType w:val="hybridMultilevel"/>
    <w:tmpl w:val="2A6E441E"/>
    <w:lvl w:ilvl="0" w:tplc="4B18266C">
      <w:start w:val="1"/>
      <w:numFmt w:val="bullet"/>
      <w:lvlText w:val=""/>
      <w:lvlJc w:val="left"/>
      <w:pPr>
        <w:tabs>
          <w:tab w:val="num" w:pos="0"/>
        </w:tabs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CE"/>
    <w:rsid w:val="00000DB0"/>
    <w:rsid w:val="000200C4"/>
    <w:rsid w:val="00024C38"/>
    <w:rsid w:val="0005192E"/>
    <w:rsid w:val="00052E2C"/>
    <w:rsid w:val="00076D72"/>
    <w:rsid w:val="000919FB"/>
    <w:rsid w:val="000A5C6F"/>
    <w:rsid w:val="000A7EEF"/>
    <w:rsid w:val="000E000B"/>
    <w:rsid w:val="000F3DA9"/>
    <w:rsid w:val="000F7CF4"/>
    <w:rsid w:val="001319F7"/>
    <w:rsid w:val="001347C1"/>
    <w:rsid w:val="00134920"/>
    <w:rsid w:val="001A5392"/>
    <w:rsid w:val="00243EB6"/>
    <w:rsid w:val="00291819"/>
    <w:rsid w:val="002B5BFA"/>
    <w:rsid w:val="002C12CB"/>
    <w:rsid w:val="002D5E8B"/>
    <w:rsid w:val="002E167A"/>
    <w:rsid w:val="002F6821"/>
    <w:rsid w:val="003201B0"/>
    <w:rsid w:val="003236EA"/>
    <w:rsid w:val="00386D3C"/>
    <w:rsid w:val="003C3107"/>
    <w:rsid w:val="00430CB8"/>
    <w:rsid w:val="00447D06"/>
    <w:rsid w:val="00467DCF"/>
    <w:rsid w:val="004D3FC2"/>
    <w:rsid w:val="004F09B6"/>
    <w:rsid w:val="00512D49"/>
    <w:rsid w:val="00516207"/>
    <w:rsid w:val="00522051"/>
    <w:rsid w:val="00523FE8"/>
    <w:rsid w:val="00525951"/>
    <w:rsid w:val="005564F0"/>
    <w:rsid w:val="00581E18"/>
    <w:rsid w:val="005B415B"/>
    <w:rsid w:val="005D76E3"/>
    <w:rsid w:val="005E20CC"/>
    <w:rsid w:val="005F36BA"/>
    <w:rsid w:val="00617AA8"/>
    <w:rsid w:val="006202BA"/>
    <w:rsid w:val="0066709B"/>
    <w:rsid w:val="006A0804"/>
    <w:rsid w:val="007119AE"/>
    <w:rsid w:val="00732081"/>
    <w:rsid w:val="00744BB1"/>
    <w:rsid w:val="00745A34"/>
    <w:rsid w:val="00746D5D"/>
    <w:rsid w:val="00752E41"/>
    <w:rsid w:val="0075394A"/>
    <w:rsid w:val="00764218"/>
    <w:rsid w:val="00773AD4"/>
    <w:rsid w:val="007A617E"/>
    <w:rsid w:val="007C29F9"/>
    <w:rsid w:val="007D3E37"/>
    <w:rsid w:val="008006D8"/>
    <w:rsid w:val="0082368E"/>
    <w:rsid w:val="008307EA"/>
    <w:rsid w:val="008400CD"/>
    <w:rsid w:val="00877C41"/>
    <w:rsid w:val="00907816"/>
    <w:rsid w:val="009326B9"/>
    <w:rsid w:val="00933F28"/>
    <w:rsid w:val="00943048"/>
    <w:rsid w:val="00957BE3"/>
    <w:rsid w:val="00961F6C"/>
    <w:rsid w:val="00963132"/>
    <w:rsid w:val="00964EAE"/>
    <w:rsid w:val="009722B4"/>
    <w:rsid w:val="009878A7"/>
    <w:rsid w:val="00990807"/>
    <w:rsid w:val="009C38F4"/>
    <w:rsid w:val="009F594C"/>
    <w:rsid w:val="00A247F4"/>
    <w:rsid w:val="00A4647D"/>
    <w:rsid w:val="00A46CB4"/>
    <w:rsid w:val="00A53145"/>
    <w:rsid w:val="00A5582E"/>
    <w:rsid w:val="00A561F9"/>
    <w:rsid w:val="00A67DB3"/>
    <w:rsid w:val="00B01320"/>
    <w:rsid w:val="00B1118B"/>
    <w:rsid w:val="00B42533"/>
    <w:rsid w:val="00B440AE"/>
    <w:rsid w:val="00B51F66"/>
    <w:rsid w:val="00CD4ABD"/>
    <w:rsid w:val="00CD63CD"/>
    <w:rsid w:val="00D258D9"/>
    <w:rsid w:val="00D2712A"/>
    <w:rsid w:val="00D35B98"/>
    <w:rsid w:val="00D44900"/>
    <w:rsid w:val="00D5273A"/>
    <w:rsid w:val="00D60CA1"/>
    <w:rsid w:val="00DB744B"/>
    <w:rsid w:val="00DC1507"/>
    <w:rsid w:val="00DC49CB"/>
    <w:rsid w:val="00DD6A56"/>
    <w:rsid w:val="00EA12DA"/>
    <w:rsid w:val="00ED0567"/>
    <w:rsid w:val="00F4094B"/>
    <w:rsid w:val="00F83FCE"/>
    <w:rsid w:val="00F871E8"/>
    <w:rsid w:val="00FA7E9D"/>
    <w:rsid w:val="00FC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4E3424F"/>
  <w15:chartTrackingRefBased/>
  <w15:docId w15:val="{D8B12A34-EBB8-4871-9945-E9087302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09B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DA9"/>
    <w:pPr>
      <w:numPr>
        <w:numId w:val="9"/>
      </w:numPr>
      <w:spacing w:after="60"/>
      <w:ind w:left="432" w:hanging="432"/>
      <w:outlineLvl w:val="0"/>
    </w:pPr>
    <w:rPr>
      <w:rFonts w:eastAsia="Calibri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FE8"/>
    <w:pPr>
      <w:keepNext/>
      <w:keepLines/>
      <w:numPr>
        <w:ilvl w:val="1"/>
        <w:numId w:val="9"/>
      </w:numPr>
      <w:ind w:left="1008" w:hanging="288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1320"/>
    <w:pPr>
      <w:keepNext/>
      <w:keepLines/>
      <w:numPr>
        <w:ilvl w:val="2"/>
        <w:numId w:val="9"/>
      </w:numPr>
      <w:ind w:left="1728" w:hanging="288"/>
      <w:outlineLvl w:val="2"/>
    </w:pPr>
    <w:rPr>
      <w:rFonts w:eastAsiaTheme="majorEastAsi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1320"/>
    <w:pPr>
      <w:keepNext/>
      <w:keepLines/>
      <w:numPr>
        <w:ilvl w:val="3"/>
        <w:numId w:val="9"/>
      </w:numPr>
      <w:ind w:left="2448" w:hanging="288"/>
      <w:outlineLvl w:val="3"/>
    </w:pPr>
    <w:rPr>
      <w:rFonts w:eastAsia="Calibr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F3DA9"/>
    <w:pPr>
      <w:keepNext/>
      <w:keepLines/>
      <w:numPr>
        <w:ilvl w:val="4"/>
        <w:numId w:val="9"/>
      </w:numPr>
      <w:ind w:left="3312" w:hanging="432"/>
      <w:outlineLvl w:val="4"/>
    </w:pPr>
    <w:rPr>
      <w:rFonts w:eastAsia="Calibr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61F9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1F9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1F9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1F9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0E000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E000B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745A3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Bookman Old Style" w:hAnsi="Bookman Old Style"/>
      <w:sz w:val="18"/>
      <w:szCs w:val="18"/>
      <w:lang w:val="x-none" w:eastAsia="x-none"/>
    </w:rPr>
  </w:style>
  <w:style w:type="paragraph" w:customStyle="1" w:styleId="FootnoteTex">
    <w:name w:val="Footnote Tex"/>
    <w:next w:val="FootnoteText"/>
    <w:rsid w:val="00745A3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Bookman Old Style" w:hAnsi="Bookman Old Style"/>
      <w:sz w:val="18"/>
      <w:szCs w:val="18"/>
    </w:rPr>
  </w:style>
  <w:style w:type="character" w:styleId="Hyperlink">
    <w:name w:val="Hyperlink"/>
    <w:rsid w:val="00B440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056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ED0567"/>
  </w:style>
  <w:style w:type="paragraph" w:styleId="ListParagraph">
    <w:name w:val="List Paragraph"/>
    <w:basedOn w:val="Normal"/>
    <w:uiPriority w:val="34"/>
    <w:qFormat/>
    <w:rsid w:val="00386D3C"/>
    <w:pPr>
      <w:ind w:left="720" w:hanging="432"/>
      <w:contextualSpacing/>
    </w:pPr>
    <w:rPr>
      <w:rFonts w:ascii="Calibri" w:eastAsia="Calibri" w:hAnsi="Calibri"/>
    </w:rPr>
  </w:style>
  <w:style w:type="character" w:customStyle="1" w:styleId="FootnoteTextChar">
    <w:name w:val="Footnote Text Char"/>
    <w:link w:val="FootnoteText"/>
    <w:uiPriority w:val="99"/>
    <w:semiHidden/>
    <w:rsid w:val="00386D3C"/>
    <w:rPr>
      <w:rFonts w:ascii="Bookman Old Style" w:hAnsi="Bookman Old Style"/>
      <w:sz w:val="18"/>
      <w:szCs w:val="18"/>
    </w:rPr>
  </w:style>
  <w:style w:type="character" w:styleId="FootnoteReference">
    <w:name w:val="footnote reference"/>
    <w:uiPriority w:val="99"/>
    <w:semiHidden/>
    <w:unhideWhenUsed/>
    <w:rsid w:val="00386D3C"/>
    <w:rPr>
      <w:vertAlign w:val="superscript"/>
    </w:rPr>
  </w:style>
  <w:style w:type="paragraph" w:styleId="Title">
    <w:name w:val="Title"/>
    <w:basedOn w:val="Normal"/>
    <w:link w:val="TitleChar"/>
    <w:qFormat/>
    <w:rsid w:val="00A561F9"/>
    <w:pPr>
      <w:jc w:val="center"/>
    </w:pPr>
    <w:rPr>
      <w:sz w:val="52"/>
      <w:szCs w:val="24"/>
    </w:rPr>
  </w:style>
  <w:style w:type="character" w:customStyle="1" w:styleId="TitleChar">
    <w:name w:val="Title Char"/>
    <w:basedOn w:val="DefaultParagraphFont"/>
    <w:link w:val="Title"/>
    <w:rsid w:val="00A561F9"/>
    <w:rPr>
      <w:sz w:val="52"/>
      <w:szCs w:val="24"/>
    </w:rPr>
  </w:style>
  <w:style w:type="paragraph" w:styleId="Header">
    <w:name w:val="header"/>
    <w:basedOn w:val="Normal"/>
    <w:link w:val="HeaderChar"/>
    <w:uiPriority w:val="99"/>
    <w:unhideWhenUsed/>
    <w:rsid w:val="00A561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1F9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A56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561F9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F3DA9"/>
    <w:rPr>
      <w:rFonts w:eastAsia="Calibri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3FE8"/>
    <w:rPr>
      <w:rFonts w:eastAsiaTheme="majorEastAsi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01320"/>
    <w:rPr>
      <w:rFonts w:eastAsiaTheme="majorEastAsi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01320"/>
    <w:rPr>
      <w:rFonts w:eastAsia="Calibr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F3DA9"/>
    <w:rPr>
      <w:rFonts w:eastAsia="Calibr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561F9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1F9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1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1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are some moral claims</vt:lpstr>
    </vt:vector>
  </TitlesOfParts>
  <Company>OUP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Choices 3e</dc:title>
  <dc:subject/>
  <dc:creator>OUP</dc:creator>
  <cp:keywords/>
  <cp:lastModifiedBy>CROWELL, Molly</cp:lastModifiedBy>
  <cp:revision>3</cp:revision>
  <cp:lastPrinted>2014-01-17T13:43:00Z</cp:lastPrinted>
  <dcterms:created xsi:type="dcterms:W3CDTF">2021-09-28T17:15:00Z</dcterms:created>
  <dcterms:modified xsi:type="dcterms:W3CDTF">2021-09-28T17:16:00Z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2021-09-28T14:18:01Z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3193a630-4d2e-4243-b97a-0000dd05e6f9</vt:lpwstr>
  </property>
  <property fmtid="{D5CDD505-2E9C-101B-9397-08002B2CF9AE}" pid="8" name="MSIP_Label_be5cb09a-2992-49d6-8ac9-5f63e7b1ad2f_ContentBits">
    <vt:lpwstr>0</vt:lpwstr>
  </property>
</Properties>
</file>