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3B4FE" w14:textId="77777777" w:rsidR="00175E4A" w:rsidRPr="00175E4A" w:rsidRDefault="00F41388" w:rsidP="00175E4A">
      <w:pPr>
        <w:jc w:val="center"/>
        <w:rPr>
          <w:b/>
        </w:rPr>
      </w:pPr>
      <w:r>
        <w:rPr>
          <w:b/>
        </w:rPr>
        <w:t xml:space="preserve">CHAPTER </w:t>
      </w:r>
      <w:r w:rsidR="00F4768C">
        <w:rPr>
          <w:b/>
        </w:rPr>
        <w:t>11</w:t>
      </w:r>
    </w:p>
    <w:p w14:paraId="3DE3571B" w14:textId="77777777" w:rsidR="00175E4A" w:rsidRPr="00175E4A" w:rsidRDefault="00C521B9" w:rsidP="00175E4A">
      <w:pPr>
        <w:jc w:val="center"/>
        <w:rPr>
          <w:b/>
        </w:rPr>
      </w:pPr>
      <w:r>
        <w:rPr>
          <w:b/>
        </w:rPr>
        <w:t>W</w:t>
      </w:r>
      <w:r w:rsidR="000F2D7D">
        <w:rPr>
          <w:b/>
        </w:rPr>
        <w:t xml:space="preserve">hy Does </w:t>
      </w:r>
      <w:r>
        <w:rPr>
          <w:b/>
        </w:rPr>
        <w:t>Global Identity</w:t>
      </w:r>
      <w:r w:rsidR="000F2D7D">
        <w:rPr>
          <w:b/>
        </w:rPr>
        <w:t xml:space="preserve"> Matter</w:t>
      </w:r>
      <w:r>
        <w:rPr>
          <w:b/>
        </w:rPr>
        <w:t>?</w:t>
      </w:r>
    </w:p>
    <w:p w14:paraId="559170B0" w14:textId="77777777" w:rsidR="0071311B" w:rsidRDefault="0071311B" w:rsidP="0071311B">
      <w:pPr>
        <w:jc w:val="center"/>
        <w:rPr>
          <w:b/>
        </w:rPr>
      </w:pPr>
      <w:bookmarkStart w:id="0" w:name="_Hlk72750905"/>
    </w:p>
    <w:p w14:paraId="479CED86" w14:textId="77777777" w:rsidR="0071311B" w:rsidRDefault="0071311B" w:rsidP="006E1CFA">
      <w:pPr>
        <w:jc w:val="center"/>
        <w:rPr>
          <w:b/>
        </w:rPr>
      </w:pPr>
      <w:r>
        <w:rPr>
          <w:b/>
        </w:rPr>
        <w:t>Interactive Student Study Guide Table of Contents</w:t>
      </w:r>
    </w:p>
    <w:p w14:paraId="6A51027F" w14:textId="77777777" w:rsidR="006E1CFA" w:rsidRDefault="006E1CFA" w:rsidP="006E1CFA">
      <w:pPr>
        <w:jc w:val="center"/>
        <w:rPr>
          <w:b/>
        </w:rPr>
      </w:pPr>
    </w:p>
    <w:p w14:paraId="40D9B3A7" w14:textId="77777777" w:rsidR="006E1CFA" w:rsidRDefault="006E1CFA" w:rsidP="006E1CFA">
      <w:pPr>
        <w:jc w:val="center"/>
        <w:rPr>
          <w:b/>
        </w:rPr>
      </w:pPr>
    </w:p>
    <w:p w14:paraId="7ACDEE9F" w14:textId="77777777" w:rsidR="0071311B" w:rsidRPr="003116E9" w:rsidRDefault="0071311B" w:rsidP="0071311B">
      <w:pPr>
        <w:rPr>
          <w:b/>
          <w:bCs/>
        </w:rPr>
      </w:pPr>
      <w:r w:rsidRPr="003116E9">
        <w:rPr>
          <w:b/>
          <w:bCs/>
        </w:rPr>
        <w:t xml:space="preserve">Learning Objectives </w:t>
      </w:r>
    </w:p>
    <w:p w14:paraId="49484B9D" w14:textId="77777777" w:rsidR="0071311B" w:rsidRPr="003116E9" w:rsidRDefault="0071311B" w:rsidP="0071311B">
      <w:pPr>
        <w:rPr>
          <w:b/>
          <w:bCs/>
        </w:rPr>
      </w:pPr>
    </w:p>
    <w:p w14:paraId="758997A1" w14:textId="77777777" w:rsidR="0071311B" w:rsidRPr="003116E9" w:rsidRDefault="0071311B" w:rsidP="0071311B">
      <w:pPr>
        <w:rPr>
          <w:b/>
          <w:bCs/>
        </w:rPr>
      </w:pPr>
      <w:r w:rsidRPr="003116E9">
        <w:rPr>
          <w:b/>
          <w:bCs/>
        </w:rPr>
        <w:t>Brief Outline</w:t>
      </w:r>
    </w:p>
    <w:p w14:paraId="3A8AF446" w14:textId="77777777" w:rsidR="0071311B" w:rsidRPr="003116E9" w:rsidRDefault="0071311B" w:rsidP="0071311B">
      <w:pPr>
        <w:rPr>
          <w:b/>
          <w:bCs/>
        </w:rPr>
      </w:pPr>
    </w:p>
    <w:p w14:paraId="7FC9F3C6" w14:textId="77777777" w:rsidR="0071311B" w:rsidRPr="003116E9" w:rsidRDefault="0071311B" w:rsidP="0071311B">
      <w:pPr>
        <w:rPr>
          <w:b/>
          <w:bCs/>
        </w:rPr>
      </w:pPr>
      <w:r w:rsidRPr="003116E9">
        <w:rPr>
          <w:b/>
          <w:bCs/>
        </w:rPr>
        <w:t>Chapter Checkup</w:t>
      </w:r>
    </w:p>
    <w:p w14:paraId="0199E4AD" w14:textId="77777777" w:rsidR="0071311B" w:rsidRPr="003116E9" w:rsidRDefault="0071311B" w:rsidP="0071311B">
      <w:pPr>
        <w:rPr>
          <w:b/>
          <w:bCs/>
        </w:rPr>
      </w:pPr>
    </w:p>
    <w:p w14:paraId="07E66A23" w14:textId="77777777" w:rsidR="00E23F64" w:rsidRPr="003116E9" w:rsidRDefault="00E23F64" w:rsidP="0071311B">
      <w:pPr>
        <w:rPr>
          <w:b/>
          <w:bCs/>
        </w:rPr>
      </w:pPr>
      <w:r w:rsidRPr="003116E9">
        <w:rPr>
          <w:b/>
          <w:bCs/>
        </w:rPr>
        <w:t>Critical Incident Analysis: Children’s Television Progra</w:t>
      </w:r>
      <w:r w:rsidR="00335F83" w:rsidRPr="003116E9">
        <w:rPr>
          <w:b/>
          <w:bCs/>
        </w:rPr>
        <w:t>m</w:t>
      </w:r>
      <w:r w:rsidRPr="003116E9">
        <w:rPr>
          <w:b/>
          <w:bCs/>
        </w:rPr>
        <w:t>ming: Case of Viacom</w:t>
      </w:r>
    </w:p>
    <w:p w14:paraId="2D82776A" w14:textId="77777777" w:rsidR="00E23F64" w:rsidRPr="003116E9" w:rsidRDefault="00E23F64" w:rsidP="0071311B">
      <w:pPr>
        <w:rPr>
          <w:b/>
          <w:bCs/>
        </w:rPr>
      </w:pPr>
    </w:p>
    <w:p w14:paraId="012BF36B" w14:textId="77777777" w:rsidR="0071311B" w:rsidRPr="003116E9" w:rsidRDefault="0071311B" w:rsidP="0071311B">
      <w:pPr>
        <w:rPr>
          <w:b/>
          <w:bCs/>
        </w:rPr>
      </w:pPr>
      <w:r w:rsidRPr="003116E9">
        <w:rPr>
          <w:b/>
          <w:bCs/>
        </w:rPr>
        <w:t>Glossary-Matching Quizzes</w:t>
      </w:r>
    </w:p>
    <w:p w14:paraId="0E25F9CC" w14:textId="77777777" w:rsidR="0071311B" w:rsidRPr="003116E9" w:rsidRDefault="0071311B" w:rsidP="0071311B">
      <w:pPr>
        <w:rPr>
          <w:b/>
          <w:bCs/>
        </w:rPr>
      </w:pPr>
    </w:p>
    <w:p w14:paraId="61ECBF7E" w14:textId="77777777" w:rsidR="0071311B" w:rsidRPr="003116E9" w:rsidRDefault="0071311B" w:rsidP="0071311B">
      <w:pPr>
        <w:rPr>
          <w:b/>
          <w:bCs/>
        </w:rPr>
      </w:pPr>
      <w:r w:rsidRPr="003116E9">
        <w:rPr>
          <w:b/>
          <w:bCs/>
        </w:rPr>
        <w:t>Practice Quiz</w:t>
      </w:r>
    </w:p>
    <w:p w14:paraId="527B3132" w14:textId="77777777" w:rsidR="0071311B" w:rsidRPr="003116E9" w:rsidRDefault="0071311B" w:rsidP="0071311B">
      <w:pPr>
        <w:rPr>
          <w:b/>
          <w:bCs/>
        </w:rPr>
      </w:pPr>
    </w:p>
    <w:p w14:paraId="5B1B1EA2" w14:textId="77777777" w:rsidR="0071311B" w:rsidRDefault="0071311B">
      <w:pPr>
        <w:rPr>
          <w:b/>
          <w:bCs/>
        </w:rPr>
      </w:pPr>
      <w:r w:rsidRPr="003116E9">
        <w:rPr>
          <w:b/>
          <w:bCs/>
        </w:rPr>
        <w:t>Exercise Handouts</w:t>
      </w:r>
      <w:bookmarkEnd w:id="0"/>
    </w:p>
    <w:p w14:paraId="3A731407" w14:textId="77777777" w:rsidR="006E1CFA" w:rsidRDefault="006E1CFA">
      <w:pPr>
        <w:rPr>
          <w:b/>
        </w:rPr>
      </w:pPr>
      <w:r>
        <w:rPr>
          <w:b/>
        </w:rPr>
        <w:br w:type="page"/>
      </w:r>
    </w:p>
    <w:p w14:paraId="6BD42EF3" w14:textId="77777777" w:rsidR="006E1CFA" w:rsidRDefault="006E1CFA">
      <w:pPr>
        <w:rPr>
          <w:b/>
        </w:rPr>
      </w:pPr>
    </w:p>
    <w:p w14:paraId="461A1B62" w14:textId="77777777" w:rsidR="00DA1924" w:rsidRPr="0071311B" w:rsidRDefault="00F4768C">
      <w:pPr>
        <w:rPr>
          <w:b/>
          <w:u w:val="single"/>
        </w:rPr>
      </w:pPr>
      <w:r w:rsidRPr="0071311B">
        <w:rPr>
          <w:b/>
          <w:u w:val="single"/>
        </w:rPr>
        <w:t>Chapter 11</w:t>
      </w:r>
      <w:r w:rsidR="0071311B">
        <w:rPr>
          <w:b/>
          <w:u w:val="single"/>
        </w:rPr>
        <w:t>: Learning</w:t>
      </w:r>
      <w:r w:rsidR="00DA1924" w:rsidRPr="0071311B">
        <w:rPr>
          <w:b/>
          <w:u w:val="single"/>
        </w:rPr>
        <w:t xml:space="preserve"> Objectives</w:t>
      </w:r>
    </w:p>
    <w:p w14:paraId="72996939" w14:textId="77777777" w:rsidR="00DA1924" w:rsidRPr="00DA1924" w:rsidRDefault="00DA1924">
      <w:pPr>
        <w:rPr>
          <w:b/>
        </w:rPr>
      </w:pPr>
    </w:p>
    <w:p w14:paraId="02669BC2" w14:textId="77777777" w:rsidR="00DA1924" w:rsidRDefault="00DA1924" w:rsidP="00DA1924">
      <w:r>
        <w:t>A</w:t>
      </w:r>
      <w:r w:rsidR="00921392">
        <w:t>s a result of reading Chapter 11</w:t>
      </w:r>
      <w:r>
        <w:t xml:space="preserve"> and participating in related class discussions and activities, you should be able</w:t>
      </w:r>
      <w:r w:rsidR="00C75BEF">
        <w:t xml:space="preserve"> to</w:t>
      </w:r>
    </w:p>
    <w:p w14:paraId="35721241" w14:textId="77777777" w:rsidR="00DA1924" w:rsidRDefault="00DA1924" w:rsidP="00DA1924">
      <w:pPr>
        <w:rPr>
          <w:b/>
        </w:rPr>
      </w:pPr>
    </w:p>
    <w:p w14:paraId="74332AF8" w14:textId="77777777" w:rsidR="0071311B" w:rsidRDefault="0071311B" w:rsidP="003116E9">
      <w:pPr>
        <w:pStyle w:val="ListItem"/>
        <w:tabs>
          <w:tab w:val="left" w:pos="360"/>
        </w:tabs>
        <w:spacing w:before="0" w:after="0" w:line="240" w:lineRule="auto"/>
        <w:ind w:left="360" w:hanging="360"/>
      </w:pPr>
      <w:r>
        <w:t xml:space="preserve">1. </w:t>
      </w:r>
      <w:r w:rsidR="003116E9">
        <w:tab/>
      </w:r>
      <w:r>
        <w:t>Describe the power, allure, and influence of technology and its all-encompassing influence on global citizens of all ages and identities.</w:t>
      </w:r>
    </w:p>
    <w:p w14:paraId="6A045764" w14:textId="77777777" w:rsidR="0071311B" w:rsidRDefault="0071311B" w:rsidP="003116E9">
      <w:pPr>
        <w:pStyle w:val="ListItem"/>
        <w:tabs>
          <w:tab w:val="left" w:pos="360"/>
        </w:tabs>
        <w:spacing w:before="0" w:after="0" w:line="240" w:lineRule="auto"/>
        <w:ind w:left="360" w:hanging="360"/>
      </w:pPr>
    </w:p>
    <w:p w14:paraId="4399755D" w14:textId="77777777" w:rsidR="0071311B" w:rsidRDefault="0071311B" w:rsidP="003116E9">
      <w:pPr>
        <w:pStyle w:val="ListItem"/>
        <w:tabs>
          <w:tab w:val="left" w:pos="360"/>
        </w:tabs>
        <w:spacing w:before="0" w:after="0" w:line="240" w:lineRule="auto"/>
        <w:ind w:left="360" w:hanging="360"/>
      </w:pPr>
      <w:r>
        <w:t xml:space="preserve">2. </w:t>
      </w:r>
      <w:r w:rsidR="003116E9">
        <w:tab/>
      </w:r>
      <w:r>
        <w:t>Identify a number of ways media (technology and the Internet) and pop culture contribute to</w:t>
      </w:r>
      <w:r w:rsidR="003116E9">
        <w:t xml:space="preserve"> </w:t>
      </w:r>
      <w:r>
        <w:t>changing global and local identities.</w:t>
      </w:r>
    </w:p>
    <w:p w14:paraId="7138490C" w14:textId="77777777" w:rsidR="0071311B" w:rsidRDefault="0071311B" w:rsidP="003116E9">
      <w:pPr>
        <w:pStyle w:val="ListItem"/>
        <w:tabs>
          <w:tab w:val="left" w:pos="360"/>
        </w:tabs>
        <w:spacing w:before="0" w:after="0" w:line="240" w:lineRule="auto"/>
        <w:ind w:left="360" w:hanging="360"/>
      </w:pPr>
    </w:p>
    <w:p w14:paraId="17575084" w14:textId="77777777" w:rsidR="0071311B" w:rsidRDefault="0071311B" w:rsidP="003116E9">
      <w:pPr>
        <w:pStyle w:val="ListItem"/>
        <w:tabs>
          <w:tab w:val="left" w:pos="360"/>
        </w:tabs>
        <w:spacing w:before="0" w:after="0" w:line="240" w:lineRule="auto"/>
        <w:ind w:left="360" w:hanging="360"/>
      </w:pPr>
      <w:r>
        <w:t xml:space="preserve">3. </w:t>
      </w:r>
      <w:r w:rsidR="003116E9">
        <w:tab/>
      </w:r>
      <w:r>
        <w:t xml:space="preserve">Define the characteristics of an e.net’er identity and the differences among gliding, interfaced, and fixated e.net’er identities, along with the spatial and temporal push–pull factors encountered by </w:t>
      </w:r>
      <w:proofErr w:type="spellStart"/>
      <w:r>
        <w:t>e.net’ers</w:t>
      </w:r>
      <w:proofErr w:type="spellEnd"/>
      <w:r>
        <w:t>.</w:t>
      </w:r>
    </w:p>
    <w:p w14:paraId="0BB894E0" w14:textId="77777777" w:rsidR="0071311B" w:rsidRDefault="0071311B" w:rsidP="003116E9">
      <w:pPr>
        <w:pStyle w:val="ListItem"/>
        <w:tabs>
          <w:tab w:val="left" w:pos="360"/>
        </w:tabs>
        <w:spacing w:before="0" w:after="0" w:line="240" w:lineRule="auto"/>
        <w:ind w:left="360" w:hanging="360"/>
      </w:pPr>
    </w:p>
    <w:p w14:paraId="4333FC56" w14:textId="77777777" w:rsidR="0071311B" w:rsidRDefault="0071311B" w:rsidP="003116E9">
      <w:pPr>
        <w:pStyle w:val="ListItem"/>
        <w:tabs>
          <w:tab w:val="left" w:pos="360"/>
        </w:tabs>
        <w:spacing w:before="0" w:after="0" w:line="240" w:lineRule="auto"/>
        <w:ind w:left="360" w:hanging="360"/>
      </w:pPr>
      <w:r>
        <w:t xml:space="preserve">4. </w:t>
      </w:r>
      <w:r w:rsidR="003116E9">
        <w:tab/>
      </w:r>
      <w:r>
        <w:t>Explain the shift in communication patterns and accompanying social patterns brought about by the impact of technology.</w:t>
      </w:r>
    </w:p>
    <w:p w14:paraId="3C645A77" w14:textId="77777777" w:rsidR="0071311B" w:rsidRDefault="0071311B" w:rsidP="003116E9">
      <w:pPr>
        <w:pStyle w:val="ListItem"/>
        <w:tabs>
          <w:tab w:val="left" w:pos="360"/>
        </w:tabs>
        <w:spacing w:before="0" w:after="0" w:line="240" w:lineRule="auto"/>
        <w:ind w:left="360" w:hanging="360"/>
      </w:pPr>
    </w:p>
    <w:p w14:paraId="70EF5E4B" w14:textId="77777777" w:rsidR="0071311B" w:rsidRDefault="0071311B" w:rsidP="003116E9">
      <w:pPr>
        <w:pStyle w:val="ListItem"/>
        <w:tabs>
          <w:tab w:val="left" w:pos="360"/>
        </w:tabs>
        <w:spacing w:before="0" w:after="0" w:line="240" w:lineRule="auto"/>
        <w:ind w:left="360" w:hanging="360"/>
      </w:pPr>
      <w:r>
        <w:t xml:space="preserve">5. </w:t>
      </w:r>
      <w:r w:rsidR="003116E9">
        <w:tab/>
      </w:r>
      <w:r>
        <w:t>Reflect on ways to become more flexible e.net communicators with both local and global individuals and groups.</w:t>
      </w:r>
    </w:p>
    <w:p w14:paraId="2A0165FF" w14:textId="77777777" w:rsidR="00175E4A" w:rsidRPr="0071311B" w:rsidRDefault="0071311B" w:rsidP="0071311B">
      <w:pPr>
        <w:rPr>
          <w:b/>
          <w:u w:val="single"/>
        </w:rPr>
      </w:pPr>
      <w:r>
        <w:rPr>
          <w:b/>
          <w:u w:val="single"/>
        </w:rPr>
        <w:br w:type="page"/>
      </w:r>
      <w:r w:rsidR="00DA1924" w:rsidRPr="0071311B">
        <w:rPr>
          <w:b/>
          <w:u w:val="single"/>
        </w:rPr>
        <w:lastRenderedPageBreak/>
        <w:t>C</w:t>
      </w:r>
      <w:r w:rsidR="00A56A8F" w:rsidRPr="0071311B">
        <w:rPr>
          <w:b/>
          <w:u w:val="single"/>
        </w:rPr>
        <w:t>hapter 11</w:t>
      </w:r>
      <w:r w:rsidRPr="0071311B">
        <w:rPr>
          <w:b/>
          <w:u w:val="single"/>
        </w:rPr>
        <w:t>: Brief</w:t>
      </w:r>
      <w:r w:rsidR="00DA1924" w:rsidRPr="0071311B">
        <w:rPr>
          <w:b/>
          <w:u w:val="single"/>
        </w:rPr>
        <w:t xml:space="preserve"> Outline</w:t>
      </w:r>
      <w:r w:rsidR="00BB5380" w:rsidRPr="0071311B">
        <w:rPr>
          <w:b/>
          <w:u w:val="single"/>
        </w:rPr>
        <w:t>:</w:t>
      </w:r>
    </w:p>
    <w:p w14:paraId="12B2C021" w14:textId="77777777" w:rsidR="00175E4A" w:rsidRDefault="00175E4A"/>
    <w:p w14:paraId="1677C29A" w14:textId="77777777" w:rsidR="00A636A2" w:rsidRDefault="00CA31F8" w:rsidP="00A636A2">
      <w:pPr>
        <w:pStyle w:val="ListParagraph"/>
        <w:numPr>
          <w:ilvl w:val="0"/>
          <w:numId w:val="5"/>
        </w:numPr>
        <w:rPr>
          <w:b/>
          <w:bCs/>
        </w:rPr>
      </w:pPr>
      <w:r w:rsidRPr="00A636A2">
        <w:rPr>
          <w:b/>
          <w:bCs/>
        </w:rPr>
        <w:t xml:space="preserve">Wired and </w:t>
      </w:r>
      <w:r w:rsidR="00856FA3" w:rsidRPr="00A636A2">
        <w:rPr>
          <w:b/>
          <w:bCs/>
        </w:rPr>
        <w:t>Ready!</w:t>
      </w:r>
      <w:r w:rsidRPr="00A636A2">
        <w:rPr>
          <w:b/>
          <w:bCs/>
        </w:rPr>
        <w:t xml:space="preserve"> The </w:t>
      </w:r>
      <w:r w:rsidR="00856FA3" w:rsidRPr="00A636A2">
        <w:rPr>
          <w:b/>
          <w:bCs/>
        </w:rPr>
        <w:t>Allure</w:t>
      </w:r>
      <w:r w:rsidRPr="00A636A2">
        <w:rPr>
          <w:b/>
          <w:bCs/>
        </w:rPr>
        <w:t xml:space="preserve"> of the Internet</w:t>
      </w:r>
    </w:p>
    <w:p w14:paraId="3C163628" w14:textId="77777777" w:rsidR="00A636A2" w:rsidRPr="00A636A2" w:rsidRDefault="00856FA3" w:rsidP="00A636A2">
      <w:pPr>
        <w:pStyle w:val="ListParagraph"/>
        <w:numPr>
          <w:ilvl w:val="1"/>
          <w:numId w:val="5"/>
        </w:numPr>
        <w:rPr>
          <w:b/>
          <w:bCs/>
        </w:rPr>
      </w:pPr>
      <w:r>
        <w:t>Wired-up and Swipe-Ready</w:t>
      </w:r>
    </w:p>
    <w:p w14:paraId="283E8BFF" w14:textId="77777777" w:rsidR="00A636A2" w:rsidRPr="00A636A2" w:rsidRDefault="00856FA3" w:rsidP="00A636A2">
      <w:pPr>
        <w:pStyle w:val="ListParagraph"/>
        <w:numPr>
          <w:ilvl w:val="2"/>
          <w:numId w:val="5"/>
        </w:numPr>
        <w:rPr>
          <w:b/>
          <w:bCs/>
        </w:rPr>
      </w:pPr>
      <w:r>
        <w:t>All-consuming Internet: Average person checks cell phone 100 times/day.</w:t>
      </w:r>
    </w:p>
    <w:p w14:paraId="3C682857" w14:textId="77777777" w:rsidR="00A636A2" w:rsidRPr="00A636A2" w:rsidRDefault="00856FA3" w:rsidP="00A636A2">
      <w:pPr>
        <w:pStyle w:val="ListParagraph"/>
        <w:numPr>
          <w:ilvl w:val="2"/>
          <w:numId w:val="5"/>
        </w:numPr>
        <w:rPr>
          <w:b/>
          <w:bCs/>
        </w:rPr>
      </w:pPr>
      <w:r>
        <w:t>U.S. adults: 11 hours/day interacting with media.</w:t>
      </w:r>
    </w:p>
    <w:p w14:paraId="080E4F52" w14:textId="77777777" w:rsidR="00A636A2" w:rsidRPr="00A636A2" w:rsidRDefault="00856FA3" w:rsidP="00856FA3">
      <w:pPr>
        <w:pStyle w:val="ListParagraph"/>
        <w:numPr>
          <w:ilvl w:val="1"/>
          <w:numId w:val="5"/>
        </w:numPr>
        <w:rPr>
          <w:b/>
          <w:bCs/>
        </w:rPr>
      </w:pPr>
      <w:r>
        <w:t>The Internet is Our Central Station</w:t>
      </w:r>
    </w:p>
    <w:p w14:paraId="4B7B6EBD" w14:textId="77777777" w:rsidR="00A636A2" w:rsidRPr="00A636A2" w:rsidRDefault="00856FA3" w:rsidP="00856FA3">
      <w:pPr>
        <w:pStyle w:val="ListParagraph"/>
        <w:numPr>
          <w:ilvl w:val="2"/>
          <w:numId w:val="5"/>
        </w:numPr>
        <w:rPr>
          <w:b/>
          <w:bCs/>
        </w:rPr>
      </w:pPr>
      <w:r>
        <w:t>Offers space to communicate globally with diverse individuals</w:t>
      </w:r>
    </w:p>
    <w:p w14:paraId="13747AC6" w14:textId="77777777" w:rsidR="00A636A2" w:rsidRPr="00A636A2" w:rsidRDefault="00856FA3" w:rsidP="00A636A2">
      <w:pPr>
        <w:pStyle w:val="ListParagraph"/>
        <w:numPr>
          <w:ilvl w:val="2"/>
          <w:numId w:val="5"/>
        </w:numPr>
        <w:rPr>
          <w:b/>
          <w:bCs/>
        </w:rPr>
      </w:pPr>
      <w:r>
        <w:t>Privileged space: accessible only to those who can afford, use English</w:t>
      </w:r>
    </w:p>
    <w:p w14:paraId="774F6070" w14:textId="77777777" w:rsidR="00A636A2" w:rsidRPr="00A636A2" w:rsidRDefault="00856FA3" w:rsidP="00856FA3">
      <w:pPr>
        <w:pStyle w:val="ListParagraph"/>
        <w:numPr>
          <w:ilvl w:val="2"/>
          <w:numId w:val="5"/>
        </w:numPr>
        <w:rPr>
          <w:b/>
          <w:bCs/>
        </w:rPr>
      </w:pPr>
      <w:r>
        <w:t>Instant sharing of history and events across the world in real time.</w:t>
      </w:r>
    </w:p>
    <w:p w14:paraId="6A2E8EDA" w14:textId="77777777" w:rsidR="00A636A2" w:rsidRDefault="00856FA3" w:rsidP="00A636A2">
      <w:pPr>
        <w:pStyle w:val="ListParagraph"/>
        <w:numPr>
          <w:ilvl w:val="0"/>
          <w:numId w:val="5"/>
        </w:numPr>
        <w:rPr>
          <w:b/>
          <w:bCs/>
        </w:rPr>
      </w:pPr>
      <w:r w:rsidRPr="00A636A2">
        <w:rPr>
          <w:b/>
          <w:bCs/>
        </w:rPr>
        <w:t>“</w:t>
      </w:r>
      <w:proofErr w:type="spellStart"/>
      <w:r w:rsidRPr="00A636A2">
        <w:rPr>
          <w:b/>
          <w:bCs/>
        </w:rPr>
        <w:t>Glocal</w:t>
      </w:r>
      <w:proofErr w:type="spellEnd"/>
      <w:r w:rsidRPr="00A636A2">
        <w:rPr>
          <w:b/>
          <w:bCs/>
        </w:rPr>
        <w:t>” Living: Here to Stay</w:t>
      </w:r>
    </w:p>
    <w:p w14:paraId="5D8DD295" w14:textId="77777777" w:rsidR="00A636A2" w:rsidRPr="00A636A2" w:rsidRDefault="00856FA3" w:rsidP="00A636A2">
      <w:pPr>
        <w:pStyle w:val="ListParagraph"/>
        <w:numPr>
          <w:ilvl w:val="1"/>
          <w:numId w:val="5"/>
        </w:numPr>
        <w:rPr>
          <w:b/>
          <w:bCs/>
        </w:rPr>
      </w:pPr>
      <w:r>
        <w:t>Local and Global Identities</w:t>
      </w:r>
    </w:p>
    <w:p w14:paraId="4624A9BD" w14:textId="77777777" w:rsidR="00A636A2" w:rsidRPr="00A636A2" w:rsidRDefault="00333E60" w:rsidP="00A636A2">
      <w:pPr>
        <w:pStyle w:val="ListParagraph"/>
        <w:numPr>
          <w:ilvl w:val="2"/>
          <w:numId w:val="5"/>
        </w:numPr>
        <w:rPr>
          <w:b/>
          <w:bCs/>
        </w:rPr>
      </w:pPr>
      <w:r w:rsidRPr="00A636A2">
        <w:rPr>
          <w:b/>
        </w:rPr>
        <w:t>Local identity</w:t>
      </w:r>
      <w:r w:rsidR="00EA3E66">
        <w:t xml:space="preserve"> (Note: see textbook for full descriptions and definitions)</w:t>
      </w:r>
    </w:p>
    <w:p w14:paraId="2CC4D375" w14:textId="77777777" w:rsidR="00A636A2" w:rsidRPr="00A636A2" w:rsidRDefault="00EA3E66" w:rsidP="00A636A2">
      <w:pPr>
        <w:pStyle w:val="ListParagraph"/>
        <w:numPr>
          <w:ilvl w:val="3"/>
          <w:numId w:val="5"/>
        </w:numPr>
        <w:rPr>
          <w:b/>
          <w:bCs/>
        </w:rPr>
      </w:pPr>
      <w:r>
        <w:t>E</w:t>
      </w:r>
      <w:r w:rsidR="00333E60">
        <w:t>thnic values, practices, traditions of local identity group</w:t>
      </w:r>
    </w:p>
    <w:p w14:paraId="1A703C64" w14:textId="77777777" w:rsidR="00A636A2" w:rsidRPr="00A636A2" w:rsidRDefault="00333E60" w:rsidP="00A636A2">
      <w:pPr>
        <w:pStyle w:val="ListParagraph"/>
        <w:numPr>
          <w:ilvl w:val="3"/>
          <w:numId w:val="5"/>
        </w:numPr>
        <w:rPr>
          <w:b/>
          <w:bCs/>
        </w:rPr>
      </w:pPr>
      <w:r>
        <w:t xml:space="preserve">They may resist technological advances, attempts to </w:t>
      </w:r>
      <w:r w:rsidR="00856FA3">
        <w:t>“</w:t>
      </w:r>
      <w:r>
        <w:t>fus</w:t>
      </w:r>
      <w:r w:rsidR="00856FA3">
        <w:t>e”</w:t>
      </w:r>
      <w:r>
        <w:t xml:space="preserve"> culture with contemporary trends</w:t>
      </w:r>
    </w:p>
    <w:p w14:paraId="4FC0D07C" w14:textId="77777777" w:rsidR="00A636A2" w:rsidRPr="00A636A2" w:rsidRDefault="00EA3E66" w:rsidP="00A636A2">
      <w:pPr>
        <w:pStyle w:val="ListParagraph"/>
        <w:numPr>
          <w:ilvl w:val="2"/>
          <w:numId w:val="5"/>
        </w:numPr>
        <w:rPr>
          <w:b/>
          <w:bCs/>
        </w:rPr>
      </w:pPr>
      <w:r w:rsidRPr="00A636A2">
        <w:rPr>
          <w:b/>
        </w:rPr>
        <w:t>Global identity</w:t>
      </w:r>
      <w:r>
        <w:t>: embrace international practices and values over local.</w:t>
      </w:r>
      <w:r w:rsidR="00A636A2">
        <w:t xml:space="preserve"> </w:t>
      </w:r>
      <w:r>
        <w:t>Keep up with latest trends, etc.</w:t>
      </w:r>
    </w:p>
    <w:p w14:paraId="01F6B006" w14:textId="77777777" w:rsidR="00A636A2" w:rsidRPr="00A636A2" w:rsidRDefault="00406380" w:rsidP="00A636A2">
      <w:pPr>
        <w:pStyle w:val="ListParagraph"/>
        <w:numPr>
          <w:ilvl w:val="2"/>
          <w:numId w:val="5"/>
        </w:numPr>
        <w:rPr>
          <w:b/>
          <w:bCs/>
        </w:rPr>
      </w:pPr>
      <w:r w:rsidRPr="00A636A2">
        <w:rPr>
          <w:b/>
          <w:bCs/>
        </w:rPr>
        <w:t>Morphing</w:t>
      </w:r>
      <w:r>
        <w:t>: embrace local values, but also long for global connectio</w:t>
      </w:r>
      <w:r w:rsidR="00A636A2">
        <w:t>n</w:t>
      </w:r>
    </w:p>
    <w:p w14:paraId="3E2C81DE" w14:textId="77777777" w:rsidR="00A636A2" w:rsidRPr="00A636A2" w:rsidRDefault="00406380" w:rsidP="00A636A2">
      <w:pPr>
        <w:pStyle w:val="ListParagraph"/>
        <w:numPr>
          <w:ilvl w:val="1"/>
          <w:numId w:val="5"/>
        </w:numPr>
        <w:rPr>
          <w:b/>
          <w:bCs/>
        </w:rPr>
      </w:pPr>
      <w:r>
        <w:t>The Entertainment Culture and Identity Sculpting</w:t>
      </w:r>
    </w:p>
    <w:p w14:paraId="6487ACE6" w14:textId="77777777" w:rsidR="00A636A2" w:rsidRPr="00A636A2" w:rsidRDefault="00406380" w:rsidP="00A636A2">
      <w:pPr>
        <w:pStyle w:val="ListParagraph"/>
        <w:numPr>
          <w:ilvl w:val="2"/>
          <w:numId w:val="5"/>
        </w:numPr>
        <w:rPr>
          <w:b/>
          <w:bCs/>
        </w:rPr>
      </w:pPr>
      <w:r>
        <w:t>U.S. media and entertainment largest in world</w:t>
      </w:r>
    </w:p>
    <w:p w14:paraId="3C50AF3E" w14:textId="77777777" w:rsidR="00A636A2" w:rsidRPr="00A636A2" w:rsidRDefault="00406380" w:rsidP="00A636A2">
      <w:pPr>
        <w:pStyle w:val="ListParagraph"/>
        <w:numPr>
          <w:ilvl w:val="2"/>
          <w:numId w:val="5"/>
        </w:numPr>
        <w:rPr>
          <w:b/>
          <w:bCs/>
        </w:rPr>
      </w:pPr>
      <w:r>
        <w:t>Identity negotiation: complex web of interacting with our social environment,</w:t>
      </w:r>
      <w:r w:rsidR="00A636A2">
        <w:t xml:space="preserve"> </w:t>
      </w:r>
      <w:r>
        <w:t>including mass media</w:t>
      </w:r>
    </w:p>
    <w:p w14:paraId="0BD8B506" w14:textId="77777777" w:rsidR="00A636A2" w:rsidRPr="00A636A2" w:rsidRDefault="00406380" w:rsidP="00A636A2">
      <w:pPr>
        <w:pStyle w:val="ListParagraph"/>
        <w:numPr>
          <w:ilvl w:val="2"/>
          <w:numId w:val="5"/>
        </w:numPr>
        <w:rPr>
          <w:b/>
          <w:bCs/>
        </w:rPr>
      </w:pPr>
      <w:r>
        <w:t>Opponents view Westernized pop culture as negative, damaging cultural</w:t>
      </w:r>
      <w:r w:rsidR="00A636A2">
        <w:t xml:space="preserve"> </w:t>
      </w:r>
      <w:r>
        <w:t>groups, exporting consumerism, etc.</w:t>
      </w:r>
    </w:p>
    <w:p w14:paraId="5D80FE60" w14:textId="77777777" w:rsidR="00A636A2" w:rsidRPr="00A636A2" w:rsidRDefault="00EA3E66" w:rsidP="00A636A2">
      <w:pPr>
        <w:pStyle w:val="ListParagraph"/>
        <w:numPr>
          <w:ilvl w:val="1"/>
          <w:numId w:val="5"/>
        </w:numPr>
        <w:rPr>
          <w:b/>
          <w:bCs/>
        </w:rPr>
      </w:pPr>
      <w:r>
        <w:t>T</w:t>
      </w:r>
      <w:r w:rsidR="00406380">
        <w:t>hrough t</w:t>
      </w:r>
      <w:r>
        <w:t xml:space="preserve">he Lens of </w:t>
      </w:r>
      <w:r w:rsidR="00406380">
        <w:t>Television: Global Watching</w:t>
      </w:r>
    </w:p>
    <w:p w14:paraId="04EA3551" w14:textId="77777777" w:rsidR="00A636A2" w:rsidRPr="00A636A2" w:rsidRDefault="00EA3E66" w:rsidP="00A636A2">
      <w:pPr>
        <w:pStyle w:val="ListParagraph"/>
        <w:numPr>
          <w:ilvl w:val="2"/>
          <w:numId w:val="5"/>
        </w:numPr>
        <w:rPr>
          <w:b/>
          <w:bCs/>
        </w:rPr>
      </w:pPr>
      <w:r>
        <w:t xml:space="preserve">Children across globe watch </w:t>
      </w:r>
      <w:r w:rsidR="00406380">
        <w:t>U.S. based networks displaying Western values</w:t>
      </w:r>
    </w:p>
    <w:p w14:paraId="1FC1AFDF" w14:textId="77777777" w:rsidR="00A636A2" w:rsidRPr="00A636A2" w:rsidRDefault="002C7725" w:rsidP="00A636A2">
      <w:pPr>
        <w:pStyle w:val="ListParagraph"/>
        <w:numPr>
          <w:ilvl w:val="2"/>
          <w:numId w:val="5"/>
        </w:numPr>
        <w:rPr>
          <w:b/>
          <w:bCs/>
        </w:rPr>
      </w:pPr>
      <w:r>
        <w:t>Television is an identity supplier, provides escape from traditional-based</w:t>
      </w:r>
      <w:r w:rsidR="00A636A2">
        <w:t xml:space="preserve"> </w:t>
      </w:r>
      <w:r>
        <w:t>cultural values and forges sense of communal belonging</w:t>
      </w:r>
    </w:p>
    <w:p w14:paraId="2E26BA88" w14:textId="77777777" w:rsidR="00A636A2" w:rsidRPr="00A636A2" w:rsidRDefault="00406380" w:rsidP="00A636A2">
      <w:pPr>
        <w:pStyle w:val="ListParagraph"/>
        <w:numPr>
          <w:ilvl w:val="1"/>
          <w:numId w:val="5"/>
        </w:numPr>
        <w:rPr>
          <w:b/>
          <w:bCs/>
        </w:rPr>
      </w:pPr>
      <w:r>
        <w:t>Through the Lens of Streaming</w:t>
      </w:r>
    </w:p>
    <w:p w14:paraId="7CD1B00B" w14:textId="77777777" w:rsidR="00A636A2" w:rsidRPr="00A636A2" w:rsidRDefault="00406380" w:rsidP="00A636A2">
      <w:pPr>
        <w:pStyle w:val="ListParagraph"/>
        <w:numPr>
          <w:ilvl w:val="2"/>
          <w:numId w:val="5"/>
        </w:numPr>
        <w:rPr>
          <w:b/>
          <w:bCs/>
        </w:rPr>
      </w:pPr>
      <w:r>
        <w:t xml:space="preserve">Streaming </w:t>
      </w:r>
      <w:r w:rsidR="00EB30E9">
        <w:t xml:space="preserve">on devices </w:t>
      </w:r>
      <w:r>
        <w:t>rather than watching live TV</w:t>
      </w:r>
      <w:r w:rsidR="00EB30E9">
        <w:t>.</w:t>
      </w:r>
    </w:p>
    <w:p w14:paraId="46C3643B" w14:textId="77777777" w:rsidR="00A636A2" w:rsidRPr="00A636A2" w:rsidRDefault="00EB30E9" w:rsidP="00A636A2">
      <w:pPr>
        <w:pStyle w:val="ListParagraph"/>
        <w:numPr>
          <w:ilvl w:val="2"/>
          <w:numId w:val="5"/>
        </w:numPr>
        <w:rPr>
          <w:b/>
          <w:bCs/>
        </w:rPr>
      </w:pPr>
      <w:r>
        <w:t>Shapes how we form our stereotypes of people in different cultures/ethnic</w:t>
      </w:r>
      <w:r w:rsidR="00A636A2">
        <w:t xml:space="preserve"> </w:t>
      </w:r>
      <w:r>
        <w:t>groups</w:t>
      </w:r>
    </w:p>
    <w:p w14:paraId="264BB9E4" w14:textId="77777777" w:rsidR="00A636A2" w:rsidRPr="00A636A2" w:rsidRDefault="00EB30E9" w:rsidP="00A636A2">
      <w:pPr>
        <w:pStyle w:val="ListParagraph"/>
        <w:numPr>
          <w:ilvl w:val="1"/>
          <w:numId w:val="5"/>
        </w:numPr>
        <w:rPr>
          <w:b/>
          <w:bCs/>
        </w:rPr>
      </w:pPr>
      <w:r>
        <w:t>Are You Playing Together?: Video Gaming</w:t>
      </w:r>
    </w:p>
    <w:p w14:paraId="6C2CAD0B" w14:textId="77777777" w:rsidR="00A636A2" w:rsidRPr="00A636A2" w:rsidRDefault="00EB30E9" w:rsidP="00A636A2">
      <w:pPr>
        <w:pStyle w:val="ListParagraph"/>
        <w:numPr>
          <w:ilvl w:val="2"/>
          <w:numId w:val="5"/>
        </w:numPr>
        <w:rPr>
          <w:b/>
          <w:bCs/>
        </w:rPr>
      </w:pPr>
      <w:r>
        <w:t>Video game industry is billion-dollar industry, a way of life, academic</w:t>
      </w:r>
      <w:r w:rsidR="00A636A2">
        <w:t xml:space="preserve"> </w:t>
      </w:r>
      <w:r>
        <w:t>discipline.</w:t>
      </w:r>
    </w:p>
    <w:p w14:paraId="03958A99" w14:textId="77777777" w:rsidR="00A636A2" w:rsidRPr="00A636A2" w:rsidRDefault="00EB30E9" w:rsidP="00A636A2">
      <w:pPr>
        <w:pStyle w:val="ListParagraph"/>
        <w:numPr>
          <w:ilvl w:val="2"/>
          <w:numId w:val="5"/>
        </w:numPr>
        <w:rPr>
          <w:b/>
          <w:bCs/>
        </w:rPr>
      </w:pPr>
      <w:r>
        <w:t>Crossover with hip-hop and cinema stars, and anime from Japan</w:t>
      </w:r>
    </w:p>
    <w:p w14:paraId="0A165E3C" w14:textId="77777777" w:rsidR="00A636A2" w:rsidRPr="00A636A2" w:rsidRDefault="00EB30E9" w:rsidP="00A636A2">
      <w:pPr>
        <w:pStyle w:val="ListParagraph"/>
        <w:numPr>
          <w:ilvl w:val="1"/>
          <w:numId w:val="5"/>
        </w:numPr>
        <w:rPr>
          <w:b/>
          <w:bCs/>
        </w:rPr>
      </w:pPr>
      <w:r w:rsidRPr="00D5398B">
        <w:t>Outsourced Beats: You Are What You Can Dance To</w:t>
      </w:r>
    </w:p>
    <w:p w14:paraId="28736618" w14:textId="77777777" w:rsidR="00A636A2" w:rsidRPr="00A636A2" w:rsidRDefault="00EB30E9" w:rsidP="00A636A2">
      <w:pPr>
        <w:pStyle w:val="ListParagraph"/>
        <w:numPr>
          <w:ilvl w:val="2"/>
          <w:numId w:val="5"/>
        </w:numPr>
        <w:rPr>
          <w:b/>
          <w:bCs/>
        </w:rPr>
      </w:pPr>
      <w:r>
        <w:t>Common identity expression and connection via music.</w:t>
      </w:r>
    </w:p>
    <w:p w14:paraId="00E5CF47" w14:textId="77777777" w:rsidR="00A636A2" w:rsidRPr="00A636A2" w:rsidRDefault="00EB30E9" w:rsidP="00A636A2">
      <w:pPr>
        <w:pStyle w:val="ListParagraph"/>
        <w:numPr>
          <w:ilvl w:val="2"/>
          <w:numId w:val="5"/>
        </w:numPr>
        <w:rPr>
          <w:b/>
          <w:bCs/>
        </w:rPr>
      </w:pPr>
      <w:r>
        <w:t>Hip-hop: worldwide influence, expresses problems living on society’s</w:t>
      </w:r>
      <w:r w:rsidR="00A636A2">
        <w:t xml:space="preserve"> </w:t>
      </w:r>
      <w:r>
        <w:t>periphery</w:t>
      </w:r>
    </w:p>
    <w:p w14:paraId="013CA912" w14:textId="77777777" w:rsidR="00A636A2" w:rsidRPr="00A636A2" w:rsidRDefault="00EB30E9" w:rsidP="00A636A2">
      <w:pPr>
        <w:pStyle w:val="ListParagraph"/>
        <w:numPr>
          <w:ilvl w:val="2"/>
          <w:numId w:val="5"/>
        </w:numPr>
        <w:rPr>
          <w:b/>
          <w:bCs/>
        </w:rPr>
      </w:pPr>
      <w:r>
        <w:t>K-pop: fashionable, androgynous singers are heavily branded, popularity due to</w:t>
      </w:r>
      <w:r w:rsidR="00A636A2">
        <w:t xml:space="preserve"> </w:t>
      </w:r>
      <w:r>
        <w:t>collectivism, live interaction with fans, the group is a brand, etc.</w:t>
      </w:r>
    </w:p>
    <w:p w14:paraId="28C50072" w14:textId="77777777" w:rsidR="00A636A2" w:rsidRPr="00A636A2" w:rsidRDefault="00EB30E9" w:rsidP="00A636A2">
      <w:pPr>
        <w:pStyle w:val="ListParagraph"/>
        <w:numPr>
          <w:ilvl w:val="1"/>
          <w:numId w:val="5"/>
        </w:numPr>
        <w:rPr>
          <w:b/>
          <w:bCs/>
        </w:rPr>
      </w:pPr>
      <w:r w:rsidRPr="00D5398B">
        <w:t>Fashion</w:t>
      </w:r>
      <w:r>
        <w:t xml:space="preserve">, Influencers, and </w:t>
      </w:r>
      <w:proofErr w:type="spellStart"/>
      <w:r>
        <w:t>Fandomania</w:t>
      </w:r>
      <w:proofErr w:type="spellEnd"/>
    </w:p>
    <w:p w14:paraId="1531A309" w14:textId="77777777" w:rsidR="00A636A2" w:rsidRPr="00A636A2" w:rsidRDefault="00EB30E9" w:rsidP="00561D54">
      <w:pPr>
        <w:pStyle w:val="ListParagraph"/>
        <w:numPr>
          <w:ilvl w:val="2"/>
          <w:numId w:val="5"/>
        </w:numPr>
        <w:rPr>
          <w:b/>
          <w:bCs/>
        </w:rPr>
      </w:pPr>
      <w:r>
        <w:lastRenderedPageBreak/>
        <w:t>Social media influencers: sell brands and give advice, establishing a</w:t>
      </w:r>
      <w:r w:rsidR="00A636A2">
        <w:t xml:space="preserve"> </w:t>
      </w:r>
      <w:r>
        <w:t>relationship with followers</w:t>
      </w:r>
    </w:p>
    <w:p w14:paraId="55537DF6" w14:textId="77777777" w:rsidR="00A636A2" w:rsidRPr="00A636A2" w:rsidRDefault="00EB30E9" w:rsidP="00A636A2">
      <w:pPr>
        <w:pStyle w:val="ListParagraph"/>
        <w:numPr>
          <w:ilvl w:val="2"/>
          <w:numId w:val="5"/>
        </w:numPr>
        <w:rPr>
          <w:b/>
          <w:bCs/>
        </w:rPr>
      </w:pPr>
      <w:r>
        <w:t>Cosplay: costume play, at conventions, in competitions. A global phenomenon</w:t>
      </w:r>
    </w:p>
    <w:p w14:paraId="5CA26CA6" w14:textId="77777777" w:rsidR="00A636A2" w:rsidRDefault="00856FA3" w:rsidP="00A636A2">
      <w:pPr>
        <w:pStyle w:val="ListParagraph"/>
        <w:numPr>
          <w:ilvl w:val="0"/>
          <w:numId w:val="5"/>
        </w:numPr>
        <w:rPr>
          <w:b/>
          <w:bCs/>
        </w:rPr>
      </w:pPr>
      <w:r w:rsidRPr="00A636A2">
        <w:rPr>
          <w:b/>
          <w:bCs/>
        </w:rPr>
        <w:t xml:space="preserve">Living in the Intersection: </w:t>
      </w:r>
      <w:proofErr w:type="spellStart"/>
      <w:r w:rsidRPr="00A636A2">
        <w:rPr>
          <w:b/>
          <w:bCs/>
        </w:rPr>
        <w:t>E.Net’ers</w:t>
      </w:r>
      <w:proofErr w:type="spellEnd"/>
    </w:p>
    <w:p w14:paraId="1B337349" w14:textId="77777777" w:rsidR="00A636A2" w:rsidRPr="00A636A2" w:rsidRDefault="00C521B9" w:rsidP="00CC10D7">
      <w:pPr>
        <w:pStyle w:val="ListParagraph"/>
        <w:numPr>
          <w:ilvl w:val="1"/>
          <w:numId w:val="5"/>
        </w:numPr>
        <w:rPr>
          <w:b/>
          <w:bCs/>
        </w:rPr>
      </w:pPr>
      <w:r>
        <w:t>Defi</w:t>
      </w:r>
      <w:r w:rsidR="00561D54">
        <w:t xml:space="preserve">ning the </w:t>
      </w:r>
      <w:r w:rsidR="00CC10D7">
        <w:t xml:space="preserve">Characteristics of an </w:t>
      </w:r>
      <w:proofErr w:type="spellStart"/>
      <w:r w:rsidR="00CC10D7">
        <w:t>E.net’er</w:t>
      </w:r>
      <w:proofErr w:type="spellEnd"/>
    </w:p>
    <w:p w14:paraId="148520D0" w14:textId="77777777" w:rsidR="00A636A2" w:rsidRPr="00A636A2" w:rsidRDefault="00CC10D7" w:rsidP="00A636A2">
      <w:pPr>
        <w:pStyle w:val="ListParagraph"/>
        <w:numPr>
          <w:ilvl w:val="2"/>
          <w:numId w:val="5"/>
        </w:numPr>
        <w:rPr>
          <w:b/>
          <w:bCs/>
        </w:rPr>
      </w:pPr>
      <w:proofErr w:type="spellStart"/>
      <w:r w:rsidRPr="00A636A2">
        <w:rPr>
          <w:b/>
        </w:rPr>
        <w:t>E.net’er</w:t>
      </w:r>
      <w:proofErr w:type="spellEnd"/>
      <w:r>
        <w:t>: individuals connected to others via the Internet, which influences aspects of their identity.</w:t>
      </w:r>
    </w:p>
    <w:p w14:paraId="537A2131" w14:textId="77777777" w:rsidR="00A636A2" w:rsidRPr="00A636A2" w:rsidRDefault="00CC10D7" w:rsidP="00A636A2">
      <w:pPr>
        <w:pStyle w:val="ListParagraph"/>
        <w:numPr>
          <w:ilvl w:val="2"/>
          <w:numId w:val="5"/>
        </w:numPr>
        <w:rPr>
          <w:b/>
          <w:bCs/>
        </w:rPr>
      </w:pPr>
      <w:r>
        <w:t>Hybrid, intersecting identity, rooted in local identity but influenced by global</w:t>
      </w:r>
    </w:p>
    <w:p w14:paraId="357C3771" w14:textId="77777777" w:rsidR="00A636A2" w:rsidRPr="00A636A2" w:rsidRDefault="00CC10D7" w:rsidP="00A636A2">
      <w:pPr>
        <w:pStyle w:val="ListParagraph"/>
        <w:numPr>
          <w:ilvl w:val="2"/>
          <w:numId w:val="5"/>
        </w:numPr>
        <w:rPr>
          <w:b/>
          <w:bCs/>
        </w:rPr>
      </w:pPr>
      <w:r>
        <w:t>E-characteristics:</w:t>
      </w:r>
    </w:p>
    <w:p w14:paraId="05271C6C" w14:textId="77777777" w:rsidR="00A636A2" w:rsidRPr="00A636A2" w:rsidRDefault="002D4775" w:rsidP="00A636A2">
      <w:pPr>
        <w:pStyle w:val="ListParagraph"/>
        <w:numPr>
          <w:ilvl w:val="3"/>
          <w:numId w:val="5"/>
        </w:numPr>
        <w:rPr>
          <w:b/>
          <w:bCs/>
        </w:rPr>
      </w:pPr>
      <w:r w:rsidRPr="00A636A2">
        <w:rPr>
          <w:i/>
        </w:rPr>
        <w:t>Evolved</w:t>
      </w:r>
      <w:r>
        <w:t>: comfortable borrowing identities</w:t>
      </w:r>
    </w:p>
    <w:p w14:paraId="3D687638" w14:textId="77777777" w:rsidR="00A636A2" w:rsidRPr="00A636A2" w:rsidRDefault="002D4775" w:rsidP="00A636A2">
      <w:pPr>
        <w:pStyle w:val="ListParagraph"/>
        <w:numPr>
          <w:ilvl w:val="3"/>
          <w:numId w:val="5"/>
        </w:numPr>
        <w:rPr>
          <w:b/>
          <w:bCs/>
        </w:rPr>
      </w:pPr>
      <w:r w:rsidRPr="00A636A2">
        <w:rPr>
          <w:i/>
        </w:rPr>
        <w:t>Explorer</w:t>
      </w:r>
      <w:r>
        <w:t>:</w:t>
      </w:r>
      <w:r w:rsidR="00CC10D7">
        <w:t xml:space="preserve"> up to date with latest trends</w:t>
      </w:r>
    </w:p>
    <w:p w14:paraId="5C43F9AA" w14:textId="77777777" w:rsidR="00A636A2" w:rsidRPr="00A636A2" w:rsidRDefault="002D4775" w:rsidP="00A636A2">
      <w:pPr>
        <w:pStyle w:val="ListParagraph"/>
        <w:numPr>
          <w:ilvl w:val="3"/>
          <w:numId w:val="5"/>
        </w:numPr>
        <w:rPr>
          <w:b/>
          <w:bCs/>
        </w:rPr>
      </w:pPr>
      <w:r w:rsidRPr="00A636A2">
        <w:rPr>
          <w:i/>
        </w:rPr>
        <w:t>Emo</w:t>
      </w:r>
      <w:r w:rsidR="00CC10D7" w:rsidRPr="00A636A2">
        <w:rPr>
          <w:i/>
        </w:rPr>
        <w:t>ji</w:t>
      </w:r>
      <w:r>
        <w:t xml:space="preserve">: </w:t>
      </w:r>
      <w:r w:rsidR="00CC10D7">
        <w:t>prefers abbreviated language and emojis</w:t>
      </w:r>
    </w:p>
    <w:p w14:paraId="2D15CD63" w14:textId="77777777" w:rsidR="00A636A2" w:rsidRPr="00A636A2" w:rsidRDefault="002D4775" w:rsidP="00A636A2">
      <w:pPr>
        <w:pStyle w:val="ListParagraph"/>
        <w:numPr>
          <w:ilvl w:val="3"/>
          <w:numId w:val="5"/>
        </w:numPr>
        <w:rPr>
          <w:b/>
          <w:bCs/>
        </w:rPr>
      </w:pPr>
      <w:r w:rsidRPr="00A636A2">
        <w:rPr>
          <w:i/>
        </w:rPr>
        <w:t>Entertain</w:t>
      </w:r>
      <w:r w:rsidR="00CC10D7" w:rsidRPr="00A636A2">
        <w:rPr>
          <w:i/>
        </w:rPr>
        <w:t>ed</w:t>
      </w:r>
      <w:r>
        <w:t>: insatiable appetite for entertainment</w:t>
      </w:r>
    </w:p>
    <w:p w14:paraId="5AE1883D" w14:textId="77777777" w:rsidR="00A636A2" w:rsidRPr="00A636A2" w:rsidRDefault="002D4775" w:rsidP="00A636A2">
      <w:pPr>
        <w:pStyle w:val="ListParagraph"/>
        <w:numPr>
          <w:ilvl w:val="3"/>
          <w:numId w:val="5"/>
        </w:numPr>
        <w:rPr>
          <w:b/>
          <w:bCs/>
        </w:rPr>
      </w:pPr>
      <w:r w:rsidRPr="00A636A2">
        <w:rPr>
          <w:i/>
        </w:rPr>
        <w:t>E</w:t>
      </w:r>
      <w:r w:rsidR="00CC10D7" w:rsidRPr="00A636A2">
        <w:rPr>
          <w:i/>
        </w:rPr>
        <w:t>fficient</w:t>
      </w:r>
      <w:r>
        <w:t xml:space="preserve">: </w:t>
      </w:r>
      <w:r w:rsidR="00CC10D7">
        <w:t>easily, quickly find things online, checking/giving reviews</w:t>
      </w:r>
    </w:p>
    <w:p w14:paraId="413EECA5" w14:textId="77777777" w:rsidR="00A636A2" w:rsidRPr="00A636A2" w:rsidRDefault="00205084" w:rsidP="00A636A2">
      <w:pPr>
        <w:pStyle w:val="ListParagraph"/>
        <w:numPr>
          <w:ilvl w:val="2"/>
          <w:numId w:val="5"/>
        </w:numPr>
        <w:rPr>
          <w:b/>
          <w:bCs/>
        </w:rPr>
      </w:pPr>
      <w:r>
        <w:t xml:space="preserve">Inverted pyramid of </w:t>
      </w:r>
      <w:proofErr w:type="spellStart"/>
      <w:r>
        <w:t>e.netizen</w:t>
      </w:r>
      <w:proofErr w:type="spellEnd"/>
      <w:r>
        <w:t xml:space="preserve">  identity</w:t>
      </w:r>
    </w:p>
    <w:p w14:paraId="49B74662" w14:textId="77777777" w:rsidR="00A636A2" w:rsidRPr="00A636A2" w:rsidRDefault="00205084" w:rsidP="00A636A2">
      <w:pPr>
        <w:pStyle w:val="ListParagraph"/>
        <w:numPr>
          <w:ilvl w:val="3"/>
          <w:numId w:val="5"/>
        </w:numPr>
        <w:rPr>
          <w:b/>
          <w:bCs/>
        </w:rPr>
      </w:pPr>
      <w:r w:rsidRPr="00A636A2">
        <w:rPr>
          <w:b/>
        </w:rPr>
        <w:t xml:space="preserve">Gliding </w:t>
      </w:r>
      <w:proofErr w:type="spellStart"/>
      <w:r w:rsidRPr="00A636A2">
        <w:rPr>
          <w:b/>
        </w:rPr>
        <w:t>e.net</w:t>
      </w:r>
      <w:r w:rsidR="00CC10D7" w:rsidRPr="00A636A2">
        <w:rPr>
          <w:b/>
        </w:rPr>
        <w:t>’er</w:t>
      </w:r>
      <w:proofErr w:type="spellEnd"/>
      <w:r w:rsidRPr="00A636A2">
        <w:rPr>
          <w:b/>
        </w:rPr>
        <w:t xml:space="preserve"> identity</w:t>
      </w:r>
      <w:r w:rsidR="00CC10D7" w:rsidRPr="00A636A2">
        <w:rPr>
          <w:b/>
        </w:rPr>
        <w:t>/ Glider</w:t>
      </w:r>
      <w:r>
        <w:t xml:space="preserve">: surface level. Weaker attachment to Internet, stronger ties to local culture. </w:t>
      </w:r>
      <w:proofErr w:type="spellStart"/>
      <w:r>
        <w:t>Inter</w:t>
      </w:r>
      <w:r w:rsidR="00AF6FCB">
        <w:t>et</w:t>
      </w:r>
      <w:proofErr w:type="spellEnd"/>
      <w:r>
        <w:t xml:space="preserve"> for information gathering</w:t>
      </w:r>
    </w:p>
    <w:p w14:paraId="4ABB1E2E" w14:textId="77777777" w:rsidR="00A636A2" w:rsidRPr="00A636A2" w:rsidRDefault="00205084" w:rsidP="00A636A2">
      <w:pPr>
        <w:pStyle w:val="ListParagraph"/>
        <w:numPr>
          <w:ilvl w:val="3"/>
          <w:numId w:val="5"/>
        </w:numPr>
        <w:rPr>
          <w:b/>
          <w:bCs/>
        </w:rPr>
      </w:pPr>
      <w:r w:rsidRPr="00A636A2">
        <w:rPr>
          <w:b/>
        </w:rPr>
        <w:t xml:space="preserve">Interfaced </w:t>
      </w:r>
      <w:proofErr w:type="spellStart"/>
      <w:r w:rsidRPr="00A636A2">
        <w:rPr>
          <w:b/>
        </w:rPr>
        <w:t>e.net</w:t>
      </w:r>
      <w:r w:rsidR="00CC10D7" w:rsidRPr="00A636A2">
        <w:rPr>
          <w:b/>
        </w:rPr>
        <w:t>’er</w:t>
      </w:r>
      <w:proofErr w:type="spellEnd"/>
      <w:r w:rsidRPr="00A636A2">
        <w:rPr>
          <w:b/>
        </w:rPr>
        <w:t xml:space="preserve"> identity</w:t>
      </w:r>
      <w:r w:rsidR="00CC10D7" w:rsidRPr="00A636A2">
        <w:rPr>
          <w:b/>
        </w:rPr>
        <w:t xml:space="preserve">/ </w:t>
      </w:r>
      <w:proofErr w:type="spellStart"/>
      <w:r w:rsidR="00CC10D7" w:rsidRPr="00A636A2">
        <w:rPr>
          <w:b/>
        </w:rPr>
        <w:t>Interfacer</w:t>
      </w:r>
      <w:proofErr w:type="spellEnd"/>
      <w:r>
        <w:t>: moderately</w:t>
      </w:r>
      <w:r w:rsidR="00E07AB8">
        <w:t xml:space="preserve"> s</w:t>
      </w:r>
      <w:r>
        <w:t>trong ties to Internet.  Both global and local community ties</w:t>
      </w:r>
    </w:p>
    <w:p w14:paraId="313A164F" w14:textId="77777777" w:rsidR="00A636A2" w:rsidRPr="00A636A2" w:rsidRDefault="00205084" w:rsidP="00A636A2">
      <w:pPr>
        <w:pStyle w:val="ListParagraph"/>
        <w:numPr>
          <w:ilvl w:val="3"/>
          <w:numId w:val="5"/>
        </w:numPr>
        <w:rPr>
          <w:b/>
          <w:bCs/>
        </w:rPr>
      </w:pPr>
      <w:r w:rsidRPr="00A636A2">
        <w:rPr>
          <w:b/>
        </w:rPr>
        <w:t xml:space="preserve">Fixated </w:t>
      </w:r>
      <w:proofErr w:type="spellStart"/>
      <w:r w:rsidRPr="00A636A2">
        <w:rPr>
          <w:b/>
        </w:rPr>
        <w:t>e.net</w:t>
      </w:r>
      <w:r w:rsidR="00CC10D7" w:rsidRPr="00A636A2">
        <w:rPr>
          <w:b/>
        </w:rPr>
        <w:t>’er</w:t>
      </w:r>
      <w:proofErr w:type="spellEnd"/>
      <w:r w:rsidRPr="00A636A2">
        <w:rPr>
          <w:b/>
        </w:rPr>
        <w:t xml:space="preserve"> identity</w:t>
      </w:r>
      <w:r w:rsidR="00CC10D7" w:rsidRPr="00A636A2">
        <w:rPr>
          <w:b/>
        </w:rPr>
        <w:t>/ Fixator</w:t>
      </w:r>
      <w:r>
        <w:t>: deep-layer attachment,</w:t>
      </w:r>
      <w:r w:rsidR="00AF6FCB">
        <w:t xml:space="preserve"> always online, expressing their lives via social media, living daily reality via virtual reality.</w:t>
      </w:r>
    </w:p>
    <w:p w14:paraId="1769D296" w14:textId="77777777" w:rsidR="00A636A2" w:rsidRPr="00A636A2" w:rsidRDefault="00AF6FCB" w:rsidP="00A636A2">
      <w:pPr>
        <w:pStyle w:val="ListParagraph"/>
        <w:numPr>
          <w:ilvl w:val="1"/>
          <w:numId w:val="5"/>
        </w:numPr>
        <w:rPr>
          <w:b/>
          <w:bCs/>
        </w:rPr>
      </w:pPr>
      <w:r>
        <w:t xml:space="preserve">An </w:t>
      </w:r>
      <w:proofErr w:type="spellStart"/>
      <w:r>
        <w:t>E.net’er</w:t>
      </w:r>
      <w:proofErr w:type="spellEnd"/>
      <w:r>
        <w:t xml:space="preserve"> Identity: Push-and-Pull Dialectics</w:t>
      </w:r>
    </w:p>
    <w:p w14:paraId="56D75E7C" w14:textId="77777777" w:rsidR="00A636A2" w:rsidRPr="002E538F" w:rsidRDefault="00AF6FCB" w:rsidP="002E538F">
      <w:pPr>
        <w:ind w:left="720"/>
        <w:rPr>
          <w:b/>
          <w:bCs/>
        </w:rPr>
      </w:pPr>
      <w:r w:rsidRPr="002E538F">
        <w:t xml:space="preserve">Intro: </w:t>
      </w:r>
      <w:r w:rsidR="00440E29" w:rsidRPr="002E538F">
        <w:rPr>
          <w:bCs/>
        </w:rPr>
        <w:t>Dialectical tensions</w:t>
      </w:r>
      <w:r w:rsidRPr="002E538F">
        <w:t xml:space="preserve"> from</w:t>
      </w:r>
      <w:r w:rsidR="00DA1924" w:rsidRPr="002E538F">
        <w:t xml:space="preserve"> two opposing</w:t>
      </w:r>
      <w:r w:rsidRPr="002E538F">
        <w:t xml:space="preserve"> and interconnecting</w:t>
      </w:r>
      <w:r w:rsidR="00DA1924" w:rsidRPr="002E538F">
        <w:t xml:space="preserve"> forces</w:t>
      </w:r>
      <w:r w:rsidR="00440E29" w:rsidRPr="002E538F">
        <w:t xml:space="preserve"> exist</w:t>
      </w:r>
      <w:r w:rsidR="00735B3D" w:rsidRPr="002E538F">
        <w:t xml:space="preserve">ing at </w:t>
      </w:r>
      <w:r w:rsidR="00DA1924" w:rsidRPr="002E538F">
        <w:t>same</w:t>
      </w:r>
      <w:r w:rsidR="001C78DC" w:rsidRPr="002E538F">
        <w:t xml:space="preserve"> </w:t>
      </w:r>
      <w:r w:rsidR="00DA1924" w:rsidRPr="002E538F">
        <w:t>time</w:t>
      </w:r>
    </w:p>
    <w:p w14:paraId="677388CC" w14:textId="77777777" w:rsidR="00A636A2" w:rsidRPr="00A636A2" w:rsidRDefault="00E06ADF" w:rsidP="00A636A2">
      <w:pPr>
        <w:pStyle w:val="ListParagraph"/>
        <w:numPr>
          <w:ilvl w:val="2"/>
          <w:numId w:val="5"/>
        </w:numPr>
        <w:rPr>
          <w:b/>
          <w:bCs/>
        </w:rPr>
      </w:pPr>
      <w:r w:rsidRPr="00A636A2">
        <w:rPr>
          <w:b/>
        </w:rPr>
        <w:t xml:space="preserve">Spatial </w:t>
      </w:r>
      <w:r w:rsidR="00AF6FCB" w:rsidRPr="00A636A2">
        <w:rPr>
          <w:b/>
        </w:rPr>
        <w:t>Z</w:t>
      </w:r>
      <w:r w:rsidRPr="00A636A2">
        <w:rPr>
          <w:b/>
        </w:rPr>
        <w:t>one D</w:t>
      </w:r>
      <w:r w:rsidR="00C521B9" w:rsidRPr="00A636A2">
        <w:rPr>
          <w:b/>
        </w:rPr>
        <w:t>ialectics</w:t>
      </w:r>
      <w:r w:rsidR="00AF6FCB">
        <w:t xml:space="preserve">: via </w:t>
      </w:r>
      <w:r w:rsidR="0012631D">
        <w:t>Internet</w:t>
      </w:r>
      <w:r w:rsidR="00AF6FCB">
        <w:t xml:space="preserve">, </w:t>
      </w:r>
      <w:r w:rsidR="00EC131C">
        <w:t xml:space="preserve">individuals experience the </w:t>
      </w:r>
      <w:r w:rsidR="00735B3D" w:rsidRPr="00A636A2">
        <w:rPr>
          <w:i/>
        </w:rPr>
        <w:t>solitude</w:t>
      </w:r>
      <w:r w:rsidR="00EC131C" w:rsidRPr="00A636A2">
        <w:rPr>
          <w:i/>
        </w:rPr>
        <w:t xml:space="preserve"> pole</w:t>
      </w:r>
      <w:r w:rsidR="00A636A2">
        <w:t xml:space="preserve"> </w:t>
      </w:r>
      <w:r w:rsidR="00FA4A37">
        <w:t>(privacy</w:t>
      </w:r>
      <w:r w:rsidR="0012631D">
        <w:t xml:space="preserve">) </w:t>
      </w:r>
      <w:r>
        <w:t>and</w:t>
      </w:r>
      <w:r w:rsidR="0012631D">
        <w:t xml:space="preserve"> </w:t>
      </w:r>
      <w:r w:rsidR="00735B3D" w:rsidRPr="00A636A2">
        <w:rPr>
          <w:i/>
        </w:rPr>
        <w:t>tribal</w:t>
      </w:r>
      <w:r w:rsidR="00EC131C" w:rsidRPr="00A636A2">
        <w:rPr>
          <w:i/>
        </w:rPr>
        <w:t xml:space="preserve"> pole</w:t>
      </w:r>
      <w:r w:rsidR="0012631D" w:rsidRPr="00A636A2">
        <w:rPr>
          <w:i/>
        </w:rPr>
        <w:t xml:space="preserve"> </w:t>
      </w:r>
      <w:r w:rsidR="0012631D" w:rsidRPr="0012631D">
        <w:t>(shared communal space</w:t>
      </w:r>
      <w:r w:rsidR="0012631D">
        <w:t>)</w:t>
      </w:r>
    </w:p>
    <w:p w14:paraId="58D03C28" w14:textId="77777777" w:rsidR="00A636A2" w:rsidRPr="00A636A2" w:rsidRDefault="00E06ADF" w:rsidP="00A636A2">
      <w:pPr>
        <w:pStyle w:val="ListParagraph"/>
        <w:numPr>
          <w:ilvl w:val="2"/>
          <w:numId w:val="5"/>
        </w:numPr>
        <w:rPr>
          <w:b/>
          <w:bCs/>
        </w:rPr>
      </w:pPr>
      <w:r w:rsidRPr="00A636A2">
        <w:rPr>
          <w:b/>
        </w:rPr>
        <w:t>Temporal Zone D</w:t>
      </w:r>
      <w:r w:rsidR="00C521B9" w:rsidRPr="00A636A2">
        <w:rPr>
          <w:b/>
        </w:rPr>
        <w:t>ialectics</w:t>
      </w:r>
    </w:p>
    <w:p w14:paraId="054A7ACA" w14:textId="77777777" w:rsidR="00A636A2" w:rsidRPr="00A636A2" w:rsidRDefault="00EC131C" w:rsidP="00A636A2">
      <w:pPr>
        <w:pStyle w:val="ListParagraph"/>
        <w:numPr>
          <w:ilvl w:val="3"/>
          <w:numId w:val="5"/>
        </w:numPr>
        <w:rPr>
          <w:b/>
          <w:bCs/>
        </w:rPr>
      </w:pPr>
      <w:proofErr w:type="spellStart"/>
      <w:r w:rsidRPr="00A636A2">
        <w:rPr>
          <w:b/>
        </w:rPr>
        <w:t>Monotrack</w:t>
      </w:r>
      <w:proofErr w:type="spellEnd"/>
      <w:r w:rsidRPr="00A636A2">
        <w:rPr>
          <w:b/>
        </w:rPr>
        <w:t xml:space="preserve"> focus</w:t>
      </w:r>
      <w:r>
        <w:t>:</w:t>
      </w:r>
      <w:r w:rsidR="003E48E5">
        <w:t xml:space="preserve"> </w:t>
      </w:r>
      <w:r w:rsidR="00FA4A37">
        <w:t>work</w:t>
      </w:r>
      <w:r>
        <w:t xml:space="preserve"> on one project at a time</w:t>
      </w:r>
    </w:p>
    <w:p w14:paraId="2CEF2612" w14:textId="77777777" w:rsidR="00A636A2" w:rsidRPr="00A636A2" w:rsidRDefault="00EC131C" w:rsidP="00A636A2">
      <w:pPr>
        <w:pStyle w:val="ListParagraph"/>
        <w:numPr>
          <w:ilvl w:val="3"/>
          <w:numId w:val="5"/>
        </w:numPr>
        <w:rPr>
          <w:b/>
          <w:bCs/>
        </w:rPr>
      </w:pPr>
      <w:r w:rsidRPr="00A636A2">
        <w:rPr>
          <w:b/>
        </w:rPr>
        <w:t>Multitrack focus</w:t>
      </w:r>
      <w:r>
        <w:t>:</w:t>
      </w:r>
      <w:r w:rsidR="003E48E5">
        <w:t xml:space="preserve"> </w:t>
      </w:r>
      <w:r>
        <w:t>tend to multiple e.net tasks or activities</w:t>
      </w:r>
      <w:r w:rsidR="00AF6FCB">
        <w:t xml:space="preserve"> simultaneously</w:t>
      </w:r>
    </w:p>
    <w:p w14:paraId="693589CF" w14:textId="77777777" w:rsidR="00A636A2" w:rsidRPr="00A636A2" w:rsidRDefault="00AF6FCB" w:rsidP="00A636A2">
      <w:pPr>
        <w:pStyle w:val="ListParagraph"/>
        <w:numPr>
          <w:ilvl w:val="3"/>
          <w:numId w:val="5"/>
        </w:numPr>
        <w:rPr>
          <w:b/>
          <w:bCs/>
        </w:rPr>
      </w:pPr>
      <w:r w:rsidRPr="00A636A2">
        <w:rPr>
          <w:b/>
          <w:bCs/>
        </w:rPr>
        <w:t xml:space="preserve">Present-in-the-moment </w:t>
      </w:r>
      <w:proofErr w:type="spellStart"/>
      <w:r w:rsidRPr="00A636A2">
        <w:rPr>
          <w:b/>
          <w:bCs/>
        </w:rPr>
        <w:t>e.net’er</w:t>
      </w:r>
      <w:proofErr w:type="spellEnd"/>
      <w:r w:rsidRPr="00A636A2">
        <w:rPr>
          <w:b/>
          <w:bCs/>
        </w:rPr>
        <w:t xml:space="preserve"> philosophy</w:t>
      </w:r>
      <w:r>
        <w:t xml:space="preserve">: </w:t>
      </w:r>
      <w:proofErr w:type="spellStart"/>
      <w:r>
        <w:t>monotrack</w:t>
      </w:r>
      <w:proofErr w:type="spellEnd"/>
      <w:r>
        <w:t xml:space="preserve"> e.net’ers prefer separate channels, complete one task and channel at a time for work, friends</w:t>
      </w:r>
    </w:p>
    <w:p w14:paraId="3853737C" w14:textId="77777777" w:rsidR="00A636A2" w:rsidRPr="00A636A2" w:rsidRDefault="00EC131C" w:rsidP="00AF6FCB">
      <w:pPr>
        <w:pStyle w:val="ListParagraph"/>
        <w:numPr>
          <w:ilvl w:val="3"/>
          <w:numId w:val="5"/>
        </w:numPr>
        <w:rPr>
          <w:b/>
          <w:bCs/>
        </w:rPr>
      </w:pPr>
      <w:r w:rsidRPr="00A636A2">
        <w:rPr>
          <w:b/>
        </w:rPr>
        <w:t xml:space="preserve">Being-in-doing </w:t>
      </w:r>
      <w:proofErr w:type="spellStart"/>
      <w:r w:rsidRPr="00A636A2">
        <w:rPr>
          <w:b/>
        </w:rPr>
        <w:t>e.net</w:t>
      </w:r>
      <w:r w:rsidR="00AF6FCB" w:rsidRPr="00A636A2">
        <w:rPr>
          <w:b/>
        </w:rPr>
        <w:t>’er</w:t>
      </w:r>
      <w:proofErr w:type="spellEnd"/>
      <w:r w:rsidRPr="00A636A2">
        <w:rPr>
          <w:b/>
        </w:rPr>
        <w:t xml:space="preserve"> philosophy</w:t>
      </w:r>
      <w:r w:rsidR="0012631D">
        <w:t xml:space="preserve">: </w:t>
      </w:r>
      <w:r w:rsidR="00AF6FCB">
        <w:t xml:space="preserve">multitrack e.net’ers </w:t>
      </w:r>
      <w:r w:rsidR="0012631D">
        <w:t>fuse</w:t>
      </w:r>
      <w:r w:rsidR="003B1E0A">
        <w:t xml:space="preserve"> </w:t>
      </w:r>
      <w:r>
        <w:t>“bein</w:t>
      </w:r>
      <w:r w:rsidR="0012631D">
        <w:t xml:space="preserve">g mode” </w:t>
      </w:r>
      <w:r w:rsidR="003B1E0A">
        <w:t xml:space="preserve">(chat room) </w:t>
      </w:r>
      <w:r w:rsidR="0012631D">
        <w:t xml:space="preserve">with “doing mode” </w:t>
      </w:r>
      <w:r w:rsidR="003B1E0A">
        <w:t>(</w:t>
      </w:r>
      <w:r w:rsidR="00FA4A37">
        <w:t xml:space="preserve">performing </w:t>
      </w:r>
      <w:r w:rsidR="003B1E0A">
        <w:t>other tasks)</w:t>
      </w:r>
      <w:r w:rsidR="00AF6FCB">
        <w:t>.</w:t>
      </w:r>
    </w:p>
    <w:p w14:paraId="2B22AE7A" w14:textId="77777777" w:rsidR="00A636A2" w:rsidRDefault="00AF6FCB" w:rsidP="00A636A2">
      <w:pPr>
        <w:pStyle w:val="ListParagraph"/>
        <w:numPr>
          <w:ilvl w:val="0"/>
          <w:numId w:val="5"/>
        </w:numPr>
        <w:rPr>
          <w:b/>
          <w:bCs/>
        </w:rPr>
      </w:pPr>
      <w:r w:rsidRPr="00A636A2">
        <w:rPr>
          <w:b/>
          <w:bCs/>
        </w:rPr>
        <w:t>On the Edge: Dynamic Changes in Communication Patterns</w:t>
      </w:r>
    </w:p>
    <w:p w14:paraId="28C954B2" w14:textId="77777777" w:rsidR="00A636A2" w:rsidRPr="00A636A2" w:rsidRDefault="0044529F" w:rsidP="00A636A2">
      <w:pPr>
        <w:pStyle w:val="ListParagraph"/>
        <w:numPr>
          <w:ilvl w:val="1"/>
          <w:numId w:val="5"/>
        </w:numPr>
        <w:rPr>
          <w:b/>
          <w:bCs/>
        </w:rPr>
      </w:pPr>
      <w:r>
        <w:t xml:space="preserve">App </w:t>
      </w:r>
      <w:r w:rsidR="0083725A">
        <w:t>Gadget</w:t>
      </w:r>
      <w:r>
        <w:t>s</w:t>
      </w:r>
      <w:r w:rsidR="0083725A">
        <w:t xml:space="preserve">: </w:t>
      </w:r>
      <w:r>
        <w:t xml:space="preserve">Flipping </w:t>
      </w:r>
      <w:r w:rsidR="0083725A">
        <w:t>Fast and Furious</w:t>
      </w:r>
    </w:p>
    <w:p w14:paraId="26AB17CD" w14:textId="77777777" w:rsidR="00A636A2" w:rsidRPr="00A636A2" w:rsidRDefault="0044529F" w:rsidP="00A636A2">
      <w:pPr>
        <w:pStyle w:val="ListParagraph"/>
        <w:numPr>
          <w:ilvl w:val="2"/>
          <w:numId w:val="5"/>
        </w:numPr>
        <w:rPr>
          <w:b/>
          <w:bCs/>
        </w:rPr>
      </w:pPr>
      <w:r>
        <w:t>Smart</w:t>
      </w:r>
      <w:r w:rsidR="0083725A">
        <w:t>phone was game changer</w:t>
      </w:r>
      <w:r>
        <w:t>; now conversations are specific, limited</w:t>
      </w:r>
    </w:p>
    <w:p w14:paraId="2DCEC63A" w14:textId="77777777" w:rsidR="00A636A2" w:rsidRPr="00A636A2" w:rsidRDefault="0083725A" w:rsidP="00A636A2">
      <w:pPr>
        <w:pStyle w:val="ListParagraph"/>
        <w:numPr>
          <w:ilvl w:val="2"/>
          <w:numId w:val="5"/>
        </w:numPr>
        <w:rPr>
          <w:b/>
          <w:bCs/>
        </w:rPr>
      </w:pPr>
      <w:r>
        <w:t>Cell phones change conversion in public areas: we stay on our phones</w:t>
      </w:r>
    </w:p>
    <w:p w14:paraId="196C065A" w14:textId="77777777" w:rsidR="00A636A2" w:rsidRPr="00A636A2" w:rsidRDefault="0044529F" w:rsidP="00A636A2">
      <w:pPr>
        <w:pStyle w:val="ListParagraph"/>
        <w:numPr>
          <w:ilvl w:val="2"/>
          <w:numId w:val="5"/>
        </w:numPr>
        <w:rPr>
          <w:b/>
          <w:bCs/>
        </w:rPr>
      </w:pPr>
      <w:r>
        <w:t>Changed interpersonal relationship: less sex, more eating alone</w:t>
      </w:r>
    </w:p>
    <w:p w14:paraId="46190C2D" w14:textId="77777777" w:rsidR="00A636A2" w:rsidRPr="00A636A2" w:rsidRDefault="0044529F" w:rsidP="00A636A2">
      <w:pPr>
        <w:pStyle w:val="ListParagraph"/>
        <w:numPr>
          <w:ilvl w:val="1"/>
          <w:numId w:val="5"/>
        </w:numPr>
        <w:rPr>
          <w:b/>
          <w:bCs/>
        </w:rPr>
      </w:pPr>
      <w:r>
        <w:lastRenderedPageBreak/>
        <w:t>Virtual…But Present?</w:t>
      </w:r>
    </w:p>
    <w:p w14:paraId="34D0E5F6" w14:textId="77777777" w:rsidR="00A636A2" w:rsidRPr="00A636A2" w:rsidRDefault="0044529F" w:rsidP="00A636A2">
      <w:pPr>
        <w:pStyle w:val="ListParagraph"/>
        <w:numPr>
          <w:ilvl w:val="2"/>
          <w:numId w:val="5"/>
        </w:numPr>
        <w:rPr>
          <w:b/>
          <w:bCs/>
        </w:rPr>
      </w:pPr>
      <w:r>
        <w:t>VR (virtual reality) and AI (artificial intelligence) – growing fast, involved in</w:t>
      </w:r>
      <w:r w:rsidR="00A636A2">
        <w:t xml:space="preserve"> </w:t>
      </w:r>
      <w:r>
        <w:t>work, training</w:t>
      </w:r>
    </w:p>
    <w:p w14:paraId="6080993B" w14:textId="77777777" w:rsidR="00A636A2" w:rsidRPr="00A636A2" w:rsidRDefault="0044529F" w:rsidP="00A636A2">
      <w:pPr>
        <w:pStyle w:val="ListParagraph"/>
        <w:numPr>
          <w:ilvl w:val="2"/>
          <w:numId w:val="5"/>
        </w:numPr>
        <w:rPr>
          <w:b/>
          <w:bCs/>
        </w:rPr>
      </w:pPr>
      <w:r>
        <w:t>Online communication: difficult to read intentions, goals. Be open to</w:t>
      </w:r>
      <w:r w:rsidR="00A636A2">
        <w:t xml:space="preserve"> </w:t>
      </w:r>
      <w:r>
        <w:t>uncertainty.</w:t>
      </w:r>
    </w:p>
    <w:p w14:paraId="7934C897" w14:textId="77777777" w:rsidR="00A636A2" w:rsidRPr="00A636A2" w:rsidRDefault="0044529F" w:rsidP="00A636A2">
      <w:pPr>
        <w:pStyle w:val="ListParagraph"/>
        <w:numPr>
          <w:ilvl w:val="1"/>
          <w:numId w:val="5"/>
        </w:numPr>
        <w:rPr>
          <w:b/>
          <w:bCs/>
        </w:rPr>
      </w:pPr>
      <w:r>
        <w:t>The Ambiguous Selfie</w:t>
      </w:r>
      <w:r w:rsidR="00E34DC3">
        <w:t xml:space="preserve"> Face</w:t>
      </w:r>
    </w:p>
    <w:p w14:paraId="1E0355AF" w14:textId="77777777" w:rsidR="00A636A2" w:rsidRPr="00A636A2" w:rsidRDefault="0044529F" w:rsidP="00A636A2">
      <w:pPr>
        <w:pStyle w:val="ListParagraph"/>
        <w:numPr>
          <w:ilvl w:val="2"/>
          <w:numId w:val="5"/>
        </w:numPr>
        <w:rPr>
          <w:b/>
          <w:bCs/>
        </w:rPr>
      </w:pPr>
      <w:r>
        <w:t xml:space="preserve">Internet </w:t>
      </w:r>
      <w:proofErr w:type="gramStart"/>
      <w:r>
        <w:t>impacts</w:t>
      </w:r>
      <w:proofErr w:type="gramEnd"/>
      <w:r>
        <w:t xml:space="preserve"> identity formation. </w:t>
      </w:r>
      <w:r w:rsidR="00E34DC3">
        <w:t>Opponents argue Internet appeals to worst</w:t>
      </w:r>
      <w:r w:rsidR="00A636A2">
        <w:t xml:space="preserve"> </w:t>
      </w:r>
      <w:r w:rsidR="00E34DC3">
        <w:t>instincts</w:t>
      </w:r>
      <w:r>
        <w:t>, makes us like-minded</w:t>
      </w:r>
    </w:p>
    <w:p w14:paraId="307C2754" w14:textId="77777777" w:rsidR="00A636A2" w:rsidRPr="00A636A2" w:rsidRDefault="0044529F" w:rsidP="00A636A2">
      <w:pPr>
        <w:pStyle w:val="ListParagraph"/>
        <w:numPr>
          <w:ilvl w:val="2"/>
          <w:numId w:val="5"/>
        </w:numPr>
        <w:rPr>
          <w:b/>
          <w:bCs/>
        </w:rPr>
      </w:pPr>
      <w:r>
        <w:t>Images constantly ranked, inevitably leading to our own social comparisons.</w:t>
      </w:r>
    </w:p>
    <w:p w14:paraId="5B5C5478" w14:textId="77777777" w:rsidR="00A636A2" w:rsidRPr="00A636A2" w:rsidRDefault="0044529F" w:rsidP="00A636A2">
      <w:pPr>
        <w:pStyle w:val="ListParagraph"/>
        <w:numPr>
          <w:ilvl w:val="1"/>
          <w:numId w:val="5"/>
        </w:numPr>
        <w:rPr>
          <w:b/>
          <w:bCs/>
        </w:rPr>
      </w:pPr>
      <w:r>
        <w:t>Communication Advocacy and Social Change</w:t>
      </w:r>
    </w:p>
    <w:p w14:paraId="35906B8A" w14:textId="77777777" w:rsidR="00A636A2" w:rsidRPr="00A636A2" w:rsidRDefault="0044529F" w:rsidP="00A636A2">
      <w:pPr>
        <w:pStyle w:val="ListParagraph"/>
        <w:numPr>
          <w:ilvl w:val="2"/>
          <w:numId w:val="5"/>
        </w:numPr>
        <w:rPr>
          <w:b/>
          <w:bCs/>
        </w:rPr>
      </w:pPr>
      <w:r w:rsidRPr="0044529F">
        <w:t>Internet has become global and</w:t>
      </w:r>
      <w:r w:rsidR="00D7439B">
        <w:t xml:space="preserve"> </w:t>
      </w:r>
      <w:r w:rsidRPr="0044529F">
        <w:t>public town hall.</w:t>
      </w:r>
    </w:p>
    <w:p w14:paraId="49D188A8" w14:textId="77777777" w:rsidR="00A636A2" w:rsidRPr="00A636A2" w:rsidRDefault="0044529F" w:rsidP="00A636A2">
      <w:pPr>
        <w:pStyle w:val="ListParagraph"/>
        <w:numPr>
          <w:ilvl w:val="2"/>
          <w:numId w:val="5"/>
        </w:numPr>
        <w:rPr>
          <w:b/>
          <w:bCs/>
        </w:rPr>
      </w:pPr>
      <w:r w:rsidRPr="0044529F">
        <w:t>Global citizens unite on Internet, new dimensions of civic dialogue emerge.</w:t>
      </w:r>
    </w:p>
    <w:p w14:paraId="0ACAE1EC" w14:textId="77777777" w:rsidR="00A636A2" w:rsidRDefault="00E34DC3" w:rsidP="00A636A2">
      <w:pPr>
        <w:pStyle w:val="ListParagraph"/>
        <w:numPr>
          <w:ilvl w:val="0"/>
          <w:numId w:val="5"/>
        </w:numPr>
        <w:rPr>
          <w:b/>
          <w:bCs/>
        </w:rPr>
      </w:pPr>
      <w:r w:rsidRPr="00A636A2">
        <w:rPr>
          <w:b/>
          <w:bCs/>
        </w:rPr>
        <w:t xml:space="preserve">Intercultural Reality Check: </w:t>
      </w:r>
      <w:proofErr w:type="spellStart"/>
      <w:r w:rsidRPr="00A636A2">
        <w:rPr>
          <w:b/>
          <w:bCs/>
        </w:rPr>
        <w:t>Do</w:t>
      </w:r>
      <w:r w:rsidR="00856FA3" w:rsidRPr="00A636A2">
        <w:rPr>
          <w:b/>
          <w:bCs/>
        </w:rPr>
        <w:t>a</w:t>
      </w:r>
      <w:r w:rsidRPr="00A636A2">
        <w:rPr>
          <w:b/>
          <w:bCs/>
        </w:rPr>
        <w:t>bles</w:t>
      </w:r>
      <w:proofErr w:type="spellEnd"/>
    </w:p>
    <w:p w14:paraId="2CCF32D0" w14:textId="77777777" w:rsidR="00A636A2" w:rsidRPr="00A636A2" w:rsidRDefault="0094667B" w:rsidP="00A636A2">
      <w:pPr>
        <w:pStyle w:val="ListParagraph"/>
        <w:numPr>
          <w:ilvl w:val="1"/>
          <w:numId w:val="5"/>
        </w:numPr>
        <w:rPr>
          <w:b/>
          <w:bCs/>
        </w:rPr>
      </w:pPr>
      <w:r>
        <w:t xml:space="preserve">Our identity is </w:t>
      </w:r>
      <w:r w:rsidR="0044529F">
        <w:t>evolving, becoming more fractured</w:t>
      </w:r>
      <w:r w:rsidR="006D43D0">
        <w:t>. Seek those with whom we share commonality</w:t>
      </w:r>
    </w:p>
    <w:p w14:paraId="5C37B25F" w14:textId="77777777" w:rsidR="00A636A2" w:rsidRPr="00A636A2" w:rsidRDefault="0094667B" w:rsidP="00A636A2">
      <w:pPr>
        <w:pStyle w:val="ListParagraph"/>
        <w:numPr>
          <w:ilvl w:val="1"/>
          <w:numId w:val="5"/>
        </w:numPr>
        <w:rPr>
          <w:b/>
          <w:bCs/>
        </w:rPr>
      </w:pPr>
      <w:r>
        <w:t>Flexibility</w:t>
      </w:r>
      <w:r w:rsidR="0044529F">
        <w:t>: Gliders/fixators must understand each other.</w:t>
      </w:r>
    </w:p>
    <w:p w14:paraId="0868BA84" w14:textId="77777777" w:rsidR="00A636A2" w:rsidRPr="00A636A2" w:rsidRDefault="0044529F" w:rsidP="00A636A2">
      <w:pPr>
        <w:pStyle w:val="ListParagraph"/>
        <w:numPr>
          <w:ilvl w:val="1"/>
          <w:numId w:val="5"/>
        </w:numPr>
        <w:rPr>
          <w:b/>
          <w:bCs/>
        </w:rPr>
      </w:pPr>
      <w:r>
        <w:t xml:space="preserve">Open-minded attitude can help gliders/fixators gain insights into </w:t>
      </w:r>
      <w:proofErr w:type="gramStart"/>
      <w:r>
        <w:t>other</w:t>
      </w:r>
      <w:proofErr w:type="gramEnd"/>
      <w:r>
        <w:t xml:space="preserve"> group</w:t>
      </w:r>
    </w:p>
    <w:p w14:paraId="51E2F79F" w14:textId="77777777" w:rsidR="00A636A2" w:rsidRPr="00A636A2" w:rsidRDefault="0094667B" w:rsidP="00A636A2">
      <w:pPr>
        <w:pStyle w:val="ListParagraph"/>
        <w:numPr>
          <w:ilvl w:val="1"/>
          <w:numId w:val="5"/>
        </w:numPr>
        <w:rPr>
          <w:b/>
          <w:bCs/>
        </w:rPr>
      </w:pPr>
      <w:r>
        <w:t xml:space="preserve">Be aware of the impact and export of </w:t>
      </w:r>
      <w:r w:rsidR="003E48E5">
        <w:t>U.S.</w:t>
      </w:r>
      <w:r w:rsidR="009E7F78">
        <w:t xml:space="preserve"> cult</w:t>
      </w:r>
      <w:r w:rsidR="00DE2E3D">
        <w:t xml:space="preserve">ure, and that stereotypes of </w:t>
      </w:r>
      <w:r w:rsidR="003E48E5">
        <w:t>U.S.</w:t>
      </w:r>
      <w:r w:rsidR="009E7F78">
        <w:t xml:space="preserve"> culture are</w:t>
      </w:r>
      <w:r w:rsidR="00C4722B">
        <w:t xml:space="preserve"> based on this exported culture</w:t>
      </w:r>
    </w:p>
    <w:p w14:paraId="77351C0B" w14:textId="77777777" w:rsidR="00A636A2" w:rsidRPr="00A636A2" w:rsidRDefault="00E26152" w:rsidP="00A636A2">
      <w:pPr>
        <w:pStyle w:val="ListParagraph"/>
        <w:numPr>
          <w:ilvl w:val="1"/>
          <w:numId w:val="5"/>
        </w:numPr>
        <w:rPr>
          <w:b/>
          <w:bCs/>
        </w:rPr>
      </w:pPr>
      <w:r>
        <w:t>Ask questions in culture-sensitive manner</w:t>
      </w:r>
    </w:p>
    <w:p w14:paraId="2CCD4C2E" w14:textId="77777777" w:rsidR="002E538F" w:rsidRPr="002E538F" w:rsidRDefault="009E7F78" w:rsidP="002E538F">
      <w:pPr>
        <w:pStyle w:val="ListParagraph"/>
        <w:numPr>
          <w:ilvl w:val="1"/>
          <w:numId w:val="5"/>
        </w:numPr>
        <w:rPr>
          <w:b/>
          <w:bCs/>
        </w:rPr>
      </w:pPr>
      <w:r>
        <w:t xml:space="preserve">Be </w:t>
      </w:r>
      <w:r w:rsidR="0044529F">
        <w:t>present. Don’t enslave yourself to technology.</w:t>
      </w:r>
    </w:p>
    <w:p w14:paraId="5C2218FB" w14:textId="0FEA5BB8" w:rsidR="00D7439B" w:rsidRPr="002E538F" w:rsidRDefault="0044529F" w:rsidP="002E538F">
      <w:pPr>
        <w:pStyle w:val="ListParagraph"/>
        <w:numPr>
          <w:ilvl w:val="1"/>
          <w:numId w:val="5"/>
        </w:numPr>
        <w:rPr>
          <w:b/>
          <w:bCs/>
        </w:rPr>
      </w:pPr>
      <w:r>
        <w:t>Be mindful of varying learning styles and adapt accordingly.</w:t>
      </w:r>
      <w:r w:rsidR="006E1CFA" w:rsidRPr="002E538F">
        <w:rPr>
          <w:b/>
        </w:rPr>
        <w:t xml:space="preserve"> </w:t>
      </w:r>
    </w:p>
    <w:p w14:paraId="23254A60" w14:textId="77777777" w:rsidR="006E1CFA" w:rsidRDefault="006E1CFA">
      <w:pPr>
        <w:rPr>
          <w:b/>
          <w:u w:val="single"/>
        </w:rPr>
      </w:pPr>
      <w:r>
        <w:rPr>
          <w:b/>
          <w:u w:val="single"/>
        </w:rPr>
        <w:br w:type="page"/>
      </w:r>
    </w:p>
    <w:p w14:paraId="68A2FBA5" w14:textId="77777777" w:rsidR="00D7439B" w:rsidRPr="00D7439B" w:rsidRDefault="00D7439B">
      <w:pPr>
        <w:rPr>
          <w:b/>
          <w:u w:val="single"/>
        </w:rPr>
      </w:pPr>
      <w:r w:rsidRPr="00D7439B">
        <w:rPr>
          <w:b/>
          <w:u w:val="single"/>
        </w:rPr>
        <w:lastRenderedPageBreak/>
        <w:t>Chapter 11: Chapter Checkup</w:t>
      </w:r>
    </w:p>
    <w:p w14:paraId="4F9CE0AD" w14:textId="77777777" w:rsidR="00D7439B" w:rsidRDefault="00D7439B">
      <w:pPr>
        <w:rPr>
          <w:b/>
        </w:rPr>
      </w:pPr>
    </w:p>
    <w:p w14:paraId="506430BA" w14:textId="77777777" w:rsidR="00C4722B" w:rsidRPr="003116E9" w:rsidRDefault="00D7439B">
      <w:pPr>
        <w:rPr>
          <w:b/>
        </w:rPr>
      </w:pPr>
      <w:r>
        <w:rPr>
          <w:b/>
        </w:rPr>
        <w:t>Check out the following cultural literacy questions and self-assessment questions:</w:t>
      </w:r>
    </w:p>
    <w:p w14:paraId="2EAE2E48" w14:textId="77777777" w:rsidR="00C40807" w:rsidRDefault="00C40807" w:rsidP="00C40807">
      <w:pPr>
        <w:rPr>
          <w:b/>
        </w:rPr>
      </w:pPr>
    </w:p>
    <w:p w14:paraId="6B324A68" w14:textId="77777777" w:rsidR="00C40807" w:rsidRPr="009D5794" w:rsidRDefault="00C40807">
      <w:pPr>
        <w:rPr>
          <w:bCs/>
        </w:rPr>
      </w:pPr>
      <w:r w:rsidRPr="00C40807">
        <w:rPr>
          <w:b/>
        </w:rPr>
        <w:t>QuikPoll 11.1</w:t>
      </w:r>
      <w:r w:rsidRPr="00C40807">
        <w:rPr>
          <w:bCs/>
        </w:rPr>
        <w:t xml:space="preserve">: </w:t>
      </w:r>
      <w:r>
        <w:rPr>
          <w:bCs/>
        </w:rPr>
        <w:t>Can you n</w:t>
      </w:r>
      <w:r w:rsidRPr="00C40807">
        <w:rPr>
          <w:bCs/>
        </w:rPr>
        <w:t>ame top three language</w:t>
      </w:r>
      <w:r>
        <w:rPr>
          <w:bCs/>
        </w:rPr>
        <w:t>s</w:t>
      </w:r>
      <w:r w:rsidRPr="00C40807">
        <w:rPr>
          <w:bCs/>
        </w:rPr>
        <w:t xml:space="preserve"> used on </w:t>
      </w:r>
      <w:r>
        <w:rPr>
          <w:bCs/>
        </w:rPr>
        <w:t>the Internet?</w:t>
      </w:r>
      <w:r w:rsidR="003116E9">
        <w:rPr>
          <w:bCs/>
        </w:rPr>
        <w:t xml:space="preserve"> Test yourself at </w:t>
      </w:r>
      <w:hyperlink r:id="rId7" w:history="1">
        <w:proofErr w:type="spellStart"/>
        <w:r w:rsidR="003116E9" w:rsidRPr="003116E9">
          <w:rPr>
            <w:rStyle w:val="Hyperlink"/>
            <w:b/>
            <w:bCs/>
          </w:rPr>
          <w:t>QuikPoll</w:t>
        </w:r>
        <w:proofErr w:type="spellEnd"/>
        <w:r w:rsidR="003116E9" w:rsidRPr="003116E9">
          <w:rPr>
            <w:rStyle w:val="Hyperlink"/>
            <w:b/>
            <w:bCs/>
          </w:rPr>
          <w:t xml:space="preserve"> 11.1.</w:t>
        </w:r>
      </w:hyperlink>
      <w:r w:rsidR="003116E9">
        <w:rPr>
          <w:bCs/>
        </w:rPr>
        <w:t xml:space="preserve"> To see </w:t>
      </w:r>
      <w:r>
        <w:rPr>
          <w:bCs/>
        </w:rPr>
        <w:t>the</w:t>
      </w:r>
      <w:r w:rsidRPr="00C40807">
        <w:rPr>
          <w:bCs/>
        </w:rPr>
        <w:t xml:space="preserve"> top five</w:t>
      </w:r>
      <w:r w:rsidR="009D5794">
        <w:rPr>
          <w:bCs/>
        </w:rPr>
        <w:t>,</w:t>
      </w:r>
      <w:r w:rsidRPr="00C40807">
        <w:rPr>
          <w:bCs/>
        </w:rPr>
        <w:t xml:space="preserve"> check out </w:t>
      </w:r>
      <w:proofErr w:type="spellStart"/>
      <w:r w:rsidRPr="003116E9">
        <w:t>QuikPoll</w:t>
      </w:r>
      <w:proofErr w:type="spellEnd"/>
      <w:r w:rsidRPr="003116E9">
        <w:t xml:space="preserve"> 11.1</w:t>
      </w:r>
      <w:r w:rsidRPr="00C40807">
        <w:rPr>
          <w:bCs/>
        </w:rPr>
        <w:t xml:space="preserve"> in the text.</w:t>
      </w:r>
    </w:p>
    <w:p w14:paraId="035D7836" w14:textId="77777777" w:rsidR="00C40807" w:rsidRDefault="00C40807">
      <w:pPr>
        <w:rPr>
          <w:b/>
        </w:rPr>
      </w:pPr>
    </w:p>
    <w:p w14:paraId="33D96FFB" w14:textId="77777777" w:rsidR="00C40807" w:rsidRPr="009D5794" w:rsidRDefault="00D7439B">
      <w:proofErr w:type="spellStart"/>
      <w:r>
        <w:rPr>
          <w:b/>
        </w:rPr>
        <w:t>QuikTrend</w:t>
      </w:r>
      <w:r w:rsidR="00C4722B" w:rsidRPr="00C4722B">
        <w:rPr>
          <w:b/>
        </w:rPr>
        <w:t>z</w:t>
      </w:r>
      <w:proofErr w:type="spellEnd"/>
      <w:r>
        <w:rPr>
          <w:b/>
        </w:rPr>
        <w:t xml:space="preserve"> 11.1</w:t>
      </w:r>
      <w:r w:rsidR="00C4722B">
        <w:t>:</w:t>
      </w:r>
      <w:r w:rsidR="003E48E5">
        <w:t xml:space="preserve"> </w:t>
      </w:r>
      <w:r w:rsidR="009D5794">
        <w:t xml:space="preserve">Click on </w:t>
      </w:r>
      <w:hyperlink r:id="rId8" w:history="1">
        <w:proofErr w:type="spellStart"/>
        <w:r w:rsidR="009D5794" w:rsidRPr="009D5794">
          <w:rPr>
            <w:rStyle w:val="Hyperlink"/>
            <w:b/>
          </w:rPr>
          <w:t>QuikTrendz</w:t>
        </w:r>
        <w:proofErr w:type="spellEnd"/>
        <w:r w:rsidR="009D5794" w:rsidRPr="009D5794">
          <w:rPr>
            <w:rStyle w:val="Hyperlink"/>
            <w:b/>
          </w:rPr>
          <w:t xml:space="preserve"> 11.1</w:t>
        </w:r>
      </w:hyperlink>
      <w:r w:rsidR="009D5794">
        <w:t xml:space="preserve"> to see if you can </w:t>
      </w:r>
      <w:r w:rsidR="00C4722B">
        <w:t xml:space="preserve">name the </w:t>
      </w:r>
      <w:r w:rsidR="005C1E4A">
        <w:t>three</w:t>
      </w:r>
      <w:r w:rsidR="00C4722B">
        <w:t xml:space="preserve"> top-grossing </w:t>
      </w:r>
      <w:r w:rsidR="00C40807">
        <w:t>films</w:t>
      </w:r>
      <w:r w:rsidR="00C4722B">
        <w:t xml:space="preserve"> of all time</w:t>
      </w:r>
      <w:r w:rsidR="009D5794">
        <w:t xml:space="preserve">. </w:t>
      </w:r>
    </w:p>
    <w:p w14:paraId="37A9CB26" w14:textId="77777777" w:rsidR="00C40807" w:rsidRDefault="00C40807">
      <w:pPr>
        <w:rPr>
          <w:b/>
        </w:rPr>
      </w:pPr>
    </w:p>
    <w:p w14:paraId="07E337EA" w14:textId="77777777" w:rsidR="00C40807" w:rsidRPr="009D5794" w:rsidRDefault="00C40807" w:rsidP="009D5794">
      <w:pPr>
        <w:rPr>
          <w:i/>
        </w:rPr>
      </w:pPr>
      <w:r w:rsidRPr="00C40807">
        <w:rPr>
          <w:b/>
        </w:rPr>
        <w:t>Figure 11.1</w:t>
      </w:r>
      <w:r w:rsidRPr="00C40807">
        <w:rPr>
          <w:bCs/>
        </w:rPr>
        <w:t xml:space="preserve">: </w:t>
      </w:r>
      <w:r w:rsidR="009D5794">
        <w:rPr>
          <w:bCs/>
        </w:rPr>
        <w:t xml:space="preserve">Quiz yourself on </w:t>
      </w:r>
      <w:hyperlink r:id="rId9" w:history="1">
        <w:r w:rsidR="009D5794" w:rsidRPr="009D5794">
          <w:rPr>
            <w:rStyle w:val="Hyperlink"/>
            <w:b/>
            <w:bCs/>
          </w:rPr>
          <w:t>Figure 11.1.</w:t>
        </w:r>
      </w:hyperlink>
      <w:r w:rsidR="009D5794">
        <w:rPr>
          <w:i/>
        </w:rPr>
        <w:t xml:space="preserve"> </w:t>
      </w:r>
      <w:r>
        <w:t xml:space="preserve">To see the three layers of identity, check out </w:t>
      </w:r>
      <w:r w:rsidRPr="009D5794">
        <w:rPr>
          <w:bCs/>
        </w:rPr>
        <w:t>Figure 11.1</w:t>
      </w:r>
      <w:r>
        <w:t xml:space="preserve"> in the text.</w:t>
      </w:r>
    </w:p>
    <w:p w14:paraId="32E4CDF2" w14:textId="77777777" w:rsidR="00C40807" w:rsidRDefault="00C40807" w:rsidP="00C40807">
      <w:pPr>
        <w:rPr>
          <w:b/>
        </w:rPr>
      </w:pPr>
    </w:p>
    <w:p w14:paraId="0EBD90C3" w14:textId="77777777" w:rsidR="006E1CFA" w:rsidRDefault="00C40807" w:rsidP="006E1CFA">
      <w:proofErr w:type="spellStart"/>
      <w:r>
        <w:rPr>
          <w:b/>
        </w:rPr>
        <w:t>QuikChoice</w:t>
      </w:r>
      <w:proofErr w:type="spellEnd"/>
      <w:r>
        <w:rPr>
          <w:b/>
        </w:rPr>
        <w:t xml:space="preserve"> 11.1</w:t>
      </w:r>
      <w:r>
        <w:t xml:space="preserve">: Use </w:t>
      </w:r>
      <w:hyperlink r:id="rId10" w:history="1">
        <w:proofErr w:type="spellStart"/>
        <w:r w:rsidR="009D5794" w:rsidRPr="009D5794">
          <w:rPr>
            <w:rStyle w:val="Hyperlink"/>
            <w:b/>
          </w:rPr>
          <w:t>QuikChoice</w:t>
        </w:r>
        <w:proofErr w:type="spellEnd"/>
        <w:r w:rsidR="009D5794" w:rsidRPr="009D5794">
          <w:rPr>
            <w:rStyle w:val="Hyperlink"/>
            <w:b/>
          </w:rPr>
          <w:t xml:space="preserve"> 11.1</w:t>
        </w:r>
      </w:hyperlink>
      <w:r>
        <w:t xml:space="preserve"> to find out about spatial zone dialectics. </w:t>
      </w:r>
      <w:r>
        <w:tab/>
        <w:t xml:space="preserve">To take the poll, see </w:t>
      </w:r>
      <w:r w:rsidRPr="009D5794">
        <w:rPr>
          <w:bCs/>
        </w:rPr>
        <w:t>QuikChoice 11.1</w:t>
      </w:r>
      <w:r>
        <w:t xml:space="preserve"> in the text.</w:t>
      </w:r>
    </w:p>
    <w:p w14:paraId="19674622" w14:textId="77777777" w:rsidR="006E1CFA" w:rsidRDefault="006E1CFA">
      <w:r>
        <w:br w:type="page"/>
      </w:r>
    </w:p>
    <w:p w14:paraId="29FA5028" w14:textId="77777777" w:rsidR="00E23F64" w:rsidRPr="006E1CFA" w:rsidRDefault="006E1CFA" w:rsidP="00E23F64">
      <w:pPr>
        <w:rPr>
          <w:b/>
        </w:rPr>
      </w:pPr>
      <w:r>
        <w:rPr>
          <w:b/>
        </w:rPr>
        <w:lastRenderedPageBreak/>
        <w:t xml:space="preserve"> </w:t>
      </w:r>
      <w:r w:rsidR="00E23F64" w:rsidRPr="009A64F6">
        <w:rPr>
          <w:b/>
          <w:u w:val="single"/>
        </w:rPr>
        <w:t xml:space="preserve">Chapter </w:t>
      </w:r>
      <w:r w:rsidR="00E23F64">
        <w:rPr>
          <w:b/>
          <w:u w:val="single"/>
        </w:rPr>
        <w:t>11</w:t>
      </w:r>
      <w:r w:rsidR="00E23F64" w:rsidRPr="009A64F6">
        <w:rPr>
          <w:b/>
          <w:u w:val="single"/>
        </w:rPr>
        <w:t>: Critical Incident Analysis</w:t>
      </w:r>
    </w:p>
    <w:p w14:paraId="02E1E527" w14:textId="77777777" w:rsidR="00E23F64" w:rsidRDefault="00E23F64" w:rsidP="00E23F64">
      <w:pPr>
        <w:rPr>
          <w:b/>
        </w:rPr>
      </w:pPr>
    </w:p>
    <w:p w14:paraId="2F20BBBF" w14:textId="77777777" w:rsidR="00E23F64" w:rsidRDefault="00E23F64" w:rsidP="00E23F64">
      <w:pPr>
        <w:rPr>
          <w:b/>
        </w:rPr>
      </w:pPr>
      <w:r>
        <w:rPr>
          <w:b/>
        </w:rPr>
        <w:t>Check out the following intercultural scenario:</w:t>
      </w:r>
    </w:p>
    <w:p w14:paraId="15CF592C" w14:textId="77777777" w:rsidR="00E23F64" w:rsidRDefault="00E23F64" w:rsidP="00E23F64">
      <w:r>
        <w:t>(NOTE: See “Chapter 11 Exercise Handouts” for a printable version.)</w:t>
      </w:r>
    </w:p>
    <w:p w14:paraId="4E9C9BBD" w14:textId="77777777" w:rsidR="00E23F64" w:rsidRDefault="00E23F64" w:rsidP="00E23F64"/>
    <w:p w14:paraId="690F88AF" w14:textId="77777777" w:rsidR="00E23F64" w:rsidRPr="00E23F64" w:rsidRDefault="00335F83" w:rsidP="00E23F64">
      <w:pPr>
        <w:keepNext/>
        <w:ind w:left="1440" w:hanging="1440"/>
        <w:jc w:val="center"/>
        <w:outlineLvl w:val="1"/>
        <w:rPr>
          <w:b/>
        </w:rPr>
      </w:pPr>
      <w:r w:rsidRPr="00E23F64">
        <w:rPr>
          <w:b/>
        </w:rPr>
        <w:t>The Case of Viacom</w:t>
      </w:r>
    </w:p>
    <w:p w14:paraId="13FB986A" w14:textId="77777777" w:rsidR="00E23F64" w:rsidRPr="00E23F64" w:rsidRDefault="00E23F64" w:rsidP="00E23F64">
      <w:pPr>
        <w:ind w:firstLine="720"/>
      </w:pPr>
      <w:r w:rsidRPr="00E23F64">
        <w:t xml:space="preserve">International children’s television programming is imitating adult network expansion, creating a new web of problems. Local culture is intertwined with global culture. On a global level, children from around the world share similar interests, watch similar cartoon programming, play similar computer games, and share common media preferences, available in their living rooms. Children’s television programming has been thriving in the global marketplace. In fact, it is one of the four most exportable types of television. </w:t>
      </w:r>
    </w:p>
    <w:p w14:paraId="3612D122" w14:textId="77777777" w:rsidR="00E23F64" w:rsidRPr="00E23F64" w:rsidRDefault="00E23F64" w:rsidP="00E23F64">
      <w:pPr>
        <w:ind w:firstLine="720"/>
      </w:pPr>
      <w:r w:rsidRPr="00E23F64">
        <w:t xml:space="preserve">One of the most aggressive global marketers is Viacom. Viacom’s CEO, Sumner Redstone, has been outspoken in his desire to make Nickelodeon the global entertainment choice for children of all ages. Nickelodeon has launched networks in a variety of languages in countries that span the globe. Nickelodeon is available in 149 countries/territories and is viewed in over 300 million households worldwide from paid, localized channels. One of “Nick’s” successes is the cartoon series </w:t>
      </w:r>
      <w:r w:rsidRPr="00E23F64">
        <w:rPr>
          <w:i/>
          <w:iCs/>
        </w:rPr>
        <w:t xml:space="preserve">SpongeBob </w:t>
      </w:r>
      <w:proofErr w:type="spellStart"/>
      <w:r w:rsidRPr="00E23F64">
        <w:rPr>
          <w:i/>
          <w:iCs/>
        </w:rPr>
        <w:t>Squarepants</w:t>
      </w:r>
      <w:proofErr w:type="spellEnd"/>
      <w:r w:rsidRPr="00E23F64">
        <w:rPr>
          <w:iCs/>
        </w:rPr>
        <w:t>, a sponge-shaped cartoon character whose adventures and experiences are reflective of U.S. children’s cultural frame of reference.</w:t>
      </w:r>
    </w:p>
    <w:p w14:paraId="0AEDC8CA" w14:textId="77777777" w:rsidR="00E23F64" w:rsidRPr="00E23F64" w:rsidRDefault="00E23F64" w:rsidP="00E23F64">
      <w:pPr>
        <w:ind w:firstLine="720"/>
      </w:pPr>
      <w:r w:rsidRPr="00E23F64">
        <w:t xml:space="preserve">Since 1999, this cartoon has been sold to more than 135 markets around the world and has grossed $2.5 billion in retail sales. These retail sales include products such as clothing, games, and other children’s merchandise. Nickelodeon will release </w:t>
      </w:r>
      <w:r w:rsidRPr="00E23F64">
        <w:rPr>
          <w:i/>
          <w:iCs/>
        </w:rPr>
        <w:t xml:space="preserve">SpongeBob </w:t>
      </w:r>
      <w:proofErr w:type="spellStart"/>
      <w:r w:rsidRPr="00E23F64">
        <w:rPr>
          <w:i/>
          <w:iCs/>
        </w:rPr>
        <w:t>Squarepants</w:t>
      </w:r>
      <w:proofErr w:type="spellEnd"/>
      <w:r w:rsidRPr="00E23F64">
        <w:rPr>
          <w:i/>
          <w:iCs/>
        </w:rPr>
        <w:t>, The Movie</w:t>
      </w:r>
      <w:r w:rsidRPr="00E23F64">
        <w:rPr>
          <w:iCs/>
        </w:rPr>
        <w:t>,</w:t>
      </w:r>
      <w:r w:rsidRPr="00E23F64">
        <w:t xml:space="preserve"> to more than 30 countries around the world. Burger King International has partnered with Viacom to enhance the global marketing by providing a movie-themed premium in Burger King Kids Meals.</w:t>
      </w:r>
    </w:p>
    <w:p w14:paraId="5F3CB324" w14:textId="77777777" w:rsidR="00E23F64" w:rsidRPr="00E23F64" w:rsidRDefault="00E23F64" w:rsidP="00E23F64">
      <w:pPr>
        <w:ind w:firstLine="720"/>
      </w:pPr>
      <w:r w:rsidRPr="00E23F64">
        <w:t xml:space="preserve">In September 2004, Viacom signed a deal to broadcast the popular children’s show, </w:t>
      </w:r>
      <w:r w:rsidRPr="00E23F64">
        <w:rPr>
          <w:i/>
          <w:iCs/>
        </w:rPr>
        <w:t>Dora the Explorer</w:t>
      </w:r>
      <w:r w:rsidRPr="00E23F64">
        <w:t>. Dora the Explorer is a 7-year-old Latino girl born in the United States who uses her knowledge of the Spanish language to communicate with her friends, overcome obstacles, and reach her personal goals. The program has been available through satellite channels across Europe and can be seen in France, Holland, Norway, Spain, and Portugal. The deal with the United Kingdom, however, provides much broader access to children who do not have cable or satellite television.</w:t>
      </w:r>
    </w:p>
    <w:p w14:paraId="36B14A0A" w14:textId="77777777" w:rsidR="006E1CFA" w:rsidRDefault="00E23F64" w:rsidP="006E1CFA">
      <w:pPr>
        <w:ind w:firstLine="720"/>
      </w:pPr>
      <w:r w:rsidRPr="00E23F64">
        <w:t>Viacom’s expansion to local television programming and to local communities is raising many issues in the context of blurred national boundaries. What is the result of Viacom’s mass globalization of their children’s shows? What is at stake here?</w:t>
      </w:r>
    </w:p>
    <w:p w14:paraId="4A7232EE" w14:textId="77777777" w:rsidR="006E1CFA" w:rsidRDefault="006E1CFA" w:rsidP="006E1CFA">
      <w:pPr>
        <w:ind w:firstLine="720"/>
        <w:rPr>
          <w:b/>
        </w:rPr>
      </w:pPr>
    </w:p>
    <w:p w14:paraId="1A18B160" w14:textId="77777777" w:rsidR="006E1CFA" w:rsidRDefault="006E1CFA">
      <w:pPr>
        <w:rPr>
          <w:b/>
        </w:rPr>
      </w:pPr>
      <w:r>
        <w:rPr>
          <w:b/>
        </w:rPr>
        <w:br w:type="page"/>
      </w:r>
    </w:p>
    <w:p w14:paraId="40596C58" w14:textId="77777777" w:rsidR="00E23F64" w:rsidRPr="00E23F64" w:rsidRDefault="00335F83" w:rsidP="006E1CFA">
      <w:pPr>
        <w:ind w:firstLine="720"/>
        <w:rPr>
          <w:b/>
        </w:rPr>
      </w:pPr>
      <w:r w:rsidRPr="00E23F64">
        <w:rPr>
          <w:b/>
        </w:rPr>
        <w:lastRenderedPageBreak/>
        <w:t>Group Questions for “Children’s Television Programming”</w:t>
      </w:r>
    </w:p>
    <w:p w14:paraId="419E35D9" w14:textId="77777777" w:rsidR="00E23F64" w:rsidRDefault="00E23F64" w:rsidP="00E23F64">
      <w:r>
        <w:t>(NOTE: See “Chapter 11: Exercise Handouts” for a printable form containing these questions.)</w:t>
      </w:r>
    </w:p>
    <w:p w14:paraId="6D84A36A" w14:textId="77777777" w:rsidR="00E23F64" w:rsidRPr="00E23F64" w:rsidRDefault="00E23F64" w:rsidP="00E23F64"/>
    <w:p w14:paraId="147E14B1" w14:textId="77777777" w:rsidR="00E23F64" w:rsidRPr="00E23F64" w:rsidRDefault="00E23F64" w:rsidP="00E23F64">
      <w:pPr>
        <w:spacing w:after="240"/>
      </w:pPr>
      <w:r w:rsidRPr="00E23F64">
        <w:rPr>
          <w:i/>
          <w:iCs/>
        </w:rPr>
        <w:t>Group 1:</w:t>
      </w:r>
      <w:r>
        <w:rPr>
          <w:i/>
          <w:iCs/>
        </w:rPr>
        <w:t xml:space="preserve"> </w:t>
      </w:r>
      <w:r w:rsidRPr="00E23F64">
        <w:t>With your team, please take the perspective of a PARENT in another part of the globe as you discuss this case. What are some of the important issues that this case study highlights for a parent</w:t>
      </w:r>
      <w:r>
        <w:t>?</w:t>
      </w:r>
    </w:p>
    <w:p w14:paraId="43EC9574" w14:textId="77777777" w:rsidR="00E23F64" w:rsidRPr="00E23F64" w:rsidRDefault="00E23F64" w:rsidP="00E23F64">
      <w:pPr>
        <w:spacing w:after="240"/>
      </w:pPr>
      <w:r w:rsidRPr="00E23F64">
        <w:rPr>
          <w:i/>
          <w:iCs/>
        </w:rPr>
        <w:t>Group 2:</w:t>
      </w:r>
      <w:r w:rsidRPr="00E23F64">
        <w:t xml:space="preserve"> With your team please take the perspective of a YOUNG CHILD in another part of the globe that has no access to Viacom’s children programming as you discuss this case. What are some of the important issues that this case study highlights for a young child?</w:t>
      </w:r>
    </w:p>
    <w:p w14:paraId="662E6419" w14:textId="77777777" w:rsidR="00E23F64" w:rsidRPr="00E23F64" w:rsidRDefault="00E23F64" w:rsidP="00E23F64">
      <w:r w:rsidRPr="00E23F64">
        <w:rPr>
          <w:i/>
          <w:iCs/>
        </w:rPr>
        <w:t>Group 3</w:t>
      </w:r>
      <w:r w:rsidRPr="00E23F64">
        <w:t>:</w:t>
      </w:r>
      <w:r>
        <w:t xml:space="preserve"> </w:t>
      </w:r>
      <w:r w:rsidRPr="00E23F64">
        <w:t>With your team, please take the perspective of a LOCAL TELEVISION station as you discuss this case. What are some of the important issues that this case study highlights for local television?</w:t>
      </w:r>
    </w:p>
    <w:p w14:paraId="1CC2EE92" w14:textId="77777777" w:rsidR="00E23F64" w:rsidRPr="00E23F64" w:rsidRDefault="00E23F64" w:rsidP="00E23F64"/>
    <w:p w14:paraId="7D47288F" w14:textId="77777777" w:rsidR="006E1CFA" w:rsidRDefault="00E23F64">
      <w:r w:rsidRPr="00E23F64">
        <w:rPr>
          <w:i/>
          <w:iCs/>
        </w:rPr>
        <w:t>Group 4:</w:t>
      </w:r>
      <w:r>
        <w:rPr>
          <w:i/>
          <w:iCs/>
        </w:rPr>
        <w:t xml:space="preserve"> </w:t>
      </w:r>
      <w:r w:rsidRPr="00E23F64">
        <w:t>Now with your team, please take the perspective of a VIACOM representative as you discuss this case. What are some of the important issues that this case study highlights for a VIACOM representative?</w:t>
      </w:r>
    </w:p>
    <w:p w14:paraId="2DEBE7C4" w14:textId="77777777" w:rsidR="006E1CFA" w:rsidRDefault="006E1CFA">
      <w:pPr>
        <w:rPr>
          <w:b/>
          <w:u w:val="single"/>
        </w:rPr>
      </w:pPr>
      <w:r>
        <w:rPr>
          <w:b/>
          <w:u w:val="single"/>
        </w:rPr>
        <w:br w:type="page"/>
      </w:r>
    </w:p>
    <w:p w14:paraId="4E2720BF" w14:textId="77777777" w:rsidR="00E23F64" w:rsidRDefault="006E1CFA">
      <w:pPr>
        <w:rPr>
          <w:b/>
          <w:u w:val="single"/>
        </w:rPr>
      </w:pPr>
      <w:r>
        <w:rPr>
          <w:b/>
          <w:u w:val="single"/>
        </w:rPr>
        <w:lastRenderedPageBreak/>
        <w:t xml:space="preserve"> </w:t>
      </w:r>
    </w:p>
    <w:p w14:paraId="4E20115C" w14:textId="77777777" w:rsidR="00C40807" w:rsidRPr="00C40807" w:rsidRDefault="00C40807">
      <w:pPr>
        <w:rPr>
          <w:b/>
          <w:u w:val="single"/>
        </w:rPr>
      </w:pPr>
      <w:r w:rsidRPr="00C40807">
        <w:rPr>
          <w:b/>
          <w:u w:val="single"/>
        </w:rPr>
        <w:t>Chapter 11: Glossary-Matching Quizzes</w:t>
      </w:r>
    </w:p>
    <w:p w14:paraId="3F46C552" w14:textId="77777777" w:rsidR="00C40807" w:rsidRDefault="00C40807">
      <w:pPr>
        <w:rPr>
          <w:b/>
        </w:rPr>
      </w:pPr>
    </w:p>
    <w:p w14:paraId="190CBEE5" w14:textId="77777777" w:rsidR="00D24B25" w:rsidRDefault="009D5794" w:rsidP="009D5794">
      <w:pPr>
        <w:rPr>
          <w:b/>
        </w:rPr>
      </w:pPr>
      <w:r w:rsidRPr="009D5794">
        <w:t>Click here for</w:t>
      </w:r>
      <w:r>
        <w:rPr>
          <w:b/>
        </w:rPr>
        <w:t xml:space="preserve"> </w:t>
      </w:r>
      <w:hyperlink r:id="rId11" w:history="1">
        <w:r w:rsidR="00C40807" w:rsidRPr="009D5794">
          <w:rPr>
            <w:rStyle w:val="Hyperlink"/>
            <w:b/>
          </w:rPr>
          <w:t>Matching Quiz</w:t>
        </w:r>
        <w:r w:rsidRPr="009D5794">
          <w:rPr>
            <w:rStyle w:val="Hyperlink"/>
            <w:b/>
          </w:rPr>
          <w:t xml:space="preserve"> 11.1</w:t>
        </w:r>
      </w:hyperlink>
      <w:r>
        <w:rPr>
          <w:b/>
        </w:rPr>
        <w:t xml:space="preserve">. </w:t>
      </w:r>
    </w:p>
    <w:p w14:paraId="19042472" w14:textId="77777777" w:rsidR="009D5794" w:rsidRDefault="009D5794" w:rsidP="009D5794">
      <w:pPr>
        <w:rPr>
          <w:b/>
        </w:rPr>
      </w:pPr>
    </w:p>
    <w:p w14:paraId="4EF6E74E" w14:textId="77777777" w:rsidR="009D5794" w:rsidRDefault="009D5794" w:rsidP="009D5794">
      <w:pPr>
        <w:rPr>
          <w:b/>
        </w:rPr>
      </w:pPr>
      <w:r w:rsidRPr="009D5794">
        <w:t>Click here for</w:t>
      </w:r>
      <w:r>
        <w:rPr>
          <w:b/>
        </w:rPr>
        <w:t xml:space="preserve"> </w:t>
      </w:r>
      <w:hyperlink r:id="rId12" w:history="1">
        <w:r w:rsidRPr="009D5794">
          <w:rPr>
            <w:rStyle w:val="Hyperlink"/>
            <w:b/>
          </w:rPr>
          <w:t>Matching Quiz 11.2.</w:t>
        </w:r>
      </w:hyperlink>
    </w:p>
    <w:p w14:paraId="71147685" w14:textId="77777777" w:rsidR="00D24B25" w:rsidRDefault="00D24B25" w:rsidP="00322274">
      <w:pPr>
        <w:rPr>
          <w:b/>
        </w:rPr>
      </w:pPr>
    </w:p>
    <w:p w14:paraId="3913CEB1" w14:textId="77777777" w:rsidR="006E1CFA" w:rsidRDefault="006E1CFA" w:rsidP="00322274">
      <w:pPr>
        <w:rPr>
          <w:b/>
        </w:rPr>
      </w:pPr>
    </w:p>
    <w:p w14:paraId="47ED383D" w14:textId="77777777" w:rsidR="00D24B25" w:rsidRPr="00D24B25" w:rsidRDefault="00D24B25" w:rsidP="00322274">
      <w:pPr>
        <w:rPr>
          <w:b/>
          <w:u w:val="single"/>
        </w:rPr>
      </w:pPr>
      <w:r w:rsidRPr="00D24B25">
        <w:rPr>
          <w:b/>
          <w:u w:val="single"/>
        </w:rPr>
        <w:t>Chapter 11: Practice Quiz</w:t>
      </w:r>
    </w:p>
    <w:p w14:paraId="72935120" w14:textId="77777777" w:rsidR="00D24B25" w:rsidRDefault="00D24B25" w:rsidP="00322274">
      <w:pPr>
        <w:rPr>
          <w:b/>
        </w:rPr>
      </w:pPr>
    </w:p>
    <w:p w14:paraId="189C3815" w14:textId="77777777" w:rsidR="006E1CFA" w:rsidRDefault="009D5794" w:rsidP="006E1CFA">
      <w:r w:rsidRPr="009D5794">
        <w:t>Take the</w:t>
      </w:r>
      <w:r>
        <w:rPr>
          <w:b/>
        </w:rPr>
        <w:t xml:space="preserve"> </w:t>
      </w:r>
      <w:hyperlink r:id="rId13" w:history="1">
        <w:r w:rsidRPr="009D5794">
          <w:rPr>
            <w:rStyle w:val="Hyperlink"/>
            <w:b/>
          </w:rPr>
          <w:t>Chapter 11 Review Practice Quiz.</w:t>
        </w:r>
      </w:hyperlink>
    </w:p>
    <w:p w14:paraId="3C20300E" w14:textId="77777777" w:rsidR="006E1CFA" w:rsidRDefault="006E1CFA" w:rsidP="006E1CFA">
      <w:pPr>
        <w:rPr>
          <w:b/>
          <w:u w:val="single"/>
        </w:rPr>
      </w:pPr>
    </w:p>
    <w:p w14:paraId="39E06C4B" w14:textId="77777777" w:rsidR="006E1CFA" w:rsidRDefault="006E1CFA" w:rsidP="006E1CFA">
      <w:pPr>
        <w:rPr>
          <w:b/>
          <w:u w:val="single"/>
        </w:rPr>
      </w:pPr>
    </w:p>
    <w:p w14:paraId="71A73F9A" w14:textId="77777777" w:rsidR="00992117" w:rsidRPr="00D5398B" w:rsidRDefault="00992117" w:rsidP="006E1CFA">
      <w:pPr>
        <w:rPr>
          <w:b/>
          <w:u w:val="single"/>
        </w:rPr>
      </w:pPr>
      <w:r w:rsidRPr="00696FDD">
        <w:rPr>
          <w:b/>
          <w:u w:val="single"/>
        </w:rPr>
        <w:t>Chapter 11</w:t>
      </w:r>
      <w:r>
        <w:rPr>
          <w:b/>
          <w:u w:val="single"/>
        </w:rPr>
        <w:t>:</w:t>
      </w:r>
      <w:r w:rsidRPr="00696FDD">
        <w:rPr>
          <w:b/>
          <w:u w:val="single"/>
        </w:rPr>
        <w:t xml:space="preserve"> </w:t>
      </w:r>
      <w:r>
        <w:rPr>
          <w:b/>
          <w:u w:val="single"/>
        </w:rPr>
        <w:t>Exercise</w:t>
      </w:r>
      <w:r w:rsidRPr="00696FDD">
        <w:rPr>
          <w:b/>
          <w:u w:val="single"/>
        </w:rPr>
        <w:t xml:space="preserve"> Handouts</w:t>
      </w:r>
    </w:p>
    <w:p w14:paraId="383FE64A" w14:textId="77777777" w:rsidR="00992117" w:rsidRPr="00D5398B" w:rsidRDefault="00992117" w:rsidP="00992117">
      <w:pPr>
        <w:rPr>
          <w:b/>
        </w:rPr>
      </w:pPr>
    </w:p>
    <w:p w14:paraId="06727BBB" w14:textId="77777777" w:rsidR="009D5794" w:rsidRDefault="009D5794" w:rsidP="009D5794">
      <w:pPr>
        <w:rPr>
          <w:b/>
        </w:rPr>
      </w:pPr>
      <w:r w:rsidRPr="00E10EF1">
        <w:rPr>
          <w:b/>
        </w:rPr>
        <w:t>Note:</w:t>
      </w:r>
      <w:r>
        <w:rPr>
          <w:b/>
        </w:rPr>
        <w:t xml:space="preserve"> </w:t>
      </w:r>
      <w:r w:rsidRPr="00E10EF1">
        <w:rPr>
          <w:b/>
        </w:rPr>
        <w:t xml:space="preserve">Your instructor may ask you to </w:t>
      </w:r>
      <w:hyperlink r:id="rId14" w:anchor="tag_chapter-11" w:history="1">
        <w:r w:rsidRPr="00F2270A">
          <w:rPr>
            <w:rStyle w:val="Hyperlink"/>
            <w:b/>
          </w:rPr>
          <w:t>download,</w:t>
        </w:r>
      </w:hyperlink>
      <w:r w:rsidRPr="00E10EF1">
        <w:rPr>
          <w:b/>
        </w:rPr>
        <w:t xml:space="preserve"> print out, and/or e</w:t>
      </w:r>
      <w:r>
        <w:rPr>
          <w:b/>
        </w:rPr>
        <w:t>-</w:t>
      </w:r>
      <w:r w:rsidRPr="00E10EF1">
        <w:rPr>
          <w:b/>
        </w:rPr>
        <w:t>mail the following class handouts for this chapter:</w:t>
      </w:r>
    </w:p>
    <w:p w14:paraId="7101560D" w14:textId="77777777" w:rsidR="00992117" w:rsidRPr="00D5398B" w:rsidRDefault="00992117" w:rsidP="00992117">
      <w:pPr>
        <w:rPr>
          <w:b/>
        </w:rPr>
      </w:pPr>
    </w:p>
    <w:p w14:paraId="5B4F1580" w14:textId="77777777" w:rsidR="00992117" w:rsidRDefault="00992117" w:rsidP="00992117">
      <w:pPr>
        <w:rPr>
          <w:b/>
        </w:rPr>
      </w:pPr>
      <w:r>
        <w:rPr>
          <w:b/>
        </w:rPr>
        <w:tab/>
      </w:r>
      <w:bookmarkStart w:id="1" w:name="_Hlk73127019"/>
      <w:r w:rsidRPr="00D7667B">
        <w:rPr>
          <w:b/>
        </w:rPr>
        <w:t>Children’s Television Progra</w:t>
      </w:r>
      <w:r w:rsidR="00335F83">
        <w:rPr>
          <w:b/>
        </w:rPr>
        <w:t>m</w:t>
      </w:r>
      <w:r w:rsidRPr="00D7667B">
        <w:rPr>
          <w:b/>
        </w:rPr>
        <w:t xml:space="preserve">ming: Case </w:t>
      </w:r>
      <w:r>
        <w:rPr>
          <w:b/>
        </w:rPr>
        <w:t>o</w:t>
      </w:r>
      <w:r w:rsidRPr="00D7667B">
        <w:rPr>
          <w:b/>
        </w:rPr>
        <w:t>f Viacom</w:t>
      </w:r>
      <w:bookmarkEnd w:id="1"/>
    </w:p>
    <w:p w14:paraId="03F8B52F" w14:textId="77777777" w:rsidR="006E1CFA" w:rsidRDefault="00992117" w:rsidP="009D5794">
      <w:pPr>
        <w:rPr>
          <w:b/>
        </w:rPr>
      </w:pPr>
      <w:r>
        <w:rPr>
          <w:b/>
        </w:rPr>
        <w:tab/>
      </w:r>
    </w:p>
    <w:p w14:paraId="774B6BD7" w14:textId="77777777" w:rsidR="00992117" w:rsidRPr="009D5794" w:rsidRDefault="00992117" w:rsidP="006E1CFA">
      <w:pPr>
        <w:ind w:firstLine="720"/>
        <w:rPr>
          <w:b/>
        </w:rPr>
      </w:pPr>
      <w:r w:rsidRPr="00D5398B">
        <w:rPr>
          <w:b/>
        </w:rPr>
        <w:t xml:space="preserve">Group Questions </w:t>
      </w:r>
      <w:r>
        <w:rPr>
          <w:b/>
        </w:rPr>
        <w:t>f</w:t>
      </w:r>
      <w:r w:rsidRPr="00D5398B">
        <w:rPr>
          <w:b/>
        </w:rPr>
        <w:t>or “Children’s Television Progra</w:t>
      </w:r>
      <w:r w:rsidR="00335F83">
        <w:rPr>
          <w:b/>
        </w:rPr>
        <w:t>m</w:t>
      </w:r>
      <w:r w:rsidRPr="00D5398B">
        <w:rPr>
          <w:b/>
        </w:rPr>
        <w:t>ming”</w:t>
      </w:r>
    </w:p>
    <w:sectPr w:rsidR="00992117" w:rsidRPr="009D5794" w:rsidSect="000F1F2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02A59" w14:textId="77777777" w:rsidR="0054082F" w:rsidRDefault="0054082F" w:rsidP="00921392">
      <w:r>
        <w:separator/>
      </w:r>
    </w:p>
  </w:endnote>
  <w:endnote w:type="continuationSeparator" w:id="0">
    <w:p w14:paraId="7871AA45" w14:textId="77777777" w:rsidR="0054082F" w:rsidRDefault="0054082F" w:rsidP="0092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6603B" w14:textId="77777777" w:rsidR="0047721B" w:rsidRDefault="0047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11C5" w14:textId="77777777" w:rsidR="0078135E" w:rsidRDefault="003116E9">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85DF5" w14:textId="77777777" w:rsidR="0047721B" w:rsidRDefault="0047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517E9" w14:textId="77777777" w:rsidR="0054082F" w:rsidRDefault="0054082F" w:rsidP="00921392">
      <w:r>
        <w:separator/>
      </w:r>
    </w:p>
  </w:footnote>
  <w:footnote w:type="continuationSeparator" w:id="0">
    <w:p w14:paraId="00205BE7" w14:textId="77777777" w:rsidR="0054082F" w:rsidRDefault="0054082F" w:rsidP="0092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176C" w14:textId="77777777" w:rsidR="000F1F2D" w:rsidRDefault="000F1F2D">
    <w:pPr>
      <w:pStyle w:val="Header"/>
    </w:pPr>
    <w:r>
      <w:fldChar w:fldCharType="begin"/>
    </w:r>
    <w:r>
      <w:instrText xml:space="preserve"> PAGE   \* MERGEFORMAT </w:instrText>
    </w:r>
    <w:r>
      <w:fldChar w:fldCharType="separate"/>
    </w:r>
    <w:r>
      <w:rPr>
        <w:noProof/>
      </w:rPr>
      <w:t>2</w:t>
    </w:r>
    <w:r>
      <w:rPr>
        <w:noProof/>
      </w:rPr>
      <w:fldChar w:fldCharType="end"/>
    </w:r>
  </w:p>
  <w:p w14:paraId="46A64E92" w14:textId="77777777" w:rsidR="00E07AB8" w:rsidRDefault="00E07AB8" w:rsidP="006601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7702D" w14:textId="77777777" w:rsidR="000F1F2D" w:rsidRDefault="000F1F2D">
    <w:pPr>
      <w:pStyle w:val="Header"/>
      <w:jc w:val="right"/>
    </w:pPr>
    <w:r>
      <w:fldChar w:fldCharType="begin"/>
    </w:r>
    <w:r>
      <w:instrText xml:space="preserve"> PAGE   \* MERGEFORMAT </w:instrText>
    </w:r>
    <w:r>
      <w:fldChar w:fldCharType="separate"/>
    </w:r>
    <w:r>
      <w:rPr>
        <w:noProof/>
      </w:rPr>
      <w:t>2</w:t>
    </w:r>
    <w:r>
      <w:rPr>
        <w:noProof/>
      </w:rPr>
      <w:fldChar w:fldCharType="end"/>
    </w:r>
  </w:p>
  <w:p w14:paraId="62B71DED" w14:textId="77777777" w:rsidR="00E07AB8" w:rsidRDefault="00E07AB8" w:rsidP="004467FE">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649D9" w14:textId="77777777" w:rsidR="0047721B" w:rsidRDefault="0047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EF4"/>
    <w:multiLevelType w:val="hybridMultilevel"/>
    <w:tmpl w:val="AF90D4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0C6B"/>
    <w:multiLevelType w:val="hybridMultilevel"/>
    <w:tmpl w:val="2DBE3F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5840A5A"/>
    <w:multiLevelType w:val="hybridMultilevel"/>
    <w:tmpl w:val="AEF2FA02"/>
    <w:lvl w:ilvl="0" w:tplc="7B501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E166837"/>
    <w:multiLevelType w:val="hybridMultilevel"/>
    <w:tmpl w:val="9078B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D4A2602"/>
    <w:multiLevelType w:val="hybridMultilevel"/>
    <w:tmpl w:val="BCD4BB90"/>
    <w:lvl w:ilvl="0" w:tplc="DC786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15EC"/>
    <w:rsid w:val="00063AD3"/>
    <w:rsid w:val="0007499E"/>
    <w:rsid w:val="00080023"/>
    <w:rsid w:val="000938CF"/>
    <w:rsid w:val="000C73A8"/>
    <w:rsid w:val="000D2FE2"/>
    <w:rsid w:val="000F1F2D"/>
    <w:rsid w:val="000F2D7D"/>
    <w:rsid w:val="001141DB"/>
    <w:rsid w:val="0012500A"/>
    <w:rsid w:val="0012631D"/>
    <w:rsid w:val="0014723E"/>
    <w:rsid w:val="00173AB7"/>
    <w:rsid w:val="00175E4A"/>
    <w:rsid w:val="001B64FA"/>
    <w:rsid w:val="001C78DC"/>
    <w:rsid w:val="001E4C77"/>
    <w:rsid w:val="001E69DD"/>
    <w:rsid w:val="00205084"/>
    <w:rsid w:val="0023181D"/>
    <w:rsid w:val="00240CD6"/>
    <w:rsid w:val="00251CF8"/>
    <w:rsid w:val="00267D7A"/>
    <w:rsid w:val="00276891"/>
    <w:rsid w:val="00286EB6"/>
    <w:rsid w:val="002975A2"/>
    <w:rsid w:val="002C4AB7"/>
    <w:rsid w:val="002C7725"/>
    <w:rsid w:val="002D4775"/>
    <w:rsid w:val="002E538F"/>
    <w:rsid w:val="00310253"/>
    <w:rsid w:val="003116E9"/>
    <w:rsid w:val="00317102"/>
    <w:rsid w:val="00322274"/>
    <w:rsid w:val="00333E60"/>
    <w:rsid w:val="00335F83"/>
    <w:rsid w:val="003440C6"/>
    <w:rsid w:val="00360D59"/>
    <w:rsid w:val="00391942"/>
    <w:rsid w:val="003B1E0A"/>
    <w:rsid w:val="003B6EFD"/>
    <w:rsid w:val="003C0313"/>
    <w:rsid w:val="003C5839"/>
    <w:rsid w:val="003C78C6"/>
    <w:rsid w:val="003E48E5"/>
    <w:rsid w:val="004029B5"/>
    <w:rsid w:val="00406380"/>
    <w:rsid w:val="00406DB2"/>
    <w:rsid w:val="00414C12"/>
    <w:rsid w:val="00414DE4"/>
    <w:rsid w:val="00440E29"/>
    <w:rsid w:val="0044529F"/>
    <w:rsid w:val="004467FE"/>
    <w:rsid w:val="0047721B"/>
    <w:rsid w:val="00487320"/>
    <w:rsid w:val="004A1E7C"/>
    <w:rsid w:val="004C2040"/>
    <w:rsid w:val="004C6936"/>
    <w:rsid w:val="004C6F45"/>
    <w:rsid w:val="004D50E1"/>
    <w:rsid w:val="004E6011"/>
    <w:rsid w:val="004F0593"/>
    <w:rsid w:val="005028D0"/>
    <w:rsid w:val="0054082F"/>
    <w:rsid w:val="005537A4"/>
    <w:rsid w:val="00560E20"/>
    <w:rsid w:val="00561D54"/>
    <w:rsid w:val="00562971"/>
    <w:rsid w:val="00565254"/>
    <w:rsid w:val="005721E5"/>
    <w:rsid w:val="005A69AC"/>
    <w:rsid w:val="005C1E4A"/>
    <w:rsid w:val="005F779A"/>
    <w:rsid w:val="006271C9"/>
    <w:rsid w:val="0066011C"/>
    <w:rsid w:val="00671005"/>
    <w:rsid w:val="00674386"/>
    <w:rsid w:val="00676436"/>
    <w:rsid w:val="00691D0B"/>
    <w:rsid w:val="006923A8"/>
    <w:rsid w:val="00697B23"/>
    <w:rsid w:val="006D4348"/>
    <w:rsid w:val="006D43D0"/>
    <w:rsid w:val="006E1CFA"/>
    <w:rsid w:val="0071311B"/>
    <w:rsid w:val="00720DEB"/>
    <w:rsid w:val="00733B42"/>
    <w:rsid w:val="00735B3D"/>
    <w:rsid w:val="00761FB7"/>
    <w:rsid w:val="00776A9D"/>
    <w:rsid w:val="0078135E"/>
    <w:rsid w:val="007E5E2E"/>
    <w:rsid w:val="007F60DA"/>
    <w:rsid w:val="0083725A"/>
    <w:rsid w:val="00856FA3"/>
    <w:rsid w:val="008875BF"/>
    <w:rsid w:val="008942EB"/>
    <w:rsid w:val="008C45EB"/>
    <w:rsid w:val="0091109B"/>
    <w:rsid w:val="00921392"/>
    <w:rsid w:val="00940F05"/>
    <w:rsid w:val="0094667B"/>
    <w:rsid w:val="00956523"/>
    <w:rsid w:val="00957B83"/>
    <w:rsid w:val="009603AC"/>
    <w:rsid w:val="00977ADC"/>
    <w:rsid w:val="00992117"/>
    <w:rsid w:val="009C191E"/>
    <w:rsid w:val="009D5794"/>
    <w:rsid w:val="009E12D2"/>
    <w:rsid w:val="009E7F78"/>
    <w:rsid w:val="009F4D4D"/>
    <w:rsid w:val="00A07549"/>
    <w:rsid w:val="00A56A8F"/>
    <w:rsid w:val="00A636A2"/>
    <w:rsid w:val="00A931DA"/>
    <w:rsid w:val="00AC2C2A"/>
    <w:rsid w:val="00AF6FCB"/>
    <w:rsid w:val="00B333B4"/>
    <w:rsid w:val="00B407B7"/>
    <w:rsid w:val="00BB5380"/>
    <w:rsid w:val="00BC3D22"/>
    <w:rsid w:val="00BE3636"/>
    <w:rsid w:val="00BE588F"/>
    <w:rsid w:val="00BE7D87"/>
    <w:rsid w:val="00C07DFE"/>
    <w:rsid w:val="00C15F8D"/>
    <w:rsid w:val="00C330CD"/>
    <w:rsid w:val="00C34B22"/>
    <w:rsid w:val="00C40807"/>
    <w:rsid w:val="00C43B44"/>
    <w:rsid w:val="00C4722B"/>
    <w:rsid w:val="00C5011B"/>
    <w:rsid w:val="00C50D99"/>
    <w:rsid w:val="00C521B9"/>
    <w:rsid w:val="00C75BEF"/>
    <w:rsid w:val="00C81FBD"/>
    <w:rsid w:val="00C86385"/>
    <w:rsid w:val="00C900E4"/>
    <w:rsid w:val="00CA31F8"/>
    <w:rsid w:val="00CC10D7"/>
    <w:rsid w:val="00CD3F8B"/>
    <w:rsid w:val="00CE4832"/>
    <w:rsid w:val="00CF10E9"/>
    <w:rsid w:val="00D1749A"/>
    <w:rsid w:val="00D23B0B"/>
    <w:rsid w:val="00D24B25"/>
    <w:rsid w:val="00D25972"/>
    <w:rsid w:val="00D400E4"/>
    <w:rsid w:val="00D44C4B"/>
    <w:rsid w:val="00D54195"/>
    <w:rsid w:val="00D7439B"/>
    <w:rsid w:val="00D82E9B"/>
    <w:rsid w:val="00DA1924"/>
    <w:rsid w:val="00DA3CBA"/>
    <w:rsid w:val="00DA7FA8"/>
    <w:rsid w:val="00DC6B03"/>
    <w:rsid w:val="00DC6EC7"/>
    <w:rsid w:val="00DD49BE"/>
    <w:rsid w:val="00DE28CB"/>
    <w:rsid w:val="00DE2E3D"/>
    <w:rsid w:val="00DF406A"/>
    <w:rsid w:val="00E06ADF"/>
    <w:rsid w:val="00E07AB8"/>
    <w:rsid w:val="00E23F64"/>
    <w:rsid w:val="00E26152"/>
    <w:rsid w:val="00E33765"/>
    <w:rsid w:val="00E34DC3"/>
    <w:rsid w:val="00E451EC"/>
    <w:rsid w:val="00E4730A"/>
    <w:rsid w:val="00E7540C"/>
    <w:rsid w:val="00E83EF1"/>
    <w:rsid w:val="00EA3E66"/>
    <w:rsid w:val="00EB0F29"/>
    <w:rsid w:val="00EB30E9"/>
    <w:rsid w:val="00EC131C"/>
    <w:rsid w:val="00EE1DDA"/>
    <w:rsid w:val="00EF186F"/>
    <w:rsid w:val="00F05ACB"/>
    <w:rsid w:val="00F31736"/>
    <w:rsid w:val="00F37AE1"/>
    <w:rsid w:val="00F41388"/>
    <w:rsid w:val="00F438C1"/>
    <w:rsid w:val="00F44AD4"/>
    <w:rsid w:val="00F4768C"/>
    <w:rsid w:val="00F6039C"/>
    <w:rsid w:val="00FA271B"/>
    <w:rsid w:val="00FA4A37"/>
    <w:rsid w:val="00FD146C"/>
    <w:rsid w:val="00FE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A8CDCC"/>
  <w15:chartTrackingRefBased/>
  <w15:docId w15:val="{9D218D65-7863-436F-B8EB-D7D0A28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5E4A"/>
    <w:rPr>
      <w:rFonts w:ascii="Tahoma" w:hAnsi="Tahoma" w:cs="Tahoma"/>
      <w:sz w:val="16"/>
      <w:szCs w:val="16"/>
    </w:rPr>
  </w:style>
  <w:style w:type="paragraph" w:styleId="Header">
    <w:name w:val="header"/>
    <w:basedOn w:val="Normal"/>
    <w:link w:val="HeaderChar"/>
    <w:uiPriority w:val="99"/>
    <w:rsid w:val="0066011C"/>
    <w:pPr>
      <w:tabs>
        <w:tab w:val="center" w:pos="4320"/>
        <w:tab w:val="right" w:pos="8640"/>
      </w:tabs>
    </w:pPr>
  </w:style>
  <w:style w:type="character" w:styleId="PageNumber">
    <w:name w:val="page number"/>
    <w:basedOn w:val="DefaultParagraphFont"/>
    <w:rsid w:val="0066011C"/>
  </w:style>
  <w:style w:type="paragraph" w:styleId="Footer">
    <w:name w:val="footer"/>
    <w:basedOn w:val="Normal"/>
    <w:rsid w:val="0066011C"/>
    <w:pPr>
      <w:tabs>
        <w:tab w:val="center" w:pos="4320"/>
        <w:tab w:val="right" w:pos="8640"/>
      </w:tabs>
    </w:pPr>
  </w:style>
  <w:style w:type="character" w:styleId="Hyperlink">
    <w:name w:val="Hyperlink"/>
    <w:rsid w:val="00360D59"/>
    <w:rPr>
      <w:color w:val="0000FF"/>
      <w:u w:val="single"/>
    </w:rPr>
  </w:style>
  <w:style w:type="paragraph" w:customStyle="1" w:styleId="ListItem">
    <w:name w:val="List Item"/>
    <w:basedOn w:val="Normal"/>
    <w:qFormat/>
    <w:rsid w:val="0071311B"/>
    <w:pPr>
      <w:spacing w:before="60" w:after="60" w:line="480" w:lineRule="auto"/>
    </w:pPr>
    <w:rPr>
      <w:rFonts w:eastAsia="Calibri"/>
      <w:lang w:eastAsia="ko-KR"/>
    </w:rPr>
  </w:style>
  <w:style w:type="character" w:customStyle="1" w:styleId="HeaderChar">
    <w:name w:val="Header Char"/>
    <w:link w:val="Header"/>
    <w:uiPriority w:val="99"/>
    <w:rsid w:val="000F1F2D"/>
    <w:rPr>
      <w:sz w:val="24"/>
      <w:szCs w:val="24"/>
    </w:rPr>
  </w:style>
  <w:style w:type="character" w:styleId="UnresolvedMention">
    <w:name w:val="Unresolved Mention"/>
    <w:basedOn w:val="DefaultParagraphFont"/>
    <w:uiPriority w:val="99"/>
    <w:semiHidden/>
    <w:unhideWhenUsed/>
    <w:rsid w:val="003116E9"/>
    <w:rPr>
      <w:color w:val="605E5C"/>
      <w:shd w:val="clear" w:color="auto" w:fill="E1DFDD"/>
    </w:rPr>
  </w:style>
  <w:style w:type="paragraph" w:styleId="ListParagraph">
    <w:name w:val="List Paragraph"/>
    <w:basedOn w:val="Normal"/>
    <w:uiPriority w:val="34"/>
    <w:qFormat/>
    <w:rsid w:val="00A63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trendz-11-1?previousFilter=tag_chapter-11" TargetMode="External"/><Relationship Id="rId13" Type="http://schemas.openxmlformats.org/officeDocument/2006/relationships/hyperlink" Target="https://learninglink.oup.com/access/content/ting-toomey3e-student-resources/ting-toomey3e-chapter-11-review-prep-quiz?previousFilter=tag_chapter-1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arninglink.oup.com/access/content/ting-toomey3e-student-resources/ting-toomey3e-quickpoll-11-1?previousFilter=tag_chapter-11" TargetMode="External"/><Relationship Id="rId12" Type="http://schemas.openxmlformats.org/officeDocument/2006/relationships/hyperlink" Target="https://learninglink.oup.com/access/content/ting-toomey3e-student-resources/ting-toomey3e-glossary-matching-quiz-11-2?previousFilter=tag_chapter-1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glossary-matching-quiz-11-1?previousFilter=tag_chapter-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arninglink.oup.com/access/content/ting-toomey3e-student-resources/ting-toomey3e-quickchoice-11-1?previousFilter=tag_chapter-1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figure-table-quiz-11-1?previousFilter=tag_chapter-11" TargetMode="External"/><Relationship Id="rId14" Type="http://schemas.openxmlformats.org/officeDocument/2006/relationships/hyperlink" Target="https://learninglink.oup.com/access/ting-toomey3e-student-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1727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 Why study ICC</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Why study ICC</dc:title>
  <dc:subject/>
  <dc:creator>Flecky</dc:creator>
  <cp:keywords/>
  <dc:description/>
  <cp:lastModifiedBy>LACKEY, Ashleigh (Contractor)</cp:lastModifiedBy>
  <cp:revision>3</cp:revision>
  <cp:lastPrinted>2021-05-31T02:38:00Z</cp:lastPrinted>
  <dcterms:created xsi:type="dcterms:W3CDTF">2021-07-29T17:21:00Z</dcterms:created>
  <dcterms:modified xsi:type="dcterms:W3CDTF">2021-07-29T17:32:00Z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2021-06-21T17:27:24Z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e59b1cad-133a-461b-aa8a-81b5c93b8850</vt:lpwstr>
  </property>
  <property fmtid="{D5CDD505-2E9C-101B-9397-08002B2CF9AE}" pid="8" name="MSIP_Label_be5cb09a-2992-49d6-8ac9-5f63e7b1ad2f_ContentBits">
    <vt:lpwstr>0</vt:lpwstr>
  </property>
</Properties>
</file>