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25.jpg" ContentType="image/jpeg"/>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Ch_11_Lab_Alcohol_and_Crime_KEY</w:t>
      </w:r>
    </w:p>
    <w:p>
      <w:pPr>
        <w:pStyle w:val="Heading2"/>
      </w:pPr>
      <w:bookmarkStart w:id="20" w:name="preparation"/>
      <w:r>
        <w:t xml:space="preserve">Preparation</w:t>
      </w:r>
      <w:bookmarkEnd w:id="20"/>
    </w:p>
    <w:p>
      <w:pPr>
        <w:pStyle w:val="SourceCode"/>
      </w:pPr>
      <w:r>
        <w:rPr>
          <w:rStyle w:val="KeywordTok"/>
        </w:rPr>
        <w:t xml:space="preserve">require</w:t>
      </w:r>
      <w:r>
        <w:rPr>
          <w:rStyle w:val="NormalTok"/>
        </w:rPr>
        <w:t xml:space="preserve">(knitr)</w:t>
      </w:r>
      <w:r>
        <w:br w:type="textWrapping"/>
      </w:r>
      <w:r>
        <w:rPr>
          <w:rStyle w:val="KeywordTok"/>
        </w:rPr>
        <w:t xml:space="preserve">require</w:t>
      </w:r>
      <w:r>
        <w:rPr>
          <w:rStyle w:val="NormalTok"/>
        </w:rPr>
        <w:t xml:space="preserve">(haven)</w:t>
      </w:r>
      <w:r>
        <w:br w:type="textWrapping"/>
      </w:r>
      <w:r>
        <w:rPr>
          <w:rStyle w:val="KeywordTok"/>
        </w:rPr>
        <w:t xml:space="preserve">require</w:t>
      </w:r>
      <w:r>
        <w:rPr>
          <w:rStyle w:val="NormalTok"/>
        </w:rPr>
        <w:t xml:space="preserve">(dplyr)</w:t>
      </w:r>
      <w:r>
        <w:br w:type="textWrapping"/>
      </w:r>
      <w:r>
        <w:br w:type="textWrapping"/>
      </w:r>
      <w:r>
        <w:rPr>
          <w:rStyle w:val="NormalTok"/>
        </w:rPr>
        <w:t xml:space="preserve">opts_chunk</w:t>
      </w:r>
      <w:r>
        <w:rPr>
          <w:rStyle w:val="OperatorTok"/>
        </w:rPr>
        <w:t xml:space="preserve">$</w:t>
      </w:r>
      <w:r>
        <w:rPr>
          <w:rStyle w:val="KeywordTok"/>
        </w:rPr>
        <w:t xml:space="preserve">set</w:t>
      </w:r>
      <w:r>
        <w:rPr>
          <w:rStyle w:val="NormalTok"/>
        </w:rPr>
        <w:t xml:space="preserve">(</w:t>
      </w:r>
      <w:r>
        <w:rPr>
          <w:rStyle w:val="DataTypeTok"/>
        </w:rPr>
        <w:t xml:space="preserve">echo =</w:t>
      </w:r>
      <w:r>
        <w:rPr>
          <w:rStyle w:val="NormalTok"/>
        </w:rPr>
        <w:t xml:space="preserve"> </w:t>
      </w:r>
      <w:r>
        <w:rPr>
          <w:rStyle w:val="OtherTok"/>
        </w:rPr>
        <w:t xml:space="preserve">TRUE</w:t>
      </w:r>
      <w:r>
        <w:rPr>
          <w:rStyle w:val="NormalTok"/>
        </w:rPr>
        <w:t xml:space="preserve">)</w:t>
      </w:r>
      <w:r>
        <w:br w:type="textWrapping"/>
      </w:r>
      <w:r>
        <w:rPr>
          <w:rStyle w:val="KeywordTok"/>
        </w:rPr>
        <w:t xml:space="preserve">options</w:t>
      </w:r>
      <w:r>
        <w:rPr>
          <w:rStyle w:val="NormalTok"/>
        </w:rPr>
        <w:t xml:space="preserve">(</w:t>
      </w:r>
      <w:r>
        <w:rPr>
          <w:rStyle w:val="DataTypeTok"/>
        </w:rPr>
        <w:t xml:space="preserve">digits =</w:t>
      </w:r>
      <w:r>
        <w:rPr>
          <w:rStyle w:val="NormalTok"/>
        </w:rPr>
        <w:t xml:space="preserve"> </w:t>
      </w:r>
      <w:r>
        <w:rPr>
          <w:rStyle w:val="DecValTok"/>
        </w:rPr>
        <w:t xml:space="preserve">3</w:t>
      </w:r>
      <w:r>
        <w:rPr>
          <w:rStyle w:val="NormalTok"/>
        </w:rPr>
        <w:t xml:space="preserve">)</w:t>
      </w:r>
      <w:r>
        <w:br w:type="textWrapping"/>
      </w:r>
      <w:r>
        <w:rPr>
          <w:rStyle w:val="NormalTok"/>
        </w:rPr>
        <w:t xml:space="preserve">opts_chunk</w:t>
      </w:r>
      <w:r>
        <w:rPr>
          <w:rStyle w:val="OperatorTok"/>
        </w:rPr>
        <w:t xml:space="preserve">$</w:t>
      </w:r>
      <w:r>
        <w:rPr>
          <w:rStyle w:val="KeywordTok"/>
        </w:rPr>
        <w:t xml:space="preserve">set</w:t>
      </w:r>
      <w:r>
        <w:rPr>
          <w:rStyle w:val="NormalTok"/>
        </w:rPr>
        <w:t xml:space="preserve">(</w:t>
      </w:r>
      <w:r>
        <w:rPr>
          <w:rStyle w:val="DataTypeTok"/>
        </w:rPr>
        <w:t xml:space="preserve">root.dir =</w:t>
      </w:r>
      <w:r>
        <w:rPr>
          <w:rStyle w:val="NormalTok"/>
        </w:rPr>
        <w:t xml:space="preserve"> </w:t>
      </w:r>
      <w:r>
        <w:rPr>
          <w:rStyle w:val="StringTok"/>
        </w:rPr>
        <w:t xml:space="preserve">"C:/Users/baileyma/Documents/Textbook/OUP/Supplementals_Jan2019"</w:t>
      </w:r>
      <w:r>
        <w:rPr>
          <w:rStyle w:val="NormalTok"/>
        </w:rPr>
        <w:t xml:space="preserve">)</w:t>
      </w:r>
      <w:r>
        <w:br w:type="textWrapping"/>
      </w:r>
      <w:r>
        <w:rPr>
          <w:rStyle w:val="NormalTok"/>
        </w:rPr>
        <w:t xml:space="preserve">  </w:t>
      </w:r>
      <w:r>
        <w:rPr>
          <w:rStyle w:val="CommentTok"/>
        </w:rPr>
        <w:t xml:space="preserve">## Set path  in "setup" chunk to appropriate folder.</w:t>
      </w:r>
      <w:r>
        <w:br w:type="textWrapping"/>
      </w:r>
      <w:r>
        <w:rPr>
          <w:rStyle w:val="NormalTok"/>
        </w:rPr>
        <w:t xml:space="preserve">  </w:t>
      </w:r>
      <w:r>
        <w:rPr>
          <w:rStyle w:val="CommentTok"/>
        </w:rPr>
        <w:t xml:space="preserve">## For example: opts_knit$set(root.dir ="C:/Data")  </w:t>
      </w:r>
    </w:p>
    <w:p>
      <w:pPr>
        <w:pStyle w:val="FirstParagraph"/>
      </w:pPr>
      <w:r>
        <w:t xml:space="preserve">Carpenter and Dobkin (2015) analyzes the relationship between alcohol and crime using a regression discontinuity design.</w:t>
      </w:r>
    </w:p>
    <w:p>
      <w:pPr>
        <w:pStyle w:val="BodyText"/>
      </w:pPr>
      <w:r>
        <w:t xml:space="preserve">In this lab we will replicate the results and then explore different specifications. As you will see, some reasonable alternative specifications yield quite different results. The goal here will be to see if we can make any progress in explaining why the results vary as we vary the specification.</w:t>
      </w:r>
    </w:p>
    <w:p>
      <w:pPr>
        <w:pStyle w:val="BodyText"/>
      </w:pPr>
      <w:r>
        <w:t xml:space="preserve">From the codebook:</w:t>
      </w:r>
      <w:r>
        <w:t xml:space="preserve"> </w:t>
      </w:r>
      <w:r>
        <w:t xml:space="preserve">“</w:t>
      </w:r>
      <w:r>
        <w:t xml:space="preserve">The individual level arrest records are collapsed into arrest counts by age in days for each crime type in the SAS program</w:t>
      </w:r>
      <w:r>
        <w:t xml:space="preserve">”</w:t>
      </w:r>
      <w:r>
        <w:t xml:space="preserve">P01 Estimate Age Profile of Crime Rates.sas</w:t>
      </w:r>
      <w:r>
        <w:t xml:space="preserve">“</w:t>
      </w:r>
      <w:r>
        <w:t xml:space="preserve">. This program uses populations estimated from the census in</w:t>
      </w:r>
      <w:r>
        <w:t xml:space="preserve">”</w:t>
      </w:r>
      <w:r>
        <w:t xml:space="preserve">P00 Estimate Population Denominators.sas" to compute arrest rates per 10,000."</w:t>
      </w:r>
    </w:p>
    <w:p>
      <w:pPr>
        <w:pStyle w:val="BodyText"/>
      </w:pPr>
      <w:r>
        <w:t xml:space="preserve">The main variables are</w:t>
      </w:r>
    </w:p>
    <w:p>
      <w:pPr>
        <w:pStyle w:val="Compact"/>
        <w:numPr>
          <w:numId w:val="1001"/>
          <w:ilvl w:val="0"/>
        </w:numPr>
      </w:pPr>
      <w:r>
        <w:rPr>
          <w:i/>
        </w:rPr>
        <w:t xml:space="preserve">all_r</w:t>
      </w:r>
      <w:r>
        <w:t xml:space="preserve">: number of arrrests across all categories. Our main dependent variable. Arrest data is also broken down for</w:t>
      </w:r>
      <w:r>
        <w:t xml:space="preserve"> </w:t>
      </w:r>
      <w:r>
        <w:rPr>
          <w:i/>
        </w:rPr>
        <w:t xml:space="preserve">violent_r</w:t>
      </w:r>
      <w:r>
        <w:t xml:space="preserve">,</w:t>
      </w:r>
      <w:r>
        <w:t xml:space="preserve"> </w:t>
      </w:r>
      <w:r>
        <w:rPr>
          <w:i/>
        </w:rPr>
        <w:t xml:space="preserve">property_r</w:t>
      </w:r>
      <w:r>
        <w:t xml:space="preserve">,</w:t>
      </w:r>
      <w:r>
        <w:t xml:space="preserve"> </w:t>
      </w:r>
      <w:r>
        <w:rPr>
          <w:i/>
        </w:rPr>
        <w:t xml:space="preserve">ill_drugs_r</w:t>
      </w:r>
      <w:r>
        <w:t xml:space="preserve"> </w:t>
      </w:r>
      <w:r>
        <w:t xml:space="preserve">and</w:t>
      </w:r>
      <w:r>
        <w:t xml:space="preserve"> </w:t>
      </w:r>
      <w:r>
        <w:rPr>
          <w:i/>
        </w:rPr>
        <w:t xml:space="preserve">alcohol_r</w:t>
      </w:r>
    </w:p>
    <w:p>
      <w:pPr>
        <w:pStyle w:val="Compact"/>
        <w:numPr>
          <w:numId w:val="1001"/>
          <w:ilvl w:val="0"/>
        </w:numPr>
      </w:pPr>
      <w:r>
        <w:rPr>
          <w:i/>
        </w:rPr>
        <w:t xml:space="preserve">post</w:t>
      </w:r>
      <w:r>
        <w:t xml:space="preserve"> </w:t>
      </w:r>
      <w:r>
        <w:t xml:space="preserve">a dumm variable indicating the individual is over 21 years of age</w:t>
      </w:r>
    </w:p>
    <w:p>
      <w:pPr>
        <w:pStyle w:val="Compact"/>
        <w:numPr>
          <w:numId w:val="1001"/>
          <w:ilvl w:val="0"/>
        </w:numPr>
      </w:pPr>
      <w:r>
        <w:rPr>
          <w:i/>
        </w:rPr>
        <w:t xml:space="preserve">linear</w:t>
      </w:r>
      <w:r>
        <w:t xml:space="preserve">: the number of years from being age 21 (that is,</w:t>
      </w:r>
      <w:r>
        <w:t xml:space="preserve"> </w:t>
      </w:r>
      <w:r>
        <w:rPr>
          <w:i/>
        </w:rPr>
        <w:t xml:space="preserve">linear</w:t>
      </w:r>
      <w:r>
        <w:t xml:space="preserve"> </w:t>
      </w:r>
      <w:r>
        <w:t xml:space="preserve">= 1.0 indicates 22 year olds. Negative values means the individual is under 21 and positive values indicate the individual is over than 21.</w:t>
      </w:r>
    </w:p>
    <w:p>
      <w:pPr>
        <w:pStyle w:val="Compact"/>
        <w:numPr>
          <w:numId w:val="1001"/>
          <w:ilvl w:val="0"/>
        </w:numPr>
      </w:pPr>
      <w:r>
        <w:rPr>
          <w:i/>
        </w:rPr>
        <w:t xml:space="preserve">square</w:t>
      </w:r>
      <w:r>
        <w:t xml:space="preserve">: the squared value of linear</w:t>
      </w:r>
    </w:p>
    <w:p>
      <w:pPr>
        <w:pStyle w:val="Compact"/>
        <w:numPr>
          <w:numId w:val="1001"/>
          <w:ilvl w:val="0"/>
        </w:numPr>
      </w:pPr>
      <w:r>
        <w:rPr>
          <w:i/>
        </w:rPr>
        <w:t xml:space="preserve">linear_post</w:t>
      </w:r>
      <w:r>
        <w:t xml:space="preserve">: interaction of linear and post</w:t>
      </w:r>
    </w:p>
    <w:p>
      <w:pPr>
        <w:pStyle w:val="Compact"/>
        <w:numPr>
          <w:numId w:val="1001"/>
          <w:ilvl w:val="0"/>
        </w:numPr>
      </w:pPr>
      <w:r>
        <w:rPr>
          <w:i/>
        </w:rPr>
        <w:t xml:space="preserve">square_post</w:t>
      </w:r>
      <w:r>
        <w:t xml:space="preserve">: interaction of square and post</w:t>
      </w:r>
    </w:p>
    <w:p>
      <w:pPr>
        <w:pStyle w:val="Compact"/>
        <w:numPr>
          <w:numId w:val="1001"/>
          <w:ilvl w:val="0"/>
        </w:numPr>
      </w:pPr>
      <w:r>
        <w:t xml:space="preserve">birthday dummies: e.g., birthday_19 is a dummy for a person’s 19th birthday and birthday_19_1 is a dummy for the day after a person’s 19th birthday. Use this code in your formula: + birthday_19 + birthday_19_1 + birthday_20 + birthday_20_1 + birthday_21 + birthday_21_1 + birthday_22 + birthday_22_1 + birthday_23 + birthday_23_1</w:t>
      </w:r>
    </w:p>
    <w:p>
      <w:pPr>
        <w:pStyle w:val="FirstParagraph"/>
      </w:pPr>
      <w:r>
        <w:t xml:space="preserve">See Carpenter, Christopher and Carlos Dobkin. 2015. The Minimum Legal Drinking Age and Crime.</w:t>
      </w:r>
      <w:r>
        <w:t xml:space="preserve"> </w:t>
      </w:r>
      <w:r>
        <w:rPr>
          <w:i/>
        </w:rPr>
        <w:t xml:space="preserve">The Review of Economics and Statistics.</w:t>
      </w:r>
      <w:r>
        <w:t xml:space="preserve"> </w:t>
      </w:r>
      <w:r>
        <w:t xml:space="preserve">97:2, 521-524.</w:t>
      </w:r>
    </w:p>
    <w:p>
      <w:pPr>
        <w:pStyle w:val="Heading4"/>
      </w:pPr>
      <w:bookmarkStart w:id="21" w:name="X5344fced12c8462d833baafec2330d6574dd2f4"/>
      <w:r>
        <w:t xml:space="preserve">(a) Replicate the main result using the specification for Table 1. In this model, the RD allows for differential quadratic models above and below the threshold and also has dummy variables for birthdays. The data is limited to observations within 2 years of 21.</w:t>
      </w:r>
      <w:bookmarkEnd w:id="21"/>
    </w:p>
    <w:p>
      <w:pPr>
        <w:pStyle w:val="Heading4"/>
      </w:pPr>
      <w:bookmarkStart w:id="22" w:name="Xb7e466e5731bef212a119045d24bd73aa2be7fd"/>
      <w:r>
        <w:t xml:space="preserve">(b) Estimate a series of models with slightly different specifications. First, try the above specification with only linear age variable, first fixing slope to be the same above and below the threshhold and then allowing slope to vary above and below the threshhold.</w:t>
      </w:r>
      <w:bookmarkEnd w:id="22"/>
    </w:p>
    <w:p>
      <w:pPr>
        <w:pStyle w:val="Heading4"/>
      </w:pPr>
      <w:bookmarkStart w:id="23" w:name="Xf8f089334b0cdc0d48e2370f68c4f5416e7a979"/>
      <w:r>
        <w:t xml:space="preserve">(c) Now see what happens when you use a different window sizes. Feel free to experiment (but only need to report one specification.)</w:t>
      </w:r>
      <w:bookmarkEnd w:id="23"/>
    </w:p>
    <w:p>
      <w:pPr>
        <w:pStyle w:val="Heading4"/>
      </w:pPr>
      <w:bookmarkStart w:id="24" w:name="X0aa5a67ff0de7220ac1136ea6788019244be14f"/>
      <w:r>
        <w:t xml:space="preserve">(d) To figure out what is going on, let’s create some figures. First, let’s re-create Figure 1 in the paper. I provide the code to create a binned graph for the alcohol arrest rate. Your task is to add another arrest category to the plot.</w:t>
      </w:r>
      <w:bookmarkEnd w:id="24"/>
    </w:p>
    <w:p>
      <w:pPr>
        <w:pStyle w:val="CaptionedFigure"/>
      </w:pPr>
      <w:r>
        <w:drawing>
          <wp:inline>
            <wp:extent cx="5334000" cy="4121727"/>
            <wp:effectExtent b="0" l="0" r="0" t="0"/>
            <wp:docPr descr="Figure 1 in Carpenter and Dobkin (2015)" title="" id="1" name="Picture"/>
            <a:graphic>
              <a:graphicData uri="http://schemas.openxmlformats.org/drawingml/2006/picture">
                <pic:pic>
                  <pic:nvPicPr>
                    <pic:cNvPr descr="C:/Users/baileyma/Documents/Textbook/OUP/Supplementals_Jan2019/Labs_R/Ch11_Lab_Alcohol%20and%20Crime_Figure.jpg" id="0" name="Picture"/>
                    <pic:cNvPicPr>
                      <a:picLocks noChangeArrowheads="1" noChangeAspect="1"/>
                    </pic:cNvPicPr>
                  </pic:nvPicPr>
                  <pic:blipFill>
                    <a:blip r:embed="rId25"/>
                    <a:stretch>
                      <a:fillRect/>
                    </a:stretch>
                  </pic:blipFill>
                  <pic:spPr bwMode="auto">
                    <a:xfrm>
                      <a:off x="0" y="0"/>
                      <a:ext cx="5334000" cy="4121727"/>
                    </a:xfrm>
                    <a:prstGeom prst="rect">
                      <a:avLst/>
                    </a:prstGeom>
                    <a:noFill/>
                    <a:ln w="9525">
                      <a:noFill/>
                      <a:headEnd/>
                      <a:tailEnd/>
                    </a:ln>
                  </pic:spPr>
                </pic:pic>
              </a:graphicData>
            </a:graphic>
          </wp:inline>
        </w:drawing>
      </w:r>
    </w:p>
    <w:p>
      <w:pPr>
        <w:pStyle w:val="ImageCaption"/>
      </w:pPr>
      <w:r>
        <w:t xml:space="preserve">Figure 1 in Carpenter and Dobkin (2015)</w:t>
      </w:r>
    </w:p>
    <w:p>
      <w:pPr>
        <w:pStyle w:val="SourceCode"/>
      </w:pPr>
      <w:r>
        <w:rPr>
          <w:rStyle w:val="CommentTok"/>
        </w:rPr>
        <w:t xml:space="preserve"># The original paper used 2 week intervals for bins, using the following to </w:t>
      </w:r>
      <w:r>
        <w:br w:type="textWrapping"/>
      </w:r>
      <w:r>
        <w:rPr>
          <w:rStyle w:val="CommentTok"/>
        </w:rPr>
        <w:t xml:space="preserve"># generate a number indicating age in years grouped into 2 week intervals</w:t>
      </w:r>
      <w:r>
        <w:br w:type="textWrapping"/>
      </w:r>
      <w:r>
        <w:rPr>
          <w:rStyle w:val="NormalTok"/>
        </w:rPr>
        <w:t xml:space="preserve">dta</w:t>
      </w:r>
      <w:r>
        <w:rPr>
          <w:rStyle w:val="OperatorTok"/>
        </w:rPr>
        <w:t xml:space="preserve">$</w:t>
      </w:r>
      <w:r>
        <w:rPr>
          <w:rStyle w:val="NormalTok"/>
        </w:rPr>
        <w:t xml:space="preserve">age_fortnight =</w:t>
      </w:r>
      <w:r>
        <w:rPr>
          <w:rStyle w:val="StringTok"/>
        </w:rPr>
        <w:t xml:space="preserve"> </w:t>
      </w:r>
      <w:r>
        <w:rPr>
          <w:rStyle w:val="DecValTok"/>
        </w:rPr>
        <w:t xml:space="preserve">21</w:t>
      </w:r>
      <w:r>
        <w:rPr>
          <w:rStyle w:val="NormalTok"/>
        </w:rPr>
        <w:t xml:space="preserve"> </w:t>
      </w:r>
      <w:r>
        <w:rPr>
          <w:rStyle w:val="OperatorTok"/>
        </w:rPr>
        <w:t xml:space="preserve">+</w:t>
      </w:r>
      <w:r>
        <w:rPr>
          <w:rStyle w:val="StringTok"/>
        </w:rPr>
        <w:t xml:space="preserve"> </w:t>
      </w:r>
      <w:r>
        <w:rPr>
          <w:rStyle w:val="NormalTok"/>
        </w:rPr>
        <w:t xml:space="preserve">(</w:t>
      </w:r>
      <w:r>
        <w:rPr>
          <w:rStyle w:val="DecValTok"/>
        </w:rPr>
        <w:t xml:space="preserve">14</w:t>
      </w:r>
      <w:r>
        <w:rPr>
          <w:rStyle w:val="OperatorTok"/>
        </w:rPr>
        <w:t xml:space="preserve">*</w:t>
      </w:r>
      <w:r>
        <w:rPr>
          <w:rStyle w:val="KeywordTok"/>
        </w:rPr>
        <w:t xml:space="preserve">floor</w:t>
      </w:r>
      <w:r>
        <w:rPr>
          <w:rStyle w:val="NormalTok"/>
        </w:rPr>
        <w:t xml:space="preserve">(dta</w:t>
      </w:r>
      <w:r>
        <w:rPr>
          <w:rStyle w:val="OperatorTok"/>
        </w:rPr>
        <w:t xml:space="preserve">$</w:t>
      </w:r>
      <w:r>
        <w:rPr>
          <w:rStyle w:val="NormalTok"/>
        </w:rPr>
        <w:t xml:space="preserve">days_to_</w:t>
      </w:r>
      <w:r>
        <w:rPr>
          <w:rStyle w:val="DecValTok"/>
        </w:rPr>
        <w:t xml:space="preserve">21</w:t>
      </w:r>
      <w:r>
        <w:rPr>
          <w:rStyle w:val="OperatorTok"/>
        </w:rPr>
        <w:t xml:space="preserve">/</w:t>
      </w:r>
      <w:r>
        <w:rPr>
          <w:rStyle w:val="DecValTok"/>
        </w:rPr>
        <w:t xml:space="preserve">14</w:t>
      </w:r>
      <w:r>
        <w:rPr>
          <w:rStyle w:val="NormalTok"/>
        </w:rPr>
        <w:t xml:space="preserve">))</w:t>
      </w:r>
      <w:r>
        <w:rPr>
          <w:rStyle w:val="OperatorTok"/>
        </w:rPr>
        <w:t xml:space="preserve">/</w:t>
      </w:r>
      <w:r>
        <w:rPr>
          <w:rStyle w:val="DecValTok"/>
        </w:rPr>
        <w:t xml:space="preserve">365</w:t>
      </w:r>
      <w:r>
        <w:br w:type="textWrapping"/>
      </w:r>
      <w:r>
        <w:br w:type="textWrapping"/>
      </w:r>
      <w:r>
        <w:rPr>
          <w:rStyle w:val="CommentTok"/>
        </w:rPr>
        <w:t xml:space="preserve"># Create a variable placing each observation in a "bin"</w:t>
      </w:r>
      <w:r>
        <w:br w:type="textWrapping"/>
      </w:r>
      <w:r>
        <w:rPr>
          <w:rStyle w:val="NormalTok"/>
        </w:rPr>
        <w:t xml:space="preserve">dta</w:t>
      </w:r>
      <w:r>
        <w:rPr>
          <w:rStyle w:val="OperatorTok"/>
        </w:rPr>
        <w:t xml:space="preserve">$</w:t>
      </w:r>
      <w:r>
        <w:rPr>
          <w:rStyle w:val="NormalTok"/>
        </w:rPr>
        <w:t xml:space="preserve">bin  =</w:t>
      </w:r>
      <w:r>
        <w:rPr>
          <w:rStyle w:val="StringTok"/>
        </w:rPr>
        <w:t xml:space="preserve"> </w:t>
      </w:r>
      <w:r>
        <w:rPr>
          <w:rStyle w:val="KeywordTok"/>
        </w:rPr>
        <w:t xml:space="preserve">rep</w:t>
      </w:r>
      <w:r>
        <w:rPr>
          <w:rStyle w:val="NormalTok"/>
        </w:rPr>
        <w:t xml:space="preserve">(</w:t>
      </w:r>
      <w:r>
        <w:rPr>
          <w:rStyle w:val="DecValTok"/>
        </w:rPr>
        <w:t xml:space="preserve">1</w:t>
      </w:r>
      <w:r>
        <w:rPr>
          <w:rStyle w:val="OperatorTok"/>
        </w:rPr>
        <w:t xml:space="preserve">:</w:t>
      </w:r>
      <w:r>
        <w:rPr>
          <w:rStyle w:val="KeywordTok"/>
        </w:rPr>
        <w:t xml:space="preserve">length</w:t>
      </w:r>
      <w:r>
        <w:rPr>
          <w:rStyle w:val="NormalTok"/>
        </w:rPr>
        <w:t xml:space="preserve">(</w:t>
      </w:r>
      <w:r>
        <w:rPr>
          <w:rStyle w:val="KeywordTok"/>
        </w:rPr>
        <w:t xml:space="preserve">unique</w:t>
      </w:r>
      <w:r>
        <w:rPr>
          <w:rStyle w:val="NormalTok"/>
        </w:rPr>
        <w:t xml:space="preserve">(dta</w:t>
      </w:r>
      <w:r>
        <w:rPr>
          <w:rStyle w:val="OperatorTok"/>
        </w:rPr>
        <w:t xml:space="preserve">$</w:t>
      </w:r>
      <w:r>
        <w:rPr>
          <w:rStyle w:val="NormalTok"/>
        </w:rPr>
        <w:t xml:space="preserve">age_fortnight)), </w:t>
      </w:r>
      <w:r>
        <w:rPr>
          <w:rStyle w:val="KeywordTok"/>
        </w:rPr>
        <w:t xml:space="preserve">table</w:t>
      </w:r>
      <w:r>
        <w:rPr>
          <w:rStyle w:val="NormalTok"/>
        </w:rPr>
        <w:t xml:space="preserve">(dta</w:t>
      </w:r>
      <w:r>
        <w:rPr>
          <w:rStyle w:val="OperatorTok"/>
        </w:rPr>
        <w:t xml:space="preserve">$</w:t>
      </w:r>
      <w:r>
        <w:rPr>
          <w:rStyle w:val="NormalTok"/>
        </w:rPr>
        <w:t xml:space="preserve">age_fortnight))</w:t>
      </w:r>
      <w:r>
        <w:br w:type="textWrapping"/>
      </w:r>
      <w:r>
        <w:br w:type="textWrapping"/>
      </w:r>
      <w:r>
        <w:rPr>
          <w:rStyle w:val="CommentTok"/>
        </w:rPr>
        <w:t xml:space="preserve"># Use "window" to set how wide the window is above and below 21; e.g. window = 2</w:t>
      </w:r>
      <w:r>
        <w:br w:type="textWrapping"/>
      </w:r>
      <w:r>
        <w:rPr>
          <w:rStyle w:val="CommentTok"/>
        </w:rPr>
        <w:t xml:space="preserve"># limits years 19 to 23</w:t>
      </w:r>
      <w:r>
        <w:br w:type="textWrapping"/>
      </w:r>
      <w:r>
        <w:rPr>
          <w:rStyle w:val="NormalTok"/>
        </w:rPr>
        <w:t xml:space="preserve">window =</w:t>
      </w:r>
      <w:r>
        <w:rPr>
          <w:rStyle w:val="StringTok"/>
        </w:rPr>
        <w:t xml:space="preserve"> </w:t>
      </w:r>
      <w:r>
        <w:rPr>
          <w:rStyle w:val="DecValTok"/>
        </w:rPr>
        <w:t xml:space="preserve">2</w:t>
      </w:r>
      <w:r>
        <w:br w:type="textWrapping"/>
      </w:r>
      <w:r>
        <w:br w:type="textWrapping"/>
      </w:r>
      <w:r>
        <w:rPr>
          <w:rStyle w:val="CommentTok"/>
        </w:rPr>
        <w:t xml:space="preserve"># Create a dataframe that contains average crime rates grouped by bin</w:t>
      </w:r>
      <w:r>
        <w:br w:type="textWrapping"/>
      </w:r>
      <w:r>
        <w:rPr>
          <w:rStyle w:val="CommentTok"/>
        </w:rPr>
        <w:t xml:space="preserve"># Use the dplyr package to simplify data organization</w:t>
      </w:r>
      <w:r>
        <w:br w:type="textWrapping"/>
      </w:r>
      <w:r>
        <w:rPr>
          <w:rStyle w:val="NormalTok"/>
        </w:rPr>
        <w:t xml:space="preserve">dta_bin &lt;-</w:t>
      </w:r>
      <w:r>
        <w:rPr>
          <w:rStyle w:val="StringTok"/>
        </w:rPr>
        <w:t xml:space="preserve">  </w:t>
      </w:r>
      <w:r>
        <w:rPr>
          <w:rStyle w:val="NormalTok"/>
        </w:rPr>
        <w:t xml:space="preserve">dta </w:t>
      </w:r>
      <w:r>
        <w:rPr>
          <w:rStyle w:val="OperatorTok"/>
        </w:rPr>
        <w:t xml:space="preserve">%&gt;%</w:t>
      </w:r>
      <w:r>
        <w:rPr>
          <w:rStyle w:val="StringTok"/>
        </w:rPr>
        <w:t xml:space="preserve"> </w:t>
      </w:r>
      <w:r>
        <w:br w:type="textWrapping"/>
      </w:r>
      <w:r>
        <w:rPr>
          <w:rStyle w:val="StringTok"/>
        </w:rPr>
        <w:t xml:space="preserve">  </w:t>
      </w:r>
      <w:r>
        <w:rPr>
          <w:rStyle w:val="KeywordTok"/>
        </w:rPr>
        <w:t xml:space="preserve">select</w:t>
      </w:r>
      <w:r>
        <w:rPr>
          <w:rStyle w:val="NormalTok"/>
        </w:rPr>
        <w:t xml:space="preserve">(days_to_</w:t>
      </w:r>
      <w:r>
        <w:rPr>
          <w:rStyle w:val="DecValTok"/>
        </w:rPr>
        <w:t xml:space="preserve">21</w:t>
      </w:r>
      <w:r>
        <w:rPr>
          <w:rStyle w:val="NormalTok"/>
        </w:rPr>
        <w:t xml:space="preserve">, all_r, property_r, age_fortnight, alcohol_r, bin) </w:t>
      </w:r>
      <w:r>
        <w:rPr>
          <w:rStyle w:val="OperatorTok"/>
        </w:rPr>
        <w:t xml:space="preserve">%&gt;%</w:t>
      </w:r>
      <w:r>
        <w:br w:type="textWrapping"/>
      </w:r>
      <w:r>
        <w:rPr>
          <w:rStyle w:val="StringTok"/>
        </w:rPr>
        <w:t xml:space="preserve">  </w:t>
      </w:r>
      <w:r>
        <w:rPr>
          <w:rStyle w:val="KeywordTok"/>
        </w:rPr>
        <w:t xml:space="preserve">group_by</w:t>
      </w:r>
      <w:r>
        <w:rPr>
          <w:rStyle w:val="NormalTok"/>
        </w:rPr>
        <w:t xml:space="preserve">(bin) </w:t>
      </w:r>
      <w:r>
        <w:rPr>
          <w:rStyle w:val="OperatorTok"/>
        </w:rPr>
        <w:t xml:space="preserve">%&gt;%</w:t>
      </w:r>
      <w:r>
        <w:br w:type="textWrapping"/>
      </w:r>
      <w:r>
        <w:rPr>
          <w:rStyle w:val="StringTok"/>
        </w:rPr>
        <w:t xml:space="preserve">  </w:t>
      </w:r>
      <w:r>
        <w:rPr>
          <w:rStyle w:val="KeywordTok"/>
        </w:rPr>
        <w:t xml:space="preserve">summarise</w:t>
      </w:r>
      <w:r>
        <w:rPr>
          <w:rStyle w:val="NormalTok"/>
        </w:rPr>
        <w:t xml:space="preserve">(</w:t>
      </w:r>
      <w:r>
        <w:rPr>
          <w:rStyle w:val="DataTypeTok"/>
        </w:rPr>
        <w:t xml:space="preserve">property_r_bin =</w:t>
      </w:r>
      <w:r>
        <w:rPr>
          <w:rStyle w:val="NormalTok"/>
        </w:rPr>
        <w:t xml:space="preserve"> </w:t>
      </w:r>
      <w:r>
        <w:rPr>
          <w:rStyle w:val="KeywordTok"/>
        </w:rPr>
        <w:t xml:space="preserve">mean</w:t>
      </w:r>
      <w:r>
        <w:rPr>
          <w:rStyle w:val="NormalTok"/>
        </w:rPr>
        <w:t xml:space="preserve">(property_r), </w:t>
      </w:r>
      <w:r>
        <w:br w:type="textWrapping"/>
      </w:r>
      <w:r>
        <w:rPr>
          <w:rStyle w:val="NormalTok"/>
        </w:rPr>
        <w:t xml:space="preserve">            </w:t>
      </w:r>
      <w:r>
        <w:rPr>
          <w:rStyle w:val="DataTypeTok"/>
        </w:rPr>
        <w:t xml:space="preserve">all_r_bin =</w:t>
      </w:r>
      <w:r>
        <w:rPr>
          <w:rStyle w:val="NormalTok"/>
        </w:rPr>
        <w:t xml:space="preserve"> </w:t>
      </w:r>
      <w:r>
        <w:rPr>
          <w:rStyle w:val="KeywordTok"/>
        </w:rPr>
        <w:t xml:space="preserve">mean</w:t>
      </w:r>
      <w:r>
        <w:rPr>
          <w:rStyle w:val="NormalTok"/>
        </w:rPr>
        <w:t xml:space="preserve">(all_r), </w:t>
      </w:r>
      <w:r>
        <w:br w:type="textWrapping"/>
      </w:r>
      <w:r>
        <w:rPr>
          <w:rStyle w:val="NormalTok"/>
        </w:rPr>
        <w:t xml:space="preserve">            </w:t>
      </w:r>
      <w:r>
        <w:rPr>
          <w:rStyle w:val="DataTypeTok"/>
        </w:rPr>
        <w:t xml:space="preserve">alcohol_r_bin =</w:t>
      </w:r>
      <w:r>
        <w:rPr>
          <w:rStyle w:val="NormalTok"/>
        </w:rPr>
        <w:t xml:space="preserve"> </w:t>
      </w:r>
      <w:r>
        <w:rPr>
          <w:rStyle w:val="KeywordTok"/>
        </w:rPr>
        <w:t xml:space="preserve">mean</w:t>
      </w:r>
      <w:r>
        <w:rPr>
          <w:rStyle w:val="NormalTok"/>
        </w:rPr>
        <w:t xml:space="preserve">(alcohol_r), </w:t>
      </w:r>
      <w:r>
        <w:br w:type="textWrapping"/>
      </w:r>
      <w:r>
        <w:rPr>
          <w:rStyle w:val="NormalTok"/>
        </w:rPr>
        <w:t xml:space="preserve">            </w:t>
      </w:r>
      <w:r>
        <w:rPr>
          <w:rStyle w:val="DataTypeTok"/>
        </w:rPr>
        <w:t xml:space="preserve">age_fortnight_bin =</w:t>
      </w:r>
      <w:r>
        <w:rPr>
          <w:rStyle w:val="NormalTok"/>
        </w:rPr>
        <w:t xml:space="preserve"> </w:t>
      </w:r>
      <w:r>
        <w:rPr>
          <w:rStyle w:val="KeywordTok"/>
        </w:rPr>
        <w:t xml:space="preserve">mean</w:t>
      </w:r>
      <w:r>
        <w:rPr>
          <w:rStyle w:val="NormalTok"/>
        </w:rPr>
        <w:t xml:space="preserve">(age_fortnight)) </w:t>
      </w:r>
      <w:r>
        <w:rPr>
          <w:rStyle w:val="OperatorTok"/>
        </w:rPr>
        <w:t xml:space="preserve">%&gt;%</w:t>
      </w:r>
      <w:r>
        <w:br w:type="textWrapping"/>
      </w:r>
      <w:r>
        <w:rPr>
          <w:rStyle w:val="StringTok"/>
        </w:rPr>
        <w:t xml:space="preserve">  </w:t>
      </w:r>
      <w:r>
        <w:rPr>
          <w:rStyle w:val="KeywordTok"/>
        </w:rPr>
        <w:t xml:space="preserve">filter</w:t>
      </w:r>
      <w:r>
        <w:rPr>
          <w:rStyle w:val="NormalTok"/>
        </w:rPr>
        <w:t xml:space="preserve">(age_fortnight_bin </w:t>
      </w:r>
      <w:r>
        <w:rPr>
          <w:rStyle w:val="OperatorTok"/>
        </w:rPr>
        <w:t xml:space="preserve">&gt;=</w:t>
      </w:r>
      <w:r>
        <w:rPr>
          <w:rStyle w:val="StringTok"/>
        </w:rPr>
        <w:t xml:space="preserve"> </w:t>
      </w:r>
      <w:r>
        <w:rPr>
          <w:rStyle w:val="DecValTok"/>
        </w:rPr>
        <w:t xml:space="preserve">21</w:t>
      </w:r>
      <w:r>
        <w:rPr>
          <w:rStyle w:val="OperatorTok"/>
        </w:rPr>
        <w:t xml:space="preserve">-</w:t>
      </w:r>
      <w:r>
        <w:rPr>
          <w:rStyle w:val="StringTok"/>
        </w:rPr>
        <w:t xml:space="preserve"> </w:t>
      </w:r>
      <w:r>
        <w:rPr>
          <w:rStyle w:val="NormalTok"/>
        </w:rPr>
        <w:t xml:space="preserve">window </w:t>
      </w:r>
      <w:r>
        <w:rPr>
          <w:rStyle w:val="OperatorTok"/>
        </w:rPr>
        <w:t xml:space="preserve">&amp;</w:t>
      </w:r>
      <w:r>
        <w:rPr>
          <w:rStyle w:val="StringTok"/>
        </w:rPr>
        <w:t xml:space="preserve"> </w:t>
      </w:r>
      <w:r>
        <w:rPr>
          <w:rStyle w:val="NormalTok"/>
        </w:rPr>
        <w:t xml:space="preserve">age_fortnight_bin </w:t>
      </w:r>
      <w:r>
        <w:rPr>
          <w:rStyle w:val="OperatorTok"/>
        </w:rPr>
        <w:t xml:space="preserve">&lt;=</w:t>
      </w:r>
      <w:r>
        <w:rPr>
          <w:rStyle w:val="StringTok"/>
        </w:rPr>
        <w:t xml:space="preserve"> </w:t>
      </w:r>
      <w:r>
        <w:rPr>
          <w:rStyle w:val="DecValTok"/>
        </w:rPr>
        <w:t xml:space="preserve">21</w:t>
      </w:r>
      <w:r>
        <w:rPr>
          <w:rStyle w:val="NormalTok"/>
        </w:rPr>
        <w:t xml:space="preserve"> </w:t>
      </w:r>
      <w:r>
        <w:rPr>
          <w:rStyle w:val="OperatorTok"/>
        </w:rPr>
        <w:t xml:space="preserve">+</w:t>
      </w:r>
      <w:r>
        <w:rPr>
          <w:rStyle w:val="StringTok"/>
        </w:rPr>
        <w:t xml:space="preserve"> </w:t>
      </w:r>
      <w:r>
        <w:rPr>
          <w:rStyle w:val="NormalTok"/>
        </w:rPr>
        <w:t xml:space="preserve">window)</w:t>
      </w:r>
    </w:p>
    <w:p>
      <w:pPr>
        <w:pStyle w:val="Heading4"/>
      </w:pPr>
      <w:bookmarkStart w:id="26" w:name="Xe4c2c091d194b181428a5839f1476c266636d90"/>
      <w:r>
        <w:t xml:space="preserve">(d) Now create a figure based on a linear model. You can try different window sizes but need only report one. Do this for alcohol (and feel free to add other crimes, but not required.)</w:t>
      </w:r>
      <w:bookmarkEnd w:id="26"/>
    </w:p>
    <w:p>
      <w:pPr>
        <w:pStyle w:val="SourceCode"/>
      </w:pPr>
      <w:r>
        <w:rPr>
          <w:rStyle w:val="CommentTok"/>
        </w:rPr>
        <w:t xml:space="preserve"># Create a dataframe that contains average crime rates grouped by bin, limited to the </w:t>
      </w:r>
      <w:r>
        <w:br w:type="textWrapping"/>
      </w:r>
      <w:r>
        <w:rPr>
          <w:rStyle w:val="CommentTok"/>
        </w:rPr>
        <w:t xml:space="preserve"># window set by the window parameter</w:t>
      </w:r>
      <w:r>
        <w:br w:type="textWrapping"/>
      </w:r>
      <w:r>
        <w:rPr>
          <w:rStyle w:val="NormalTok"/>
        </w:rPr>
        <w:t xml:space="preserve">window =</w:t>
      </w:r>
      <w:r>
        <w:rPr>
          <w:rStyle w:val="StringTok"/>
        </w:rPr>
        <w:t xml:space="preserve"> </w:t>
      </w:r>
      <w:r>
        <w:rPr>
          <w:rStyle w:val="DecValTok"/>
        </w:rPr>
        <w:t xml:space="preserve">4</w:t>
      </w:r>
      <w:r>
        <w:br w:type="textWrapping"/>
      </w:r>
      <w:r>
        <w:rPr>
          <w:rStyle w:val="KeywordTok"/>
        </w:rPr>
        <w:t xml:space="preserve">library</w:t>
      </w:r>
      <w:r>
        <w:rPr>
          <w:rStyle w:val="NormalTok"/>
        </w:rPr>
        <w:t xml:space="preserve">(dplyr)</w:t>
      </w:r>
      <w:r>
        <w:br w:type="textWrapping"/>
      </w:r>
      <w:r>
        <w:rPr>
          <w:rStyle w:val="NormalTok"/>
        </w:rPr>
        <w:t xml:space="preserve">dta_bin &lt;-</w:t>
      </w:r>
      <w:r>
        <w:rPr>
          <w:rStyle w:val="StringTok"/>
        </w:rPr>
        <w:t xml:space="preserve">  </w:t>
      </w:r>
      <w:r>
        <w:rPr>
          <w:rStyle w:val="NormalTok"/>
        </w:rPr>
        <w:t xml:space="preserve">dta </w:t>
      </w:r>
      <w:r>
        <w:rPr>
          <w:rStyle w:val="OperatorTok"/>
        </w:rPr>
        <w:t xml:space="preserve">%&gt;%</w:t>
      </w:r>
      <w:r>
        <w:rPr>
          <w:rStyle w:val="StringTok"/>
        </w:rPr>
        <w:t xml:space="preserve"> </w:t>
      </w:r>
      <w:r>
        <w:br w:type="textWrapping"/>
      </w:r>
      <w:r>
        <w:rPr>
          <w:rStyle w:val="StringTok"/>
        </w:rPr>
        <w:t xml:space="preserve">  </w:t>
      </w:r>
      <w:r>
        <w:rPr>
          <w:rStyle w:val="KeywordTok"/>
        </w:rPr>
        <w:t xml:space="preserve">select</w:t>
      </w:r>
      <w:r>
        <w:rPr>
          <w:rStyle w:val="NormalTok"/>
        </w:rPr>
        <w:t xml:space="preserve">(days_to_</w:t>
      </w:r>
      <w:r>
        <w:rPr>
          <w:rStyle w:val="DecValTok"/>
        </w:rPr>
        <w:t xml:space="preserve">21</w:t>
      </w:r>
      <w:r>
        <w:rPr>
          <w:rStyle w:val="NormalTok"/>
        </w:rPr>
        <w:t xml:space="preserve">, all_r, property_r, age_fortnight, alcohol_r, bin) </w:t>
      </w:r>
      <w:r>
        <w:rPr>
          <w:rStyle w:val="OperatorTok"/>
        </w:rPr>
        <w:t xml:space="preserve">%&gt;%</w:t>
      </w:r>
      <w:r>
        <w:br w:type="textWrapping"/>
      </w:r>
      <w:r>
        <w:rPr>
          <w:rStyle w:val="StringTok"/>
        </w:rPr>
        <w:t xml:space="preserve">  </w:t>
      </w:r>
      <w:r>
        <w:rPr>
          <w:rStyle w:val="KeywordTok"/>
        </w:rPr>
        <w:t xml:space="preserve">group_by</w:t>
      </w:r>
      <w:r>
        <w:rPr>
          <w:rStyle w:val="NormalTok"/>
        </w:rPr>
        <w:t xml:space="preserve">(bin) </w:t>
      </w:r>
      <w:r>
        <w:rPr>
          <w:rStyle w:val="OperatorTok"/>
        </w:rPr>
        <w:t xml:space="preserve">%&gt;%</w:t>
      </w:r>
      <w:r>
        <w:br w:type="textWrapping"/>
      </w:r>
      <w:r>
        <w:rPr>
          <w:rStyle w:val="StringTok"/>
        </w:rPr>
        <w:t xml:space="preserve">  </w:t>
      </w:r>
      <w:r>
        <w:rPr>
          <w:rStyle w:val="KeywordTok"/>
        </w:rPr>
        <w:t xml:space="preserve">summarise</w:t>
      </w:r>
      <w:r>
        <w:rPr>
          <w:rStyle w:val="NormalTok"/>
        </w:rPr>
        <w:t xml:space="preserve">(</w:t>
      </w:r>
      <w:r>
        <w:rPr>
          <w:rStyle w:val="DataTypeTok"/>
        </w:rPr>
        <w:t xml:space="preserve">property_r_bin =</w:t>
      </w:r>
      <w:r>
        <w:rPr>
          <w:rStyle w:val="NormalTok"/>
        </w:rPr>
        <w:t xml:space="preserve"> </w:t>
      </w:r>
      <w:r>
        <w:rPr>
          <w:rStyle w:val="KeywordTok"/>
        </w:rPr>
        <w:t xml:space="preserve">mean</w:t>
      </w:r>
      <w:r>
        <w:rPr>
          <w:rStyle w:val="NormalTok"/>
        </w:rPr>
        <w:t xml:space="preserve">(property_r), </w:t>
      </w:r>
      <w:r>
        <w:br w:type="textWrapping"/>
      </w:r>
      <w:r>
        <w:rPr>
          <w:rStyle w:val="NormalTok"/>
        </w:rPr>
        <w:t xml:space="preserve">            </w:t>
      </w:r>
      <w:r>
        <w:rPr>
          <w:rStyle w:val="DataTypeTok"/>
        </w:rPr>
        <w:t xml:space="preserve">all_r_bin =</w:t>
      </w:r>
      <w:r>
        <w:rPr>
          <w:rStyle w:val="NormalTok"/>
        </w:rPr>
        <w:t xml:space="preserve"> </w:t>
      </w:r>
      <w:r>
        <w:rPr>
          <w:rStyle w:val="KeywordTok"/>
        </w:rPr>
        <w:t xml:space="preserve">mean</w:t>
      </w:r>
      <w:r>
        <w:rPr>
          <w:rStyle w:val="NormalTok"/>
        </w:rPr>
        <w:t xml:space="preserve">(all_r), </w:t>
      </w:r>
      <w:r>
        <w:br w:type="textWrapping"/>
      </w:r>
      <w:r>
        <w:rPr>
          <w:rStyle w:val="NormalTok"/>
        </w:rPr>
        <w:t xml:space="preserve">            </w:t>
      </w:r>
      <w:r>
        <w:rPr>
          <w:rStyle w:val="DataTypeTok"/>
        </w:rPr>
        <w:t xml:space="preserve">alcohol_r_bin =</w:t>
      </w:r>
      <w:r>
        <w:rPr>
          <w:rStyle w:val="NormalTok"/>
        </w:rPr>
        <w:t xml:space="preserve"> </w:t>
      </w:r>
      <w:r>
        <w:rPr>
          <w:rStyle w:val="KeywordTok"/>
        </w:rPr>
        <w:t xml:space="preserve">mean</w:t>
      </w:r>
      <w:r>
        <w:rPr>
          <w:rStyle w:val="NormalTok"/>
        </w:rPr>
        <w:t xml:space="preserve">(alcohol_r), </w:t>
      </w:r>
      <w:r>
        <w:br w:type="textWrapping"/>
      </w:r>
      <w:r>
        <w:rPr>
          <w:rStyle w:val="NormalTok"/>
        </w:rPr>
        <w:t xml:space="preserve">            </w:t>
      </w:r>
      <w:r>
        <w:rPr>
          <w:rStyle w:val="DataTypeTok"/>
        </w:rPr>
        <w:t xml:space="preserve">age_fortnight_bin =</w:t>
      </w:r>
      <w:r>
        <w:rPr>
          <w:rStyle w:val="NormalTok"/>
        </w:rPr>
        <w:t xml:space="preserve"> </w:t>
      </w:r>
      <w:r>
        <w:rPr>
          <w:rStyle w:val="KeywordTok"/>
        </w:rPr>
        <w:t xml:space="preserve">mean</w:t>
      </w:r>
      <w:r>
        <w:rPr>
          <w:rStyle w:val="NormalTok"/>
        </w:rPr>
        <w:t xml:space="preserve">(age_fortnight)) </w:t>
      </w:r>
      <w:r>
        <w:rPr>
          <w:rStyle w:val="OperatorTok"/>
        </w:rPr>
        <w:t xml:space="preserve">%&gt;%</w:t>
      </w:r>
      <w:r>
        <w:br w:type="textWrapping"/>
      </w:r>
      <w:r>
        <w:rPr>
          <w:rStyle w:val="StringTok"/>
        </w:rPr>
        <w:t xml:space="preserve">  </w:t>
      </w:r>
      <w:r>
        <w:rPr>
          <w:rStyle w:val="KeywordTok"/>
        </w:rPr>
        <w:t xml:space="preserve">filter</w:t>
      </w:r>
      <w:r>
        <w:rPr>
          <w:rStyle w:val="NormalTok"/>
        </w:rPr>
        <w:t xml:space="preserve">(age_fortnight_bin </w:t>
      </w:r>
      <w:r>
        <w:rPr>
          <w:rStyle w:val="OperatorTok"/>
        </w:rPr>
        <w:t xml:space="preserve">&gt;=</w:t>
      </w:r>
      <w:r>
        <w:rPr>
          <w:rStyle w:val="StringTok"/>
        </w:rPr>
        <w:t xml:space="preserve"> </w:t>
      </w:r>
      <w:r>
        <w:rPr>
          <w:rStyle w:val="DecValTok"/>
        </w:rPr>
        <w:t xml:space="preserve">21</w:t>
      </w:r>
      <w:r>
        <w:rPr>
          <w:rStyle w:val="OperatorTok"/>
        </w:rPr>
        <w:t xml:space="preserve">-</w:t>
      </w:r>
      <w:r>
        <w:rPr>
          <w:rStyle w:val="StringTok"/>
        </w:rPr>
        <w:t xml:space="preserve"> </w:t>
      </w:r>
      <w:r>
        <w:rPr>
          <w:rStyle w:val="NormalTok"/>
        </w:rPr>
        <w:t xml:space="preserve">window </w:t>
      </w:r>
      <w:r>
        <w:rPr>
          <w:rStyle w:val="OperatorTok"/>
        </w:rPr>
        <w:t xml:space="preserve">&amp;</w:t>
      </w:r>
      <w:r>
        <w:rPr>
          <w:rStyle w:val="StringTok"/>
        </w:rPr>
        <w:t xml:space="preserve"> </w:t>
      </w:r>
      <w:r>
        <w:rPr>
          <w:rStyle w:val="NormalTok"/>
        </w:rPr>
        <w:t xml:space="preserve">age_fortnight_bin </w:t>
      </w:r>
      <w:r>
        <w:rPr>
          <w:rStyle w:val="OperatorTok"/>
        </w:rPr>
        <w:t xml:space="preserve">&lt;=</w:t>
      </w:r>
      <w:r>
        <w:rPr>
          <w:rStyle w:val="StringTok"/>
        </w:rPr>
        <w:t xml:space="preserve"> </w:t>
      </w:r>
      <w:r>
        <w:rPr>
          <w:rStyle w:val="DecValTok"/>
        </w:rPr>
        <w:t xml:space="preserve">21</w:t>
      </w:r>
      <w:r>
        <w:rPr>
          <w:rStyle w:val="NormalTok"/>
        </w:rPr>
        <w:t xml:space="preserve"> </w:t>
      </w:r>
      <w:r>
        <w:rPr>
          <w:rStyle w:val="OperatorTok"/>
        </w:rPr>
        <w:t xml:space="preserve">+</w:t>
      </w:r>
      <w:r>
        <w:rPr>
          <w:rStyle w:val="StringTok"/>
        </w:rPr>
        <w:t xml:space="preserve"> </w:t>
      </w:r>
      <w:r>
        <w:rPr>
          <w:rStyle w:val="NormalTok"/>
        </w:rPr>
        <w:t xml:space="preserve">window)</w:t>
      </w:r>
    </w:p>
    <w:p>
      <w:pPr>
        <w:pStyle w:val="Heading4"/>
      </w:pPr>
      <w:bookmarkStart w:id="27" w:name="X2cd74b10f0c68ebfe19fc4526d14ef78af48366"/>
      <w:r>
        <w:t xml:space="preserve">(e) Discuss if and how one could test for covariate balance for this particular data set.</w:t>
      </w:r>
      <w:bookmarkEnd w:id="27"/>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170cd2de"/>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1">
    <w:nsid w:val="ea454b4c"/>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num w:numId="1000">
    <w:abstractNumId w:val="990"/>
  </w:num>
  <w:num w:numId="1000">
    <w:abstractNumId w:val="990"/>
  </w:num>
  <w:num w:numId="1001">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shd w:val="clear" w:fill="f8f8f8"/>
    </w:pPr>
  </w:style>
  <w:style w:type="character" w:customStyle="1" w:styleId="KeywordTok">
    <w:name w:val="KeywordTok"/>
    <w:basedOn w:val="VerbatimChar"/>
    <w:rPr>
      <w:color w:val="204a87"/>
      <w:shd w:val="clear" w:fill="f8f8f8"/>
      <w:b/>
    </w:rPr>
  </w:style>
  <w:style w:type="character" w:customStyle="1" w:styleId="DataTypeTok">
    <w:name w:val="DataTypeTok"/>
    <w:basedOn w:val="VerbatimChar"/>
    <w:rPr>
      <w:color w:val="204a87"/>
      <w:shd w:val="clear" w:fill="f8f8f8"/>
    </w:rPr>
  </w:style>
  <w:style w:type="character" w:customStyle="1" w:styleId="DecValTok">
    <w:name w:val="DecValTok"/>
    <w:basedOn w:val="VerbatimChar"/>
    <w:rPr>
      <w:color w:val="0000cf"/>
      <w:shd w:val="clear" w:fill="f8f8f8"/>
    </w:rPr>
  </w:style>
  <w:style w:type="character" w:customStyle="1" w:styleId="BaseNTok">
    <w:name w:val="BaseNTok"/>
    <w:basedOn w:val="VerbatimChar"/>
    <w:rPr>
      <w:color w:val="0000cf"/>
      <w:shd w:val="clear" w:fill="f8f8f8"/>
    </w:rPr>
  </w:style>
  <w:style w:type="character" w:customStyle="1" w:styleId="FloatTok">
    <w:name w:val="FloatTok"/>
    <w:basedOn w:val="VerbatimChar"/>
    <w:rPr>
      <w:color w:val="0000cf"/>
      <w:shd w:val="clear" w:fill="f8f8f8"/>
    </w:rPr>
  </w:style>
  <w:style w:type="character" w:customStyle="1" w:styleId="ConstantTok">
    <w:name w:val="ConstantTok"/>
    <w:basedOn w:val="VerbatimChar"/>
    <w:rPr>
      <w:color w:val="000000"/>
      <w:shd w:val="clear" w:fill="f8f8f8"/>
    </w:rPr>
  </w:style>
  <w:style w:type="character" w:customStyle="1" w:styleId="CharTok">
    <w:name w:val="CharTok"/>
    <w:basedOn w:val="VerbatimChar"/>
    <w:rPr>
      <w:color w:val="4e9a06"/>
      <w:shd w:val="clear" w:fill="f8f8f8"/>
    </w:rPr>
  </w:style>
  <w:style w:type="character" w:customStyle="1" w:styleId="SpecialCharTok">
    <w:name w:val="SpecialCharTok"/>
    <w:basedOn w:val="VerbatimChar"/>
    <w:rPr>
      <w:color w:val="000000"/>
      <w:shd w:val="clear" w:fill="f8f8f8"/>
    </w:rPr>
  </w:style>
  <w:style w:type="character" w:customStyle="1" w:styleId="StringTok">
    <w:name w:val="StringTok"/>
    <w:basedOn w:val="VerbatimChar"/>
    <w:rPr>
      <w:color w:val="4e9a06"/>
      <w:shd w:val="clear" w:fill="f8f8f8"/>
    </w:rPr>
  </w:style>
  <w:style w:type="character" w:customStyle="1" w:styleId="VerbatimStringTok">
    <w:name w:val="VerbatimStringTok"/>
    <w:basedOn w:val="VerbatimChar"/>
    <w:rPr>
      <w:color w:val="4e9a06"/>
      <w:shd w:val="clear" w:fill="f8f8f8"/>
    </w:rPr>
  </w:style>
  <w:style w:type="character" w:customStyle="1" w:styleId="SpecialStringTok">
    <w:name w:val="SpecialStringTok"/>
    <w:basedOn w:val="VerbatimChar"/>
    <w:rPr>
      <w:color w:val="4e9a06"/>
      <w:shd w:val="clear" w:fill="f8f8f8"/>
    </w:rPr>
  </w:style>
  <w:style w:type="character" w:customStyle="1" w:styleId="ImportTok">
    <w:name w:val="ImportTok"/>
    <w:basedOn w:val="VerbatimChar"/>
    <w:rPr>
      <w:shd w:val="clear" w:fill="f8f8f8"/>
    </w:rPr>
  </w:style>
  <w:style w:type="character" w:customStyle="1" w:styleId="CommentTok">
    <w:name w:val="CommentTok"/>
    <w:basedOn w:val="VerbatimChar"/>
    <w:rPr>
      <w:color w:val="8f5902"/>
      <w:shd w:val="clear" w:fill="f8f8f8"/>
      <w:i/>
    </w:rPr>
  </w:style>
  <w:style w:type="character" w:customStyle="1" w:styleId="DocumentationTok">
    <w:name w:val="DocumentationTok"/>
    <w:basedOn w:val="VerbatimChar"/>
    <w:rPr>
      <w:color w:val="8f5902"/>
      <w:shd w:val="clear" w:fill="f8f8f8"/>
      <w:b/>
      <w:i/>
    </w:rPr>
  </w:style>
  <w:style w:type="character" w:customStyle="1" w:styleId="AnnotationTok">
    <w:name w:val="AnnotationTok"/>
    <w:basedOn w:val="VerbatimChar"/>
    <w:rPr>
      <w:color w:val="8f5902"/>
      <w:shd w:val="clear" w:fill="f8f8f8"/>
      <w:b/>
      <w:i/>
    </w:rPr>
  </w:style>
  <w:style w:type="character" w:customStyle="1" w:styleId="CommentVarTok">
    <w:name w:val="CommentVarTok"/>
    <w:basedOn w:val="VerbatimChar"/>
    <w:rPr>
      <w:color w:val="8f5902"/>
      <w:shd w:val="clear" w:fill="f8f8f8"/>
      <w:b/>
      <w:i/>
    </w:rPr>
  </w:style>
  <w:style w:type="character" w:customStyle="1" w:styleId="OtherTok">
    <w:name w:val="OtherTok"/>
    <w:basedOn w:val="VerbatimChar"/>
    <w:rPr>
      <w:color w:val="8f5902"/>
      <w:shd w:val="clear" w:fill="f8f8f8"/>
    </w:rPr>
  </w:style>
  <w:style w:type="character" w:customStyle="1" w:styleId="FunctionTok">
    <w:name w:val="FunctionTok"/>
    <w:basedOn w:val="VerbatimChar"/>
    <w:rPr>
      <w:color w:val="000000"/>
      <w:shd w:val="clear" w:fill="f8f8f8"/>
    </w:rPr>
  </w:style>
  <w:style w:type="character" w:customStyle="1" w:styleId="VariableTok">
    <w:name w:val="VariableTok"/>
    <w:basedOn w:val="VerbatimChar"/>
    <w:rPr>
      <w:color w:val="000000"/>
      <w:shd w:val="clear" w:fill="f8f8f8"/>
    </w:rPr>
  </w:style>
  <w:style w:type="character" w:customStyle="1" w:styleId="ControlFlowTok">
    <w:name w:val="ControlFlowTok"/>
    <w:basedOn w:val="VerbatimChar"/>
    <w:rPr>
      <w:color w:val="204a87"/>
      <w:shd w:val="clear" w:fill="f8f8f8"/>
      <w:b/>
    </w:rPr>
  </w:style>
  <w:style w:type="character" w:customStyle="1" w:styleId="OperatorTok">
    <w:name w:val="OperatorTok"/>
    <w:basedOn w:val="VerbatimChar"/>
    <w:rPr>
      <w:color w:val="ce5c00"/>
      <w:shd w:val="clear" w:fill="f8f8f8"/>
      <w:b/>
    </w:rPr>
  </w:style>
  <w:style w:type="character" w:customStyle="1" w:styleId="BuiltInTok">
    <w:name w:val="BuiltInTok"/>
    <w:basedOn w:val="VerbatimChar"/>
    <w:rPr>
      <w:shd w:val="clear" w:fill="f8f8f8"/>
    </w:rPr>
  </w:style>
  <w:style w:type="character" w:customStyle="1" w:styleId="ExtensionTok">
    <w:name w:val="ExtensionTok"/>
    <w:basedOn w:val="VerbatimChar"/>
    <w:rPr>
      <w:shd w:val="clear" w:fill="f8f8f8"/>
    </w:rPr>
  </w:style>
  <w:style w:type="character" w:customStyle="1" w:styleId="PreprocessorTok">
    <w:name w:val="PreprocessorTok"/>
    <w:basedOn w:val="VerbatimChar"/>
    <w:rPr>
      <w:color w:val="8f5902"/>
      <w:shd w:val="clear" w:fill="f8f8f8"/>
      <w:i/>
    </w:rPr>
  </w:style>
  <w:style w:type="character" w:customStyle="1" w:styleId="AttributeTok">
    <w:name w:val="AttributeTok"/>
    <w:basedOn w:val="VerbatimChar"/>
    <w:rPr>
      <w:color w:val="c4a000"/>
      <w:shd w:val="clear" w:fill="f8f8f8"/>
    </w:rPr>
  </w:style>
  <w:style w:type="character" w:customStyle="1" w:styleId="RegionMarkerTok">
    <w:name w:val="RegionMarkerTok"/>
    <w:basedOn w:val="VerbatimChar"/>
    <w:rPr>
      <w:shd w:val="clear" w:fill="f8f8f8"/>
    </w:rPr>
  </w:style>
  <w:style w:type="character" w:customStyle="1" w:styleId="InformationTok">
    <w:name w:val="InformationTok"/>
    <w:basedOn w:val="VerbatimChar"/>
    <w:rPr>
      <w:color w:val="8f5902"/>
      <w:shd w:val="clear" w:fill="f8f8f8"/>
      <w:b/>
      <w:i/>
    </w:rPr>
  </w:style>
  <w:style w:type="character" w:customStyle="1" w:styleId="WarningTok">
    <w:name w:val="WarningTok"/>
    <w:basedOn w:val="VerbatimChar"/>
    <w:rPr>
      <w:color w:val="8f5902"/>
      <w:shd w:val="clear" w:fill="f8f8f8"/>
      <w:b/>
      <w:i/>
    </w:rPr>
  </w:style>
  <w:style w:type="character" w:customStyle="1" w:styleId="AlertTok">
    <w:name w:val="AlertTok"/>
    <w:basedOn w:val="VerbatimChar"/>
    <w:rPr>
      <w:color w:val="ef2929"/>
      <w:shd w:val="clear" w:fill="f8f8f8"/>
    </w:rPr>
  </w:style>
  <w:style w:type="character" w:customStyle="1" w:styleId="ErrorTok">
    <w:name w:val="ErrorTok"/>
    <w:basedOn w:val="VerbatimChar"/>
    <w:rPr>
      <w:color w:val="a40000"/>
      <w:shd w:val="clear" w:fill="f8f8f8"/>
      <w:b/>
    </w:rPr>
  </w:style>
  <w:style w:type="character" w:customStyle="1" w:styleId="NormalTok">
    <w:name w:val="NormalTok"/>
    <w:basedOn w:val="VerbatimChar"/>
    <w:rPr>
      <w:shd w:val="clear" w:fill="f8f8f8"/>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25" Target="media/rId25.jpg" /></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Ch_11_Lab_Alcohol_and_Crime_KEY</dc:title>
  <dc:creator/>
  <cp:keywords/>
  <dcterms:created xsi:type="dcterms:W3CDTF">2020-03-24T19:11:04Z</dcterms:created>
  <dcterms:modified xsi:type="dcterms:W3CDTF">2020-03-24T19:11:04Z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
  </property>
  <property fmtid="{D5CDD505-2E9C-101B-9397-08002B2CF9AE}" pid="3" name="output">
    <vt:lpwstr>word_document</vt:lpwstr>
  </property>
</Properties>
</file>