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00586" w14:textId="77777777" w:rsidR="00F54F5E" w:rsidRPr="00F54F5E" w:rsidRDefault="00F54F5E" w:rsidP="00F54F5E">
      <w:pPr>
        <w:spacing w:after="0" w:line="240" w:lineRule="auto"/>
        <w:jc w:val="center"/>
        <w:rPr>
          <w:rFonts w:ascii="Palatino Linotype" w:hAnsi="Palatino Linotype"/>
          <w:sz w:val="20"/>
          <w:szCs w:val="20"/>
        </w:rPr>
      </w:pPr>
      <w:r w:rsidRPr="00F54F5E">
        <w:rPr>
          <w:rFonts w:ascii="Palatino Linotype" w:hAnsi="Palatino Linotype"/>
          <w:sz w:val="20"/>
          <w:szCs w:val="20"/>
        </w:rPr>
        <w:t>AMERICAN CONSTITUTIONALISM</w:t>
      </w:r>
    </w:p>
    <w:p w14:paraId="1390F120" w14:textId="77777777" w:rsidR="00F54F5E" w:rsidRPr="00F54F5E" w:rsidRDefault="00F54F5E" w:rsidP="00F54F5E">
      <w:pPr>
        <w:spacing w:after="0" w:line="240" w:lineRule="auto"/>
        <w:jc w:val="center"/>
        <w:rPr>
          <w:rFonts w:ascii="Palatino Linotype" w:hAnsi="Palatino Linotype"/>
          <w:sz w:val="20"/>
          <w:szCs w:val="20"/>
        </w:rPr>
      </w:pPr>
      <w:r w:rsidRPr="00F54F5E">
        <w:rPr>
          <w:rFonts w:ascii="Palatino Linotype" w:hAnsi="Palatino Linotype"/>
          <w:sz w:val="20"/>
          <w:szCs w:val="20"/>
        </w:rPr>
        <w:t>VOLUME II:  RIGHTS AND LIBERTIES</w:t>
      </w:r>
    </w:p>
    <w:p w14:paraId="3A7F0D73" w14:textId="77777777" w:rsidR="00F54F5E" w:rsidRPr="00F54F5E" w:rsidRDefault="00F54F5E" w:rsidP="00F54F5E">
      <w:pPr>
        <w:spacing w:after="0" w:line="240" w:lineRule="auto"/>
        <w:jc w:val="center"/>
        <w:rPr>
          <w:rFonts w:ascii="Palatino Linotype" w:hAnsi="Palatino Linotype"/>
          <w:sz w:val="20"/>
          <w:szCs w:val="20"/>
        </w:rPr>
      </w:pPr>
      <w:r w:rsidRPr="00F54F5E">
        <w:rPr>
          <w:rFonts w:ascii="Palatino Linotype" w:hAnsi="Palatino Linotype"/>
          <w:sz w:val="20"/>
          <w:szCs w:val="20"/>
        </w:rPr>
        <w:t>Howard Gillman • Mark A. Graber • Keith E. Whittington</w:t>
      </w:r>
    </w:p>
    <w:p w14:paraId="3733D0CA" w14:textId="77777777" w:rsidR="00F54F5E" w:rsidRPr="00F54F5E" w:rsidRDefault="00F54F5E" w:rsidP="00F54F5E">
      <w:pPr>
        <w:spacing w:after="0" w:line="240" w:lineRule="auto"/>
        <w:jc w:val="center"/>
        <w:rPr>
          <w:rFonts w:ascii="Palatino Linotype" w:hAnsi="Palatino Linotype"/>
          <w:sz w:val="20"/>
          <w:szCs w:val="20"/>
        </w:rPr>
      </w:pPr>
    </w:p>
    <w:p w14:paraId="59DDB152" w14:textId="77777777" w:rsidR="00F54F5E" w:rsidRPr="00F54F5E" w:rsidRDefault="00F54F5E" w:rsidP="00F54F5E">
      <w:pPr>
        <w:spacing w:after="0" w:line="240" w:lineRule="auto"/>
        <w:jc w:val="center"/>
        <w:rPr>
          <w:rFonts w:ascii="Palatino Linotype" w:hAnsi="Palatino Linotype"/>
          <w:sz w:val="20"/>
          <w:szCs w:val="20"/>
        </w:rPr>
      </w:pPr>
      <w:r w:rsidRPr="00F54F5E">
        <w:rPr>
          <w:rFonts w:ascii="Palatino Linotype" w:hAnsi="Palatino Linotype"/>
          <w:sz w:val="20"/>
          <w:szCs w:val="20"/>
        </w:rPr>
        <w:t>Supplementary Material</w:t>
      </w:r>
    </w:p>
    <w:p w14:paraId="28E86BC2" w14:textId="77777777" w:rsidR="00F54F5E" w:rsidRPr="00F54F5E" w:rsidRDefault="00F54F5E" w:rsidP="00F54F5E">
      <w:pPr>
        <w:spacing w:after="0" w:line="240" w:lineRule="auto"/>
        <w:jc w:val="center"/>
        <w:rPr>
          <w:rFonts w:ascii="Palatino Linotype" w:hAnsi="Palatino Linotype"/>
          <w:sz w:val="20"/>
          <w:szCs w:val="20"/>
        </w:rPr>
      </w:pPr>
    </w:p>
    <w:p w14:paraId="777ACA90" w14:textId="264A9580" w:rsidR="00F54F5E" w:rsidRPr="00F54F5E" w:rsidRDefault="00F54F5E" w:rsidP="00F54F5E">
      <w:pPr>
        <w:spacing w:after="0" w:line="240" w:lineRule="auto"/>
        <w:jc w:val="center"/>
        <w:rPr>
          <w:rFonts w:ascii="Palatino Linotype" w:hAnsi="Palatino Linotype"/>
          <w:sz w:val="20"/>
          <w:szCs w:val="20"/>
        </w:rPr>
      </w:pPr>
      <w:r w:rsidRPr="00F54F5E">
        <w:rPr>
          <w:rFonts w:ascii="Palatino Linotype" w:hAnsi="Palatino Linotype"/>
          <w:sz w:val="20"/>
          <w:szCs w:val="20"/>
        </w:rPr>
        <w:t xml:space="preserve">Chapter 11:  The Contemporary Era – </w:t>
      </w:r>
      <w:r>
        <w:rPr>
          <w:rFonts w:ascii="Palatino Linotype" w:hAnsi="Palatino Linotype"/>
          <w:sz w:val="20"/>
          <w:szCs w:val="20"/>
        </w:rPr>
        <w:t>Criminal Justice</w:t>
      </w:r>
      <w:r w:rsidRPr="00F54F5E">
        <w:rPr>
          <w:rFonts w:ascii="Palatino Linotype" w:hAnsi="Palatino Linotype"/>
          <w:sz w:val="20"/>
          <w:szCs w:val="20"/>
        </w:rPr>
        <w:t>/</w:t>
      </w:r>
      <w:r>
        <w:rPr>
          <w:rFonts w:ascii="Palatino Linotype" w:hAnsi="Palatino Linotype"/>
          <w:sz w:val="20"/>
          <w:szCs w:val="20"/>
        </w:rPr>
        <w:t>Due Process and Habeas Corpus</w:t>
      </w:r>
    </w:p>
    <w:p w14:paraId="3CB9F564" w14:textId="77777777" w:rsidR="00F54F5E" w:rsidRPr="00F54F5E" w:rsidRDefault="00F54F5E" w:rsidP="00F54F5E">
      <w:pPr>
        <w:spacing w:after="0" w:line="240" w:lineRule="auto"/>
        <w:jc w:val="center"/>
        <w:rPr>
          <w:rFonts w:ascii="Palatino Linotype" w:hAnsi="Palatino Linotype"/>
          <w:sz w:val="20"/>
          <w:szCs w:val="20"/>
        </w:rPr>
      </w:pPr>
    </w:p>
    <w:p w14:paraId="4507D991" w14:textId="77777777" w:rsidR="00F54F5E" w:rsidRPr="00F54F5E" w:rsidRDefault="00F54F5E" w:rsidP="00F54F5E">
      <w:pPr>
        <w:spacing w:after="0" w:line="240" w:lineRule="auto"/>
        <w:jc w:val="both"/>
        <w:rPr>
          <w:rFonts w:ascii="Palatino Linotype" w:hAnsi="Palatino Linotype"/>
          <w:sz w:val="20"/>
          <w:szCs w:val="20"/>
        </w:rPr>
      </w:pPr>
    </w:p>
    <w:p w14:paraId="59325A27" w14:textId="77777777" w:rsidR="00F54F5E" w:rsidRPr="00F54F5E" w:rsidRDefault="00F54F5E" w:rsidP="00F54F5E">
      <w:pPr>
        <w:spacing w:after="0" w:line="240" w:lineRule="auto"/>
        <w:rPr>
          <w:rFonts w:ascii="Palatino Linotype" w:hAnsi="Palatino Linotype" w:cs="Times New Roman"/>
          <w:sz w:val="20"/>
          <w:szCs w:val="20"/>
        </w:rPr>
      </w:pPr>
      <w:r w:rsidRPr="00F54F5E">
        <w:rPr>
          <w:rFonts w:ascii="Palatino Linotype" w:hAnsi="Palatino Linotype" w:cs="Times New Roman"/>
          <w:sz w:val="20"/>
          <w:szCs w:val="20"/>
        </w:rPr>
        <w:pict w14:anchorId="3A4784CD">
          <v:rect id="_x0000_i1025" style="width:468pt;height:1.5pt" o:hralign="center" o:hrstd="t" o:hrnoshade="t" o:hr="t" fillcolor="black [3213]" stroked="f"/>
        </w:pict>
      </w:r>
    </w:p>
    <w:p w14:paraId="7BB97922" w14:textId="3736731D" w:rsidR="00F54F5E" w:rsidRPr="00F54F5E" w:rsidRDefault="00F54F5E" w:rsidP="00F54F5E">
      <w:pPr>
        <w:spacing w:after="0" w:line="240" w:lineRule="auto"/>
        <w:jc w:val="center"/>
        <w:rPr>
          <w:rFonts w:ascii="Palatino Linotype" w:hAnsi="Palatino Linotype" w:cs="Times New Roman"/>
          <w:sz w:val="20"/>
          <w:szCs w:val="20"/>
        </w:rPr>
      </w:pPr>
      <w:r>
        <w:rPr>
          <w:rFonts w:ascii="Palatino Linotype" w:hAnsi="Palatino Linotype" w:cs="Times New Roman"/>
          <w:b/>
          <w:sz w:val="20"/>
          <w:szCs w:val="20"/>
        </w:rPr>
        <w:t xml:space="preserve">Sessions v. </w:t>
      </w:r>
      <w:proofErr w:type="spellStart"/>
      <w:r>
        <w:rPr>
          <w:rFonts w:ascii="Palatino Linotype" w:hAnsi="Palatino Linotype" w:cs="Times New Roman"/>
          <w:b/>
          <w:sz w:val="20"/>
          <w:szCs w:val="20"/>
        </w:rPr>
        <w:t>Dimaya</w:t>
      </w:r>
      <w:proofErr w:type="spellEnd"/>
      <w:r w:rsidRPr="00F54F5E">
        <w:rPr>
          <w:rFonts w:ascii="Palatino Linotype" w:hAnsi="Palatino Linotype" w:cs="Times New Roman"/>
          <w:b/>
          <w:sz w:val="20"/>
          <w:szCs w:val="20"/>
        </w:rPr>
        <w:t xml:space="preserve">, </w:t>
      </w:r>
      <w:r>
        <w:rPr>
          <w:rFonts w:ascii="Palatino Linotype" w:hAnsi="Palatino Linotype" w:cs="Times New Roman"/>
          <w:b/>
          <w:sz w:val="20"/>
          <w:szCs w:val="20"/>
        </w:rPr>
        <w:t>___</w:t>
      </w:r>
      <w:r w:rsidRPr="00F54F5E">
        <w:rPr>
          <w:rFonts w:ascii="Palatino Linotype" w:hAnsi="Palatino Linotype" w:cs="Times New Roman"/>
          <w:b/>
          <w:sz w:val="20"/>
          <w:szCs w:val="20"/>
        </w:rPr>
        <w:t xml:space="preserve"> U.S. </w:t>
      </w:r>
      <w:r>
        <w:rPr>
          <w:rFonts w:ascii="Palatino Linotype" w:hAnsi="Palatino Linotype" w:cs="Times New Roman"/>
          <w:b/>
          <w:sz w:val="20"/>
          <w:szCs w:val="20"/>
        </w:rPr>
        <w:t>___</w:t>
      </w:r>
      <w:r w:rsidRPr="00F54F5E">
        <w:rPr>
          <w:rFonts w:ascii="Palatino Linotype" w:hAnsi="Palatino Linotype" w:cs="Times New Roman"/>
          <w:sz w:val="20"/>
          <w:szCs w:val="20"/>
        </w:rPr>
        <w:t xml:space="preserve"> (</w:t>
      </w:r>
      <w:r>
        <w:rPr>
          <w:rFonts w:ascii="Palatino Linotype" w:hAnsi="Palatino Linotype" w:cs="Times New Roman"/>
          <w:sz w:val="20"/>
          <w:szCs w:val="20"/>
        </w:rPr>
        <w:t>2018</w:t>
      </w:r>
      <w:r w:rsidRPr="00F54F5E">
        <w:rPr>
          <w:rFonts w:ascii="Palatino Linotype" w:hAnsi="Palatino Linotype" w:cs="Times New Roman"/>
          <w:sz w:val="20"/>
          <w:szCs w:val="20"/>
        </w:rPr>
        <w:t>)</w:t>
      </w:r>
    </w:p>
    <w:p w14:paraId="15690DEE" w14:textId="77777777" w:rsidR="00F54F5E" w:rsidRPr="00F54F5E" w:rsidRDefault="00F54F5E" w:rsidP="00F54F5E">
      <w:pPr>
        <w:spacing w:after="0" w:line="240" w:lineRule="auto"/>
        <w:rPr>
          <w:rFonts w:ascii="Palatino Linotype" w:hAnsi="Palatino Linotype" w:cs="Times New Roman"/>
          <w:sz w:val="20"/>
          <w:szCs w:val="20"/>
        </w:rPr>
      </w:pPr>
      <w:r w:rsidRPr="00F54F5E">
        <w:rPr>
          <w:rFonts w:ascii="Palatino Linotype" w:hAnsi="Palatino Linotype" w:cs="Times New Roman"/>
          <w:sz w:val="20"/>
          <w:szCs w:val="20"/>
        </w:rPr>
        <w:pict w14:anchorId="64BE8137">
          <v:rect id="_x0000_i1026" style="width:468pt;height:1.5pt" o:hralign="center" o:hrstd="t" o:hrnoshade="t" o:hr="t" fillcolor="black [3213]" stroked="f"/>
        </w:pict>
      </w:r>
    </w:p>
    <w:p w14:paraId="7A48319C" w14:textId="77777777" w:rsidR="00F54F5E" w:rsidRPr="00F54F5E" w:rsidRDefault="00F54F5E" w:rsidP="00F54F5E">
      <w:pPr>
        <w:spacing w:after="0" w:line="240" w:lineRule="auto"/>
        <w:rPr>
          <w:rFonts w:ascii="Palatino Linotype" w:hAnsi="Palatino Linotype" w:cs="Times New Roman"/>
          <w:sz w:val="20"/>
          <w:szCs w:val="20"/>
        </w:rPr>
      </w:pPr>
    </w:p>
    <w:p w14:paraId="063907B4" w14:textId="6D37526E" w:rsidR="0081597B" w:rsidRPr="00F54F5E" w:rsidRDefault="0081597B" w:rsidP="00F54F5E">
      <w:pPr>
        <w:spacing w:after="0" w:line="240" w:lineRule="auto"/>
        <w:ind w:firstLine="720"/>
        <w:jc w:val="both"/>
        <w:rPr>
          <w:rFonts w:ascii="Palatino Linotype" w:hAnsi="Palatino Linotype" w:cs="Times New Roman"/>
          <w:i/>
          <w:sz w:val="20"/>
          <w:szCs w:val="20"/>
        </w:rPr>
      </w:pPr>
      <w:r w:rsidRPr="00F54F5E">
        <w:rPr>
          <w:rFonts w:ascii="Palatino Linotype" w:eastAsia="Times New Roman" w:hAnsi="Palatino Linotype" w:cs="Times New Roman"/>
          <w:i/>
          <w:sz w:val="20"/>
          <w:szCs w:val="20"/>
        </w:rPr>
        <w:t xml:space="preserve">James </w:t>
      </w:r>
      <w:proofErr w:type="spellStart"/>
      <w:r w:rsidRPr="00F54F5E">
        <w:rPr>
          <w:rFonts w:ascii="Palatino Linotype" w:eastAsia="Times New Roman" w:hAnsi="Palatino Linotype" w:cs="Times New Roman"/>
          <w:i/>
          <w:sz w:val="20"/>
          <w:szCs w:val="20"/>
        </w:rPr>
        <w:t>Dimaya</w:t>
      </w:r>
      <w:proofErr w:type="spellEnd"/>
      <w:r w:rsidRPr="00F54F5E">
        <w:rPr>
          <w:rFonts w:ascii="Palatino Linotype" w:eastAsia="Times New Roman" w:hAnsi="Palatino Linotype" w:cs="Times New Roman"/>
          <w:i/>
          <w:sz w:val="20"/>
          <w:szCs w:val="20"/>
        </w:rPr>
        <w:t xml:space="preserve"> </w:t>
      </w:r>
      <w:r w:rsidR="003E2318" w:rsidRPr="00F54F5E">
        <w:rPr>
          <w:rFonts w:ascii="Palatino Linotype" w:eastAsia="Times New Roman" w:hAnsi="Palatino Linotype" w:cs="Times New Roman"/>
          <w:i/>
          <w:sz w:val="20"/>
          <w:szCs w:val="20"/>
        </w:rPr>
        <w:t xml:space="preserve">was a native of the Philippines and </w:t>
      </w:r>
      <w:r w:rsidRPr="00F54F5E">
        <w:rPr>
          <w:rFonts w:ascii="Palatino Linotype" w:eastAsia="Times New Roman" w:hAnsi="Palatino Linotype" w:cs="Times New Roman"/>
          <w:i/>
          <w:sz w:val="20"/>
          <w:szCs w:val="20"/>
        </w:rPr>
        <w:t>a lawful permanent resident of the United States</w:t>
      </w:r>
      <w:r w:rsidR="003E2318" w:rsidRPr="00F54F5E">
        <w:rPr>
          <w:rFonts w:ascii="Palatino Linotype" w:eastAsia="Times New Roman" w:hAnsi="Palatino Linotype" w:cs="Times New Roman"/>
          <w:i/>
          <w:sz w:val="20"/>
          <w:szCs w:val="20"/>
        </w:rPr>
        <w:t xml:space="preserve"> who was twice convicted of first degree burglary in California.  After his second conviction, the United States moved that he be deported under the Immigration and Nationality Act (INA).  That Act makes persons deportable who have been convicted of an “aggravated felony,” which includes any “crime of violence.  </w:t>
      </w:r>
      <w:hyperlink r:id="rId4" w:history="1">
        <w:r w:rsidR="003E2318" w:rsidRPr="00F54F5E">
          <w:rPr>
            <w:rFonts w:ascii="Palatino Linotype" w:hAnsi="Palatino Linotype" w:cs="Times New Roman"/>
            <w:i/>
            <w:sz w:val="20"/>
            <w:szCs w:val="20"/>
          </w:rPr>
          <w:t>18 U.S.C. § 16</w:t>
        </w:r>
      </w:hyperlink>
      <w:r w:rsidR="003E2318" w:rsidRPr="00F54F5E">
        <w:rPr>
          <w:rFonts w:ascii="Palatino Linotype" w:hAnsi="Palatino Linotype" w:cs="Times New Roman"/>
          <w:i/>
          <w:sz w:val="20"/>
          <w:szCs w:val="20"/>
        </w:rPr>
        <w:t xml:space="preserve"> defines a crime of violence as </w:t>
      </w:r>
    </w:p>
    <w:p w14:paraId="7E623FDE" w14:textId="1A392169" w:rsidR="003E2318" w:rsidRPr="00F54F5E" w:rsidRDefault="003E2318" w:rsidP="00F54F5E">
      <w:pPr>
        <w:spacing w:after="0" w:line="240" w:lineRule="auto"/>
        <w:jc w:val="both"/>
        <w:rPr>
          <w:rFonts w:ascii="Palatino Linotype" w:hAnsi="Palatino Linotype" w:cs="Times New Roman"/>
          <w:i/>
          <w:sz w:val="20"/>
          <w:szCs w:val="20"/>
        </w:rPr>
      </w:pPr>
    </w:p>
    <w:p w14:paraId="42B5ACCB" w14:textId="4F0C5715" w:rsidR="003E2318" w:rsidRPr="00F54F5E" w:rsidRDefault="003E2318" w:rsidP="00F54F5E">
      <w:pPr>
        <w:spacing w:after="0" w:line="240" w:lineRule="auto"/>
        <w:ind w:left="720" w:right="720"/>
        <w:jc w:val="both"/>
        <w:rPr>
          <w:rFonts w:ascii="Palatino Linotype" w:eastAsia="Times New Roman" w:hAnsi="Palatino Linotype" w:cs="Times New Roman"/>
          <w:i/>
          <w:sz w:val="20"/>
          <w:szCs w:val="20"/>
        </w:rPr>
      </w:pPr>
      <w:r w:rsidRPr="00F54F5E">
        <w:rPr>
          <w:rFonts w:ascii="Palatino Linotype" w:eastAsia="Times New Roman" w:hAnsi="Palatino Linotype" w:cs="Times New Roman"/>
          <w:i/>
          <w:sz w:val="20"/>
          <w:szCs w:val="20"/>
        </w:rPr>
        <w:t>a) an offense that has as an element the use, attempted use, or threatened use of physical force against the person or property of another [the elements clause], or</w:t>
      </w:r>
    </w:p>
    <w:p w14:paraId="5CD15319" w14:textId="77777777" w:rsidR="003E2318" w:rsidRPr="00F54F5E" w:rsidRDefault="003E2318" w:rsidP="00F54F5E">
      <w:pPr>
        <w:spacing w:after="0" w:line="240" w:lineRule="auto"/>
        <w:ind w:left="720" w:right="720"/>
        <w:jc w:val="both"/>
        <w:rPr>
          <w:rFonts w:ascii="Palatino Linotype" w:eastAsia="Times New Roman" w:hAnsi="Palatino Linotype" w:cs="Times New Roman"/>
          <w:i/>
          <w:sz w:val="20"/>
          <w:szCs w:val="20"/>
        </w:rPr>
      </w:pPr>
    </w:p>
    <w:p w14:paraId="4EB2BCA4" w14:textId="3741087D" w:rsidR="003E2318" w:rsidRPr="00F54F5E" w:rsidRDefault="003E2318" w:rsidP="00F54F5E">
      <w:pPr>
        <w:spacing w:after="0" w:line="240" w:lineRule="auto"/>
        <w:ind w:left="720" w:right="720"/>
        <w:jc w:val="both"/>
        <w:rPr>
          <w:rFonts w:ascii="Palatino Linotype" w:eastAsia="Times New Roman" w:hAnsi="Palatino Linotype" w:cs="Times New Roman"/>
          <w:i/>
          <w:sz w:val="20"/>
          <w:szCs w:val="20"/>
        </w:rPr>
      </w:pPr>
      <w:r w:rsidRPr="00F54F5E">
        <w:rPr>
          <w:rFonts w:ascii="Palatino Linotype" w:eastAsia="Times New Roman" w:hAnsi="Palatino Linotype" w:cs="Times New Roman"/>
          <w:i/>
          <w:sz w:val="20"/>
          <w:szCs w:val="20"/>
        </w:rPr>
        <w:t xml:space="preserve">(b) </w:t>
      </w:r>
      <w:proofErr w:type="gramStart"/>
      <w:r w:rsidRPr="00F54F5E">
        <w:rPr>
          <w:rFonts w:ascii="Palatino Linotype" w:eastAsia="Times New Roman" w:hAnsi="Palatino Linotype" w:cs="Times New Roman"/>
          <w:i/>
          <w:sz w:val="20"/>
          <w:szCs w:val="20"/>
        </w:rPr>
        <w:t>any</w:t>
      </w:r>
      <w:proofErr w:type="gramEnd"/>
      <w:r w:rsidRPr="00F54F5E">
        <w:rPr>
          <w:rFonts w:ascii="Palatino Linotype" w:eastAsia="Times New Roman" w:hAnsi="Palatino Linotype" w:cs="Times New Roman"/>
          <w:i/>
          <w:sz w:val="20"/>
          <w:szCs w:val="20"/>
        </w:rPr>
        <w:t xml:space="preserve"> other offense that is a felony and that, by its nature, involves a substantial risk that physical force against the person or property of another may be used in the course of committing the offense [the residual clause</w:t>
      </w:r>
      <w:r w:rsidRPr="00F54F5E">
        <w:rPr>
          <w:rFonts w:ascii="Palatino Linotype" w:eastAsia="Times New Roman" w:hAnsi="Palatino Linotype" w:cs="Times New Roman"/>
          <w:sz w:val="20"/>
          <w:szCs w:val="20"/>
        </w:rPr>
        <w:t>]</w:t>
      </w:r>
      <w:r w:rsidRPr="00F54F5E">
        <w:rPr>
          <w:rFonts w:ascii="Palatino Linotype" w:eastAsia="Times New Roman" w:hAnsi="Palatino Linotype" w:cs="Times New Roman"/>
          <w:i/>
          <w:sz w:val="20"/>
          <w:szCs w:val="20"/>
        </w:rPr>
        <w:t>.</w:t>
      </w:r>
    </w:p>
    <w:p w14:paraId="54EF67BE" w14:textId="7F6BD709" w:rsidR="003E2318" w:rsidRPr="00F54F5E" w:rsidRDefault="003E2318" w:rsidP="00F54F5E">
      <w:pPr>
        <w:spacing w:after="0" w:line="240" w:lineRule="auto"/>
        <w:ind w:right="720"/>
        <w:jc w:val="both"/>
        <w:rPr>
          <w:rFonts w:ascii="Palatino Linotype" w:eastAsia="Times New Roman" w:hAnsi="Palatino Linotype" w:cs="Times New Roman"/>
          <w:i/>
          <w:sz w:val="20"/>
          <w:szCs w:val="20"/>
        </w:rPr>
      </w:pPr>
    </w:p>
    <w:p w14:paraId="67256D80" w14:textId="2F1952A8" w:rsidR="003E2318" w:rsidRPr="00F54F5E" w:rsidRDefault="003E2318" w:rsidP="00F54F5E">
      <w:pPr>
        <w:spacing w:after="0" w:line="240" w:lineRule="auto"/>
        <w:ind w:right="720"/>
        <w:jc w:val="both"/>
        <w:rPr>
          <w:rFonts w:ascii="Palatino Linotype" w:eastAsia="Times New Roman" w:hAnsi="Palatino Linotype" w:cs="Times New Roman"/>
          <w:i/>
          <w:sz w:val="20"/>
          <w:szCs w:val="20"/>
        </w:rPr>
      </w:pPr>
      <w:r w:rsidRPr="00F54F5E">
        <w:rPr>
          <w:rFonts w:ascii="Palatino Linotype" w:eastAsia="Times New Roman" w:hAnsi="Palatino Linotype" w:cs="Times New Roman"/>
          <w:i/>
          <w:sz w:val="20"/>
          <w:szCs w:val="20"/>
        </w:rPr>
        <w:t xml:space="preserve">The Board of Immigration ordered </w:t>
      </w:r>
      <w:proofErr w:type="spellStart"/>
      <w:r w:rsidRPr="00F54F5E">
        <w:rPr>
          <w:rFonts w:ascii="Palatino Linotype" w:eastAsia="Times New Roman" w:hAnsi="Palatino Linotype" w:cs="Times New Roman"/>
          <w:i/>
          <w:sz w:val="20"/>
          <w:szCs w:val="20"/>
        </w:rPr>
        <w:t>Dimaya</w:t>
      </w:r>
      <w:proofErr w:type="spellEnd"/>
      <w:r w:rsidRPr="00F54F5E">
        <w:rPr>
          <w:rFonts w:ascii="Palatino Linotype" w:eastAsia="Times New Roman" w:hAnsi="Palatino Linotype" w:cs="Times New Roman"/>
          <w:i/>
          <w:sz w:val="20"/>
          <w:szCs w:val="20"/>
        </w:rPr>
        <w:t xml:space="preserve"> to be deported but that decisions was reversed by the Court of Appeals for the Ninth Circuit on the ground that the statutory definition of a </w:t>
      </w:r>
      <w:r w:rsidR="00003BA6" w:rsidRPr="00F54F5E">
        <w:rPr>
          <w:rFonts w:ascii="Palatino Linotype" w:eastAsia="Times New Roman" w:hAnsi="Palatino Linotype" w:cs="Times New Roman"/>
          <w:i/>
          <w:sz w:val="20"/>
          <w:szCs w:val="20"/>
        </w:rPr>
        <w:t>“</w:t>
      </w:r>
      <w:r w:rsidRPr="00F54F5E">
        <w:rPr>
          <w:rFonts w:ascii="Palatino Linotype" w:eastAsia="Times New Roman" w:hAnsi="Palatino Linotype" w:cs="Times New Roman"/>
          <w:i/>
          <w:sz w:val="20"/>
          <w:szCs w:val="20"/>
        </w:rPr>
        <w:t>crime of violence</w:t>
      </w:r>
      <w:r w:rsidR="00003BA6" w:rsidRPr="00F54F5E">
        <w:rPr>
          <w:rFonts w:ascii="Palatino Linotype" w:eastAsia="Times New Roman" w:hAnsi="Palatino Linotype" w:cs="Times New Roman"/>
          <w:i/>
          <w:sz w:val="20"/>
          <w:szCs w:val="20"/>
        </w:rPr>
        <w:t>”</w:t>
      </w:r>
      <w:r w:rsidRPr="00F54F5E">
        <w:rPr>
          <w:rFonts w:ascii="Palatino Linotype" w:eastAsia="Times New Roman" w:hAnsi="Palatino Linotype" w:cs="Times New Roman"/>
          <w:i/>
          <w:sz w:val="20"/>
          <w:szCs w:val="20"/>
        </w:rPr>
        <w:t xml:space="preserve"> was unconstitutionally vague.</w:t>
      </w:r>
      <w:r w:rsidR="00003BA6" w:rsidRPr="00F54F5E">
        <w:rPr>
          <w:rFonts w:ascii="Palatino Linotype" w:eastAsia="Times New Roman" w:hAnsi="Palatino Linotype" w:cs="Times New Roman"/>
          <w:i/>
          <w:sz w:val="20"/>
          <w:szCs w:val="20"/>
        </w:rPr>
        <w:t xml:space="preserve">  Attorney General Jefferson Sessions, </w:t>
      </w:r>
      <w:proofErr w:type="spellStart"/>
      <w:r w:rsidR="00003BA6" w:rsidRPr="00F54F5E">
        <w:rPr>
          <w:rFonts w:ascii="Palatino Linotype" w:eastAsia="Times New Roman" w:hAnsi="Palatino Linotype" w:cs="Times New Roman"/>
          <w:i/>
          <w:sz w:val="20"/>
          <w:szCs w:val="20"/>
        </w:rPr>
        <w:t>reporesenting</w:t>
      </w:r>
      <w:proofErr w:type="spellEnd"/>
      <w:r w:rsidR="00003BA6" w:rsidRPr="00F54F5E">
        <w:rPr>
          <w:rFonts w:ascii="Palatino Linotype" w:eastAsia="Times New Roman" w:hAnsi="Palatino Linotype" w:cs="Times New Roman"/>
          <w:i/>
          <w:sz w:val="20"/>
          <w:szCs w:val="20"/>
        </w:rPr>
        <w:t xml:space="preserve"> the United States, appealed to the Supreme Court.</w:t>
      </w:r>
    </w:p>
    <w:p w14:paraId="159CFB3E" w14:textId="3A9CD057" w:rsidR="00003BA6" w:rsidRPr="00F54F5E" w:rsidRDefault="00003BA6" w:rsidP="00F54F5E">
      <w:pPr>
        <w:spacing w:after="0" w:line="240" w:lineRule="auto"/>
        <w:ind w:right="720"/>
        <w:jc w:val="both"/>
        <w:rPr>
          <w:rFonts w:ascii="Palatino Linotype" w:eastAsia="Times New Roman" w:hAnsi="Palatino Linotype" w:cs="Times New Roman"/>
          <w:i/>
          <w:sz w:val="20"/>
          <w:szCs w:val="20"/>
        </w:rPr>
      </w:pPr>
      <w:r w:rsidRPr="00F54F5E">
        <w:rPr>
          <w:rFonts w:ascii="Palatino Linotype" w:eastAsia="Times New Roman" w:hAnsi="Palatino Linotype" w:cs="Times New Roman"/>
          <w:i/>
          <w:sz w:val="20"/>
          <w:szCs w:val="20"/>
        </w:rPr>
        <w:tab/>
        <w:t xml:space="preserve">The Supreme Court by a 5-4 vote agreed with the Ninth Circuit that the statutory definition of “crime of violence” was unconstitutionally vague.  Justice </w:t>
      </w:r>
      <w:proofErr w:type="spellStart"/>
      <w:r w:rsidRPr="00F54F5E">
        <w:rPr>
          <w:rFonts w:ascii="Palatino Linotype" w:eastAsia="Times New Roman" w:hAnsi="Palatino Linotype" w:cs="Times New Roman"/>
          <w:i/>
          <w:sz w:val="20"/>
          <w:szCs w:val="20"/>
        </w:rPr>
        <w:t>Elana</w:t>
      </w:r>
      <w:proofErr w:type="spellEnd"/>
      <w:r w:rsidRPr="00F54F5E">
        <w:rPr>
          <w:rFonts w:ascii="Palatino Linotype" w:eastAsia="Times New Roman" w:hAnsi="Palatino Linotype" w:cs="Times New Roman"/>
          <w:i/>
          <w:sz w:val="20"/>
          <w:szCs w:val="20"/>
        </w:rPr>
        <w:t xml:space="preserve"> Kagan’s plurality opinion</w:t>
      </w:r>
      <w:r w:rsidR="008D32A2" w:rsidRPr="00F54F5E">
        <w:rPr>
          <w:rFonts w:ascii="Palatino Linotype" w:eastAsia="Times New Roman" w:hAnsi="Palatino Linotype" w:cs="Times New Roman"/>
          <w:i/>
          <w:sz w:val="20"/>
          <w:szCs w:val="20"/>
        </w:rPr>
        <w:t xml:space="preserve"> maintained that the federal definition of “crime of violent” was for all practical purposes identical to the definition of “violent felony” in the Armed Career Criminal Act of 215 </w:t>
      </w:r>
      <w:r w:rsidR="008D32A2" w:rsidRPr="00F54F5E">
        <w:rPr>
          <w:rFonts w:ascii="Palatino Linotype" w:eastAsia="Times New Roman" w:hAnsi="Palatino Linotype" w:cs="Times New Roman"/>
          <w:sz w:val="20"/>
          <w:szCs w:val="20"/>
        </w:rPr>
        <w:t xml:space="preserve">(ACCA) </w:t>
      </w:r>
      <w:r w:rsidR="008D32A2" w:rsidRPr="00F54F5E">
        <w:rPr>
          <w:rFonts w:ascii="Palatino Linotype" w:eastAsia="Times New Roman" w:hAnsi="Palatino Linotype" w:cs="Times New Roman"/>
          <w:i/>
          <w:sz w:val="20"/>
          <w:szCs w:val="20"/>
        </w:rPr>
        <w:t xml:space="preserve">that the justices had declared unconstitutional vague in </w:t>
      </w:r>
      <w:r w:rsidR="008D32A2" w:rsidRPr="00F54F5E">
        <w:rPr>
          <w:rFonts w:ascii="Palatino Linotype" w:eastAsia="Times New Roman" w:hAnsi="Palatino Linotype" w:cs="Times New Roman"/>
          <w:sz w:val="20"/>
          <w:szCs w:val="20"/>
        </w:rPr>
        <w:t xml:space="preserve">Johnson v. United States </w:t>
      </w:r>
      <w:r w:rsidR="008D32A2" w:rsidRPr="00F54F5E">
        <w:rPr>
          <w:rFonts w:ascii="Palatino Linotype" w:eastAsia="Times New Roman" w:hAnsi="Palatino Linotype" w:cs="Times New Roman"/>
          <w:i/>
          <w:sz w:val="20"/>
          <w:szCs w:val="20"/>
        </w:rPr>
        <w:t>(2015)</w:t>
      </w:r>
      <w:r w:rsidR="008D32A2" w:rsidRPr="00F54F5E">
        <w:rPr>
          <w:rFonts w:ascii="Palatino Linotype" w:eastAsia="Times New Roman" w:hAnsi="Palatino Linotype" w:cs="Times New Roman"/>
          <w:sz w:val="20"/>
          <w:szCs w:val="20"/>
        </w:rPr>
        <w:t xml:space="preserve">, </w:t>
      </w:r>
      <w:r w:rsidR="008D32A2" w:rsidRPr="00F54F5E">
        <w:rPr>
          <w:rFonts w:ascii="Palatino Linotype" w:eastAsia="Times New Roman" w:hAnsi="Palatino Linotype" w:cs="Times New Roman"/>
          <w:i/>
          <w:sz w:val="20"/>
          <w:szCs w:val="20"/>
        </w:rPr>
        <w:t xml:space="preserve">The definition was: </w:t>
      </w:r>
    </w:p>
    <w:p w14:paraId="2CF1752B" w14:textId="4628CB1D" w:rsidR="008D32A2" w:rsidRPr="00F54F5E" w:rsidRDefault="008D32A2" w:rsidP="00F54F5E">
      <w:pPr>
        <w:spacing w:after="0" w:line="240" w:lineRule="auto"/>
        <w:ind w:right="720"/>
        <w:jc w:val="both"/>
        <w:rPr>
          <w:rFonts w:ascii="Palatino Linotype" w:eastAsia="Times New Roman" w:hAnsi="Palatino Linotype" w:cs="Times New Roman"/>
          <w:i/>
          <w:sz w:val="20"/>
          <w:szCs w:val="20"/>
        </w:rPr>
      </w:pPr>
    </w:p>
    <w:p w14:paraId="680740FC" w14:textId="0339497B" w:rsidR="008D32A2" w:rsidRPr="00F54F5E" w:rsidRDefault="008D32A2" w:rsidP="00F54F5E">
      <w:pPr>
        <w:spacing w:after="0" w:line="240" w:lineRule="auto"/>
        <w:ind w:left="720" w:right="720"/>
        <w:jc w:val="both"/>
        <w:rPr>
          <w:rFonts w:ascii="Palatino Linotype" w:eastAsia="Times New Roman" w:hAnsi="Palatino Linotype" w:cs="Times New Roman"/>
          <w:i/>
          <w:color w:val="212121"/>
          <w:sz w:val="20"/>
          <w:szCs w:val="20"/>
        </w:rPr>
      </w:pPr>
      <w:r w:rsidRPr="00F54F5E">
        <w:rPr>
          <w:rFonts w:ascii="Palatino Linotype" w:eastAsia="Times New Roman" w:hAnsi="Palatino Linotype" w:cs="Times New Roman"/>
          <w:color w:val="212121"/>
          <w:sz w:val="20"/>
          <w:szCs w:val="20"/>
        </w:rPr>
        <w:t>“</w:t>
      </w:r>
      <w:proofErr w:type="gramStart"/>
      <w:r w:rsidRPr="00F54F5E">
        <w:rPr>
          <w:rFonts w:ascii="Palatino Linotype" w:eastAsia="Times New Roman" w:hAnsi="Palatino Linotype" w:cs="Times New Roman"/>
          <w:i/>
          <w:color w:val="212121"/>
          <w:sz w:val="20"/>
          <w:szCs w:val="20"/>
        </w:rPr>
        <w:t>any</w:t>
      </w:r>
      <w:proofErr w:type="gramEnd"/>
      <w:r w:rsidRPr="00F54F5E">
        <w:rPr>
          <w:rFonts w:ascii="Palatino Linotype" w:eastAsia="Times New Roman" w:hAnsi="Palatino Linotype" w:cs="Times New Roman"/>
          <w:i/>
          <w:color w:val="212121"/>
          <w:sz w:val="20"/>
          <w:szCs w:val="20"/>
        </w:rPr>
        <w:t xml:space="preserve"> crime punishable by imprisonment for a term exceeding one year ... that—</w:t>
      </w:r>
    </w:p>
    <w:p w14:paraId="47C49D92" w14:textId="77777777" w:rsidR="008D32A2" w:rsidRPr="00F54F5E" w:rsidRDefault="008D32A2" w:rsidP="00F54F5E">
      <w:pPr>
        <w:spacing w:after="0" w:line="240" w:lineRule="auto"/>
        <w:ind w:left="720" w:right="720"/>
        <w:jc w:val="both"/>
        <w:rPr>
          <w:rFonts w:ascii="Palatino Linotype" w:eastAsia="Times New Roman" w:hAnsi="Palatino Linotype" w:cs="Times New Roman"/>
          <w:i/>
          <w:color w:val="212121"/>
          <w:sz w:val="20"/>
          <w:szCs w:val="20"/>
        </w:rPr>
      </w:pPr>
    </w:p>
    <w:p w14:paraId="7954E46D" w14:textId="5CDDB21F" w:rsidR="008D32A2" w:rsidRPr="00F54F5E" w:rsidRDefault="008D32A2" w:rsidP="00F54F5E">
      <w:pPr>
        <w:spacing w:after="0" w:line="240" w:lineRule="auto"/>
        <w:ind w:left="720" w:right="720"/>
        <w:jc w:val="both"/>
        <w:rPr>
          <w:rFonts w:ascii="Palatino Linotype" w:eastAsia="Times New Roman" w:hAnsi="Palatino Linotype" w:cs="Times New Roman"/>
          <w:i/>
          <w:color w:val="212121"/>
          <w:sz w:val="20"/>
          <w:szCs w:val="20"/>
        </w:rPr>
      </w:pPr>
      <w:r w:rsidRPr="00F54F5E">
        <w:rPr>
          <w:rFonts w:ascii="Palatino Linotype" w:eastAsia="Times New Roman" w:hAnsi="Palatino Linotype" w:cs="Times New Roman"/>
          <w:i/>
          <w:color w:val="212121"/>
          <w:sz w:val="20"/>
          <w:szCs w:val="20"/>
        </w:rPr>
        <w:t>“(</w:t>
      </w:r>
      <w:proofErr w:type="spellStart"/>
      <w:r w:rsidRPr="00F54F5E">
        <w:rPr>
          <w:rFonts w:ascii="Palatino Linotype" w:eastAsia="Times New Roman" w:hAnsi="Palatino Linotype" w:cs="Times New Roman"/>
          <w:i/>
          <w:color w:val="212121"/>
          <w:sz w:val="20"/>
          <w:szCs w:val="20"/>
        </w:rPr>
        <w:t>i</w:t>
      </w:r>
      <w:proofErr w:type="spellEnd"/>
      <w:r w:rsidRPr="00F54F5E">
        <w:rPr>
          <w:rFonts w:ascii="Palatino Linotype" w:eastAsia="Times New Roman" w:hAnsi="Palatino Linotype" w:cs="Times New Roman"/>
          <w:i/>
          <w:color w:val="212121"/>
          <w:sz w:val="20"/>
          <w:szCs w:val="20"/>
        </w:rPr>
        <w:t>) has as an element the use, attempted use, or threatened use of physical force against the person of another; or</w:t>
      </w:r>
    </w:p>
    <w:p w14:paraId="40073610" w14:textId="77777777" w:rsidR="008D32A2" w:rsidRPr="00F54F5E" w:rsidRDefault="008D32A2" w:rsidP="00F54F5E">
      <w:pPr>
        <w:spacing w:after="0" w:line="240" w:lineRule="auto"/>
        <w:ind w:left="720" w:right="720"/>
        <w:jc w:val="both"/>
        <w:rPr>
          <w:rFonts w:ascii="Palatino Linotype" w:eastAsia="Times New Roman" w:hAnsi="Palatino Linotype" w:cs="Times New Roman"/>
          <w:i/>
          <w:color w:val="212121"/>
          <w:sz w:val="20"/>
          <w:szCs w:val="20"/>
        </w:rPr>
      </w:pPr>
    </w:p>
    <w:p w14:paraId="48CC247B" w14:textId="6A0CAC42" w:rsidR="008D32A2" w:rsidRPr="00F54F5E" w:rsidRDefault="008D32A2" w:rsidP="00F54F5E">
      <w:pPr>
        <w:spacing w:after="0" w:line="240" w:lineRule="auto"/>
        <w:ind w:left="720" w:right="720"/>
        <w:jc w:val="both"/>
        <w:rPr>
          <w:rFonts w:ascii="Palatino Linotype" w:eastAsia="Times New Roman" w:hAnsi="Palatino Linotype" w:cs="Times New Roman"/>
          <w:color w:val="212121"/>
          <w:sz w:val="20"/>
          <w:szCs w:val="20"/>
        </w:rPr>
      </w:pPr>
      <w:r w:rsidRPr="00F54F5E">
        <w:rPr>
          <w:rFonts w:ascii="Palatino Linotype" w:eastAsia="Times New Roman" w:hAnsi="Palatino Linotype" w:cs="Times New Roman"/>
          <w:i/>
          <w:color w:val="212121"/>
          <w:sz w:val="20"/>
          <w:szCs w:val="20"/>
        </w:rPr>
        <w:t>“(</w:t>
      </w:r>
      <w:proofErr w:type="gramStart"/>
      <w:r w:rsidRPr="00F54F5E">
        <w:rPr>
          <w:rFonts w:ascii="Palatino Linotype" w:eastAsia="Times New Roman" w:hAnsi="Palatino Linotype" w:cs="Times New Roman"/>
          <w:i/>
          <w:color w:val="212121"/>
          <w:sz w:val="20"/>
          <w:szCs w:val="20"/>
        </w:rPr>
        <w:t>ii</w:t>
      </w:r>
      <w:proofErr w:type="gramEnd"/>
      <w:r w:rsidRPr="00F54F5E">
        <w:rPr>
          <w:rFonts w:ascii="Palatino Linotype" w:eastAsia="Times New Roman" w:hAnsi="Palatino Linotype" w:cs="Times New Roman"/>
          <w:i/>
          <w:color w:val="212121"/>
          <w:sz w:val="20"/>
          <w:szCs w:val="20"/>
        </w:rPr>
        <w:t>) is burglary, arson, or extortion, involves use of explosives,</w:t>
      </w:r>
      <w:r w:rsidRPr="00F54F5E">
        <w:rPr>
          <w:rFonts w:ascii="Palatino Linotype" w:eastAsia="Times New Roman" w:hAnsi="Palatino Linotype" w:cs="Times New Roman"/>
          <w:color w:val="212121"/>
          <w:sz w:val="20"/>
          <w:szCs w:val="20"/>
        </w:rPr>
        <w:t> </w:t>
      </w:r>
      <w:r w:rsidRPr="00F54F5E">
        <w:rPr>
          <w:rFonts w:ascii="Palatino Linotype" w:eastAsia="Times New Roman" w:hAnsi="Palatino Linotype" w:cs="Times New Roman"/>
          <w:i/>
          <w:iCs/>
          <w:color w:val="212121"/>
          <w:sz w:val="20"/>
          <w:szCs w:val="20"/>
        </w:rPr>
        <w:t>or otherwise involves conduct that presents a serious potential risk of physical injury to another.</w:t>
      </w:r>
      <w:r w:rsidRPr="00F54F5E">
        <w:rPr>
          <w:rFonts w:ascii="Palatino Linotype" w:eastAsia="Times New Roman" w:hAnsi="Palatino Linotype" w:cs="Times New Roman"/>
          <w:color w:val="212121"/>
          <w:sz w:val="20"/>
          <w:szCs w:val="20"/>
        </w:rPr>
        <w:t>” </w:t>
      </w:r>
    </w:p>
    <w:p w14:paraId="2604DEDE" w14:textId="77777777" w:rsidR="008D32A2" w:rsidRPr="00F54F5E" w:rsidRDefault="008D32A2" w:rsidP="00F54F5E">
      <w:pPr>
        <w:spacing w:after="0" w:line="240" w:lineRule="auto"/>
        <w:ind w:left="720" w:right="720"/>
        <w:jc w:val="both"/>
        <w:rPr>
          <w:rFonts w:ascii="Palatino Linotype" w:eastAsia="Times New Roman" w:hAnsi="Palatino Linotype" w:cs="Times New Roman"/>
          <w:i/>
          <w:sz w:val="20"/>
          <w:szCs w:val="20"/>
        </w:rPr>
      </w:pPr>
    </w:p>
    <w:p w14:paraId="1CC37311" w14:textId="5D6BD8B9" w:rsidR="003E2318" w:rsidRPr="00F54F5E" w:rsidRDefault="006D62AC" w:rsidP="00F54F5E">
      <w:pPr>
        <w:spacing w:after="0" w:line="240" w:lineRule="auto"/>
        <w:jc w:val="both"/>
        <w:rPr>
          <w:rFonts w:ascii="Palatino Linotype" w:eastAsia="Times New Roman" w:hAnsi="Palatino Linotype" w:cs="Times New Roman"/>
          <w:i/>
          <w:sz w:val="20"/>
          <w:szCs w:val="20"/>
        </w:rPr>
      </w:pPr>
      <w:r w:rsidRPr="00F54F5E">
        <w:rPr>
          <w:rFonts w:ascii="Palatino Linotype" w:eastAsia="Times New Roman" w:hAnsi="Palatino Linotype" w:cs="Times New Roman"/>
          <w:i/>
          <w:sz w:val="20"/>
          <w:szCs w:val="20"/>
        </w:rPr>
        <w:t xml:space="preserve">Why does Justice Kagan think the relevant language in §16 is constitutionally identical to the language of the ACCA?  Why do the dissents disagree? Who has the better of the argument?  Justice Neil Gorsuch and Justice Clarence Thomas debate the original status of the vagueness doctrine.  Do they disagree about the relevant history or what counts as </w:t>
      </w:r>
      <w:r w:rsidRPr="00F54F5E">
        <w:rPr>
          <w:rFonts w:ascii="Palatino Linotype" w:eastAsia="Times New Roman" w:hAnsi="Palatino Linotype" w:cs="Times New Roman"/>
          <w:i/>
          <w:sz w:val="20"/>
          <w:szCs w:val="20"/>
        </w:rPr>
        <w:lastRenderedPageBreak/>
        <w:t xml:space="preserve">originalism done properly?  What best explains the difference between the two leading conservative </w:t>
      </w:r>
      <w:proofErr w:type="spellStart"/>
      <w:r w:rsidRPr="00F54F5E">
        <w:rPr>
          <w:rFonts w:ascii="Palatino Linotype" w:eastAsia="Times New Roman" w:hAnsi="Palatino Linotype" w:cs="Times New Roman"/>
          <w:i/>
          <w:sz w:val="20"/>
          <w:szCs w:val="20"/>
        </w:rPr>
        <w:t>originalists</w:t>
      </w:r>
      <w:proofErr w:type="spellEnd"/>
      <w:r w:rsidRPr="00F54F5E">
        <w:rPr>
          <w:rFonts w:ascii="Palatino Linotype" w:eastAsia="Times New Roman" w:hAnsi="Palatino Linotype" w:cs="Times New Roman"/>
          <w:i/>
          <w:sz w:val="20"/>
          <w:szCs w:val="20"/>
        </w:rPr>
        <w:t xml:space="preserve"> in this case?</w:t>
      </w:r>
    </w:p>
    <w:p w14:paraId="510AF1EF" w14:textId="77777777" w:rsidR="00F62708" w:rsidRPr="00F54F5E" w:rsidRDefault="00F62708" w:rsidP="00F54F5E">
      <w:pPr>
        <w:spacing w:after="0" w:line="240" w:lineRule="auto"/>
        <w:jc w:val="both"/>
        <w:rPr>
          <w:rFonts w:ascii="Palatino Linotype" w:eastAsia="Times New Roman" w:hAnsi="Palatino Linotype" w:cs="Times New Roman"/>
          <w:sz w:val="20"/>
          <w:szCs w:val="20"/>
        </w:rPr>
      </w:pPr>
    </w:p>
    <w:p w14:paraId="020874B2" w14:textId="0337CAF2" w:rsidR="00E9661B" w:rsidRPr="00F54F5E" w:rsidRDefault="00F54F5E" w:rsidP="00F54F5E">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E9661B" w:rsidRPr="00F54F5E">
        <w:rPr>
          <w:rFonts w:ascii="Palatino Linotype" w:eastAsia="Times New Roman" w:hAnsi="Palatino Linotype" w:cs="Times New Roman"/>
          <w:sz w:val="20"/>
          <w:szCs w:val="20"/>
        </w:rPr>
        <w:t> </w:t>
      </w:r>
      <w:hyperlink r:id="rId5" w:history="1">
        <w:r w:rsidR="00E9661B" w:rsidRPr="00F54F5E">
          <w:rPr>
            <w:rFonts w:ascii="Palatino Linotype" w:eastAsia="Times New Roman" w:hAnsi="Palatino Linotype" w:cs="Times New Roman"/>
            <w:sz w:val="20"/>
            <w:szCs w:val="20"/>
          </w:rPr>
          <w:t>KAGAN</w:t>
        </w:r>
      </w:hyperlink>
      <w:r w:rsidR="00E9661B" w:rsidRPr="00F54F5E">
        <w:rPr>
          <w:rFonts w:ascii="Palatino Linotype" w:eastAsia="Times New Roman" w:hAnsi="Palatino Linotype" w:cs="Times New Roman"/>
          <w:sz w:val="20"/>
          <w:szCs w:val="20"/>
        </w:rPr>
        <w:t xml:space="preserve"> announced the judgment of the Court and an in which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w:t>
      </w:r>
      <w:hyperlink r:id="rId6" w:history="1">
        <w:r w:rsidR="00E9661B" w:rsidRPr="00F54F5E">
          <w:rPr>
            <w:rFonts w:ascii="Palatino Linotype" w:eastAsia="Times New Roman" w:hAnsi="Palatino Linotype" w:cs="Times New Roman"/>
            <w:sz w:val="20"/>
            <w:szCs w:val="20"/>
          </w:rPr>
          <w:t>GINSBURG</w:t>
        </w:r>
      </w:hyperlink>
      <w:r w:rsidR="00E9661B" w:rsidRPr="00F54F5E">
        <w:rPr>
          <w:rFonts w:ascii="Palatino Linotype" w:eastAsia="Times New Roman" w:hAnsi="Palatino Linotype" w:cs="Times New Roman"/>
          <w:sz w:val="20"/>
          <w:szCs w:val="20"/>
        </w:rPr>
        <w:t xml:space="preserve">,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7" w:history="1">
        <w:r w:rsidR="00E9661B" w:rsidRPr="00F54F5E">
          <w:rPr>
            <w:rFonts w:ascii="Palatino Linotype" w:eastAsia="Times New Roman" w:hAnsi="Palatino Linotype" w:cs="Times New Roman"/>
            <w:sz w:val="20"/>
            <w:szCs w:val="20"/>
          </w:rPr>
          <w:t>BREYER</w:t>
        </w:r>
      </w:hyperlink>
      <w:r w:rsidR="00E9661B" w:rsidRPr="00F54F5E">
        <w:rPr>
          <w:rFonts w:ascii="Palatino Linotype" w:eastAsia="Times New Roman" w:hAnsi="Palatino Linotype" w:cs="Times New Roman"/>
          <w:sz w:val="20"/>
          <w:szCs w:val="20"/>
        </w:rPr>
        <w:t xml:space="preserve">, and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8" w:history="1">
        <w:r w:rsidR="00E9661B" w:rsidRPr="00F54F5E">
          <w:rPr>
            <w:rFonts w:ascii="Palatino Linotype" w:eastAsia="Times New Roman" w:hAnsi="Palatino Linotype" w:cs="Times New Roman"/>
            <w:sz w:val="20"/>
            <w:szCs w:val="20"/>
          </w:rPr>
          <w:t>SOTOMAYOR</w:t>
        </w:r>
      </w:hyperlink>
      <w:r w:rsidR="00E9661B" w:rsidRPr="00F54F5E">
        <w:rPr>
          <w:rFonts w:ascii="Palatino Linotype" w:eastAsia="Times New Roman" w:hAnsi="Palatino Linotype" w:cs="Times New Roman"/>
          <w:sz w:val="20"/>
          <w:szCs w:val="20"/>
        </w:rPr>
        <w:t> join.</w:t>
      </w:r>
    </w:p>
    <w:p w14:paraId="34A5C11E" w14:textId="77777777" w:rsidR="00E9661B" w:rsidRPr="00F54F5E" w:rsidRDefault="00E9661B" w:rsidP="00F54F5E">
      <w:pPr>
        <w:spacing w:after="0" w:line="240" w:lineRule="auto"/>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4F13A5B2" w14:textId="7641B8EC"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“The prohibition of vagueness in criminal statutes,” our decision in </w:t>
      </w:r>
      <w:r w:rsidRPr="00F54F5E">
        <w:rPr>
          <w:rFonts w:ascii="Palatino Linotype" w:eastAsia="Times New Roman" w:hAnsi="Palatino Linotype" w:cs="Times New Roman"/>
          <w:i/>
          <w:iCs/>
          <w:sz w:val="20"/>
          <w:szCs w:val="20"/>
        </w:rPr>
        <w:t>Johnson</w:t>
      </w:r>
      <w:r w:rsidR="006D62AC" w:rsidRPr="00F54F5E">
        <w:rPr>
          <w:rFonts w:ascii="Palatino Linotype" w:eastAsia="Times New Roman" w:hAnsi="Palatino Linotype" w:cs="Times New Roman"/>
          <w:i/>
          <w:iCs/>
          <w:sz w:val="20"/>
          <w:szCs w:val="20"/>
        </w:rPr>
        <w:t xml:space="preserve"> v. United States </w:t>
      </w:r>
      <w:r w:rsidR="006D62AC" w:rsidRPr="00F54F5E">
        <w:rPr>
          <w:rFonts w:ascii="Palatino Linotype" w:eastAsia="Times New Roman" w:hAnsi="Palatino Linotype" w:cs="Times New Roman"/>
          <w:iCs/>
          <w:sz w:val="20"/>
          <w:szCs w:val="20"/>
        </w:rPr>
        <w:t>(2015)</w:t>
      </w:r>
      <w:r w:rsidRPr="00F54F5E">
        <w:rPr>
          <w:rFonts w:ascii="Palatino Linotype" w:eastAsia="Times New Roman" w:hAnsi="Palatino Linotype" w:cs="Times New Roman"/>
          <w:sz w:val="20"/>
          <w:szCs w:val="20"/>
        </w:rPr>
        <w:t> explained, is an “essential” of due process, required by both “ordinary notions of fair play and the settled rules of law.” The void-for-vagueness doctrine, as we have called it, guarantees that ordinary people have “fair notice” of t</w:t>
      </w:r>
      <w:r w:rsidR="00F54F5E">
        <w:rPr>
          <w:rFonts w:ascii="Palatino Linotype" w:eastAsia="Times New Roman" w:hAnsi="Palatino Linotype" w:cs="Times New Roman"/>
          <w:sz w:val="20"/>
          <w:szCs w:val="20"/>
        </w:rPr>
        <w:t>he conduct a statute proscribes a</w:t>
      </w:r>
      <w:r w:rsidRPr="00F54F5E">
        <w:rPr>
          <w:rFonts w:ascii="Palatino Linotype" w:eastAsia="Times New Roman" w:hAnsi="Palatino Linotype" w:cs="Times New Roman"/>
          <w:sz w:val="20"/>
          <w:szCs w:val="20"/>
        </w:rPr>
        <w:t xml:space="preserve">nd the doctrine guards against arbitrary or discriminatory law enforcement by insisting that a statute provide standards to govern the actions of police officers, prosecutors, juries, and judges. In that sense, the doctrine is a corollary of the separation of powers—requiring that Congress, rather than the executive or judicial branch, define what conduct is </w:t>
      </w:r>
      <w:proofErr w:type="spellStart"/>
      <w:r w:rsidRPr="00F54F5E">
        <w:rPr>
          <w:rFonts w:ascii="Palatino Linotype" w:eastAsia="Times New Roman" w:hAnsi="Palatino Linotype" w:cs="Times New Roman"/>
          <w:sz w:val="20"/>
          <w:szCs w:val="20"/>
        </w:rPr>
        <w:t>sanctionable</w:t>
      </w:r>
      <w:proofErr w:type="spellEnd"/>
      <w:r w:rsidRPr="00F54F5E">
        <w:rPr>
          <w:rFonts w:ascii="Palatino Linotype" w:eastAsia="Times New Roman" w:hAnsi="Palatino Linotype" w:cs="Times New Roman"/>
          <w:sz w:val="20"/>
          <w:szCs w:val="20"/>
        </w:rPr>
        <w:t xml:space="preserve"> and what is not.</w:t>
      </w:r>
    </w:p>
    <w:p w14:paraId="6D86AC91" w14:textId="1C556EC1"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The Government argues that a less searching form of the void-for-vagueness doctrine applies here than in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because this is not a criminal case. . . . But this Court's precedent forecloses that argument, because we long ago held that the most exacting vagueness standard should apply in removal cases. . . . That approach was demanded, we explained, “in view of th</w:t>
      </w:r>
      <w:r w:rsidR="00F54F5E">
        <w:rPr>
          <w:rFonts w:ascii="Palatino Linotype" w:eastAsia="Times New Roman" w:hAnsi="Palatino Linotype" w:cs="Times New Roman"/>
          <w:sz w:val="20"/>
          <w:szCs w:val="20"/>
        </w:rPr>
        <w:t>e grave nature of deportation</w:t>
      </w:r>
      <w:r w:rsidR="006D62AC" w:rsidRPr="00F54F5E">
        <w:rPr>
          <w:rFonts w:ascii="Palatino Linotype" w:eastAsia="Times New Roman" w:hAnsi="Palatino Linotype" w:cs="Times New Roman"/>
          <w:sz w:val="20"/>
          <w:szCs w:val="20"/>
        </w:rPr>
        <w:t>”</w:t>
      </w:r>
      <w:r w:rsidRPr="00F54F5E">
        <w:rPr>
          <w:rFonts w:ascii="Palatino Linotype" w:eastAsia="Times New Roman" w:hAnsi="Palatino Linotype" w:cs="Times New Roman"/>
          <w:sz w:val="20"/>
          <w:szCs w:val="20"/>
        </w:rPr>
        <w:t xml:space="preserve">—a “drastic measure,” often amounting to lifelong “banishment or exile,” . . . </w:t>
      </w:r>
    </w:p>
    <w:p w14:paraId="5E7A438D" w14:textId="7E9B7668"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is a straightforward decision, with equally strai</w:t>
      </w:r>
      <w:r w:rsidR="00F54F5E">
        <w:rPr>
          <w:rFonts w:ascii="Palatino Linotype" w:eastAsia="Times New Roman" w:hAnsi="Palatino Linotype" w:cs="Times New Roman"/>
          <w:sz w:val="20"/>
          <w:szCs w:val="20"/>
        </w:rPr>
        <w:t xml:space="preserve">ghtforward application </w:t>
      </w:r>
      <w:proofErr w:type="gramStart"/>
      <w:r w:rsidR="00F54F5E">
        <w:rPr>
          <w:rFonts w:ascii="Palatino Linotype" w:eastAsia="Times New Roman" w:hAnsi="Palatino Linotype" w:cs="Times New Roman"/>
          <w:sz w:val="20"/>
          <w:szCs w:val="20"/>
        </w:rPr>
        <w:t>here.</w:t>
      </w:r>
      <w:proofErr w:type="gramEnd"/>
      <w:r w:rsid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  </w:t>
      </w:r>
      <w:hyperlink r:id="rId9" w:history="1">
        <w:r w:rsidRPr="00F54F5E">
          <w:rPr>
            <w:rFonts w:ascii="Palatino Linotype" w:eastAsia="Times New Roman" w:hAnsi="Palatino Linotype" w:cs="Times New Roman"/>
            <w:sz w:val="20"/>
            <w:szCs w:val="20"/>
          </w:rPr>
          <w:t>§ 16</w:t>
        </w:r>
      </w:hyperlink>
      <w:r w:rsidRPr="00F54F5E">
        <w:rPr>
          <w:rFonts w:ascii="Palatino Linotype" w:eastAsia="Times New Roman" w:hAnsi="Palatino Linotype" w:cs="Times New Roman"/>
          <w:sz w:val="20"/>
          <w:szCs w:val="20"/>
        </w:rPr>
        <w:t>'s residual clause has the same two features as ACCA's, combined in the same constitutionally problematic way. Consider those two, just as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described them:  “In the first place,”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explained, ACCA's residual clause created “grave uncertainty about how to estimate the risk posed by a crime” because it “tie[d] the judicial assessment of risk” to a hypothesis about the crime's “ordinary case.” Under the clause, a court focused on neither the “real-world facts” nor the bare “statutory elements” of an offense. Instead, a court was supposed to “imagine” an “idealized ordinary case of the crime”—or otherwise put, the court had to identify the “kind of conduct the ‘ordinary case’ of a crime involves.” But how,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xml:space="preserve"> asked, should a court figure that out? By using a “statistical analysis of the state reporter? A survey? Expert evidence? Google? Gut instinct? ACCA provided no guidance, rendering judicial accounts of the “ordinary case” wholly “speculative.” . . . </w:t>
      </w:r>
    </w:p>
    <w:p w14:paraId="703EA00F" w14:textId="2409F4B0"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Compounding that first uncertainty,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xml:space="preserve"> continued, was a second: ACCA's residual clause left unclear what threshold level of risk made any given crime a “violent felony.” . . . The problem came from layering such a standard on top of the requisite “ordinary case” inquiry. As the Court explained: “[W]e do not doubt the constitutionality of laws that call for the application of a qualitative standard such as ‘substantial risk’ to real-world conduct; the law is full of instances where a man's fate depends on his estimating rightly ... some matter of degree[.] The residual clause, however, requires application of the ‘serious potential risk’ standard to an idealized ordinary case of the crime. Because the elements necessary to determine the imaginary ideal are </w:t>
      </w:r>
      <w:proofErr w:type="gramStart"/>
      <w:r w:rsidRPr="00F54F5E">
        <w:rPr>
          <w:rFonts w:ascii="Palatino Linotype" w:eastAsia="Times New Roman" w:hAnsi="Palatino Linotype" w:cs="Times New Roman"/>
          <w:sz w:val="20"/>
          <w:szCs w:val="20"/>
        </w:rPr>
        <w:t>uncertain[</w:t>
      </w:r>
      <w:proofErr w:type="gramEnd"/>
      <w:r w:rsidRPr="00F54F5E">
        <w:rPr>
          <w:rFonts w:ascii="Palatino Linotype" w:eastAsia="Times New Roman" w:hAnsi="Palatino Linotype" w:cs="Times New Roman"/>
          <w:sz w:val="20"/>
          <w:szCs w:val="20"/>
        </w:rPr>
        <w:t>,] this abstract inquiry offers significantly less predictability than one that deals with the actual ... facts.” </w:t>
      </w:r>
    </w:p>
    <w:p w14:paraId="2D8F583C" w14:textId="2A8E2161" w:rsidR="00E9661B" w:rsidRPr="00F54F5E" w:rsidRDefault="00E9661B" w:rsidP="00F54F5E">
      <w:pPr>
        <w:spacing w:after="0" w:line="240" w:lineRule="auto"/>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 As the Court again put the point, in the punch line of its decision: “By combining indeterminacy about how to measure the risk posed by a crime with indeterminacy about how much risk it takes for the crime to qualify as a violent felony, the residual clause” violates the guarantee of due process.</w:t>
      </w:r>
    </w:p>
    <w:p w14:paraId="62100D52" w14:textId="2541FC72" w:rsidR="00E9661B" w:rsidRPr="00F54F5E" w:rsidRDefault="005151FD" w:rsidP="00F54F5E">
      <w:pPr>
        <w:spacing w:after="0" w:line="240" w:lineRule="auto"/>
        <w:ind w:firstLine="720"/>
        <w:jc w:val="both"/>
        <w:rPr>
          <w:rFonts w:ascii="Palatino Linotype" w:eastAsia="Times New Roman" w:hAnsi="Palatino Linotype" w:cs="Times New Roman"/>
          <w:sz w:val="20"/>
          <w:szCs w:val="20"/>
        </w:rPr>
      </w:pPr>
      <w:hyperlink r:id="rId10" w:history="1">
        <w:r w:rsidR="00E9661B" w:rsidRPr="00F54F5E">
          <w:rPr>
            <w:rFonts w:ascii="Palatino Linotype" w:eastAsia="Times New Roman" w:hAnsi="Palatino Linotype" w:cs="Times New Roman"/>
            <w:sz w:val="20"/>
            <w:szCs w:val="20"/>
          </w:rPr>
          <w:t>Section 16</w:t>
        </w:r>
      </w:hyperlink>
      <w:r w:rsidR="00E9661B" w:rsidRPr="00F54F5E">
        <w:rPr>
          <w:rFonts w:ascii="Palatino Linotype" w:eastAsia="Times New Roman" w:hAnsi="Palatino Linotype" w:cs="Times New Roman"/>
          <w:sz w:val="20"/>
          <w:szCs w:val="20"/>
        </w:rPr>
        <w:t>'s residual clause violates that promise in just the same way. To begin where </w:t>
      </w:r>
      <w:r w:rsidR="00E9661B" w:rsidRPr="00F54F5E">
        <w:rPr>
          <w:rFonts w:ascii="Palatino Linotype" w:eastAsia="Times New Roman" w:hAnsi="Palatino Linotype" w:cs="Times New Roman"/>
          <w:i/>
          <w:iCs/>
          <w:sz w:val="20"/>
          <w:szCs w:val="20"/>
        </w:rPr>
        <w:t>Johnson</w:t>
      </w:r>
      <w:r w:rsidR="00E9661B" w:rsidRPr="00F54F5E">
        <w:rPr>
          <w:rFonts w:ascii="Palatino Linotype" w:eastAsia="Times New Roman" w:hAnsi="Palatino Linotype" w:cs="Times New Roman"/>
          <w:sz w:val="20"/>
          <w:szCs w:val="20"/>
        </w:rPr>
        <w:t> did, </w:t>
      </w:r>
      <w:hyperlink r:id="rId11"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also calls for a court to identify a crime's “ordinary case” in order to measure the crime's risk. . . .And </w:t>
      </w:r>
      <w:hyperlink r:id="rId12"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also possesses the second fatal feature of ACCA's residual clause: uncertainty about the level of risk that makes a crime “violent.” In ACCA, that threshold was “serious potential risk”; in </w:t>
      </w:r>
      <w:hyperlink r:id="rId13"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xml:space="preserve">, it is “substantial risk.” But the Government does not argue that the latter formulation is any more </w:t>
      </w:r>
      <w:r w:rsidR="00E9661B" w:rsidRPr="00F54F5E">
        <w:rPr>
          <w:rFonts w:ascii="Palatino Linotype" w:eastAsia="Times New Roman" w:hAnsi="Palatino Linotype" w:cs="Times New Roman"/>
          <w:sz w:val="20"/>
          <w:szCs w:val="20"/>
        </w:rPr>
        <w:lastRenderedPageBreak/>
        <w:t xml:space="preserve">determinate than the former, and for good reason. As </w:t>
      </w:r>
      <w:r w:rsidR="00F54F5E">
        <w:rPr>
          <w:rFonts w:ascii="Palatino Linotype" w:eastAsia="Times New Roman" w:hAnsi="Palatino Linotype" w:cs="Times New Roman"/>
          <w:sz w:val="20"/>
          <w:szCs w:val="20"/>
        </w:rPr>
        <w:t>the Chief Justice</w:t>
      </w:r>
      <w:r w:rsidR="00E9661B" w:rsidRPr="00F54F5E">
        <w:rPr>
          <w:rFonts w:ascii="Palatino Linotype" w:eastAsia="Times New Roman" w:hAnsi="Palatino Linotype" w:cs="Times New Roman"/>
          <w:sz w:val="20"/>
          <w:szCs w:val="20"/>
        </w:rPr>
        <w:t xml:space="preserve">'s valiant attempt to do so </w:t>
      </w:r>
      <w:proofErr w:type="gramStart"/>
      <w:r w:rsidR="00E9661B" w:rsidRPr="00F54F5E">
        <w:rPr>
          <w:rFonts w:ascii="Palatino Linotype" w:eastAsia="Times New Roman" w:hAnsi="Palatino Linotype" w:cs="Times New Roman"/>
          <w:sz w:val="20"/>
          <w:szCs w:val="20"/>
        </w:rPr>
        <w:t>shows, that</w:t>
      </w:r>
      <w:proofErr w:type="gramEnd"/>
      <w:r w:rsidR="00E9661B" w:rsidRPr="00F54F5E">
        <w:rPr>
          <w:rFonts w:ascii="Palatino Linotype" w:eastAsia="Times New Roman" w:hAnsi="Palatino Linotype" w:cs="Times New Roman"/>
          <w:sz w:val="20"/>
          <w:szCs w:val="20"/>
        </w:rPr>
        <w:t xml:space="preserve"> would be slicing the baloney mighty thin.</w:t>
      </w:r>
      <w:r w:rsidR="00F54F5E">
        <w:rPr>
          <w:rFonts w:ascii="Palatino Linotype" w:eastAsia="Times New Roman" w:hAnsi="Palatino Linotype" w:cs="Times New Roman"/>
          <w:sz w:val="20"/>
          <w:szCs w:val="20"/>
        </w:rPr>
        <w:t xml:space="preserve"> </w:t>
      </w:r>
      <w:r w:rsidR="00E9661B" w:rsidRPr="00F54F5E">
        <w:rPr>
          <w:rFonts w:ascii="Palatino Linotype" w:eastAsia="Times New Roman" w:hAnsi="Palatino Linotype" w:cs="Times New Roman"/>
          <w:sz w:val="20"/>
          <w:szCs w:val="20"/>
        </w:rPr>
        <w:t xml:space="preserve">. . . </w:t>
      </w:r>
    </w:p>
    <w:p w14:paraId="3A878660" w14:textId="7777777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76E7E171" w14:textId="75F08146"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The dissent </w:t>
      </w:r>
      <w:r w:rsidR="00E1565B" w:rsidRPr="00F54F5E">
        <w:rPr>
          <w:rFonts w:ascii="Palatino Linotype" w:eastAsia="Times New Roman" w:hAnsi="Palatino Linotype" w:cs="Times New Roman"/>
          <w:sz w:val="20"/>
          <w:szCs w:val="20"/>
        </w:rPr>
        <w:t xml:space="preserve">[in </w:t>
      </w:r>
      <w:r w:rsidR="00E1565B" w:rsidRPr="00F54F5E">
        <w:rPr>
          <w:rFonts w:ascii="Palatino Linotype" w:eastAsia="Times New Roman" w:hAnsi="Palatino Linotype" w:cs="Times New Roman"/>
          <w:i/>
          <w:sz w:val="20"/>
          <w:szCs w:val="20"/>
        </w:rPr>
        <w:t>Johnson</w:t>
      </w:r>
      <w:r w:rsidR="00E1565B"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issued the same invitation</w:t>
      </w:r>
      <w:r w:rsidR="00E1565B" w:rsidRPr="00F54F5E">
        <w:rPr>
          <w:rFonts w:ascii="Palatino Linotype" w:eastAsia="Times New Roman" w:hAnsi="Palatino Linotype" w:cs="Times New Roman"/>
          <w:sz w:val="20"/>
          <w:szCs w:val="20"/>
        </w:rPr>
        <w:t xml:space="preserve"> [as Justice </w:t>
      </w:r>
      <w:r w:rsidR="00F54F5E">
        <w:rPr>
          <w:rFonts w:ascii="Palatino Linotype" w:eastAsia="Times New Roman" w:hAnsi="Palatino Linotype" w:cs="Times New Roman"/>
          <w:sz w:val="20"/>
          <w:szCs w:val="20"/>
        </w:rPr>
        <w:t>Thomas</w:t>
      </w:r>
      <w:r w:rsidR="00E1565B" w:rsidRPr="00F54F5E">
        <w:rPr>
          <w:rFonts w:ascii="Palatino Linotype" w:eastAsia="Times New Roman" w:hAnsi="Palatino Linotype" w:cs="Times New Roman"/>
          <w:sz w:val="20"/>
          <w:szCs w:val="20"/>
        </w:rPr>
        <w:t>]</w:t>
      </w:r>
      <w:r w:rsidRPr="00F54F5E">
        <w:rPr>
          <w:rFonts w:ascii="Palatino Linotype" w:eastAsia="Times New Roman" w:hAnsi="Palatino Linotype" w:cs="Times New Roman"/>
          <w:sz w:val="20"/>
          <w:szCs w:val="20"/>
        </w:rPr>
        <w:t>, based on much the same reasoning, to jettison the categorical approach in residual-clause cases.</w:t>
      </w:r>
      <w:r w:rsidR="00E1565B" w:rsidRPr="00F54F5E">
        <w:rPr>
          <w:rFonts w:ascii="Palatino Linotype" w:eastAsia="Times New Roman" w:hAnsi="Palatino Linotype" w:cs="Times New Roman"/>
          <w:sz w:val="20"/>
          <w:szCs w:val="20"/>
        </w:rPr>
        <w:t xml:space="preserve"> . . . </w:t>
      </w:r>
      <w:r w:rsidRPr="00F54F5E">
        <w:rPr>
          <w:rFonts w:ascii="Palatino Linotype" w:eastAsia="Times New Roman" w:hAnsi="Palatino Linotype" w:cs="Times New Roman"/>
          <w:sz w:val="20"/>
          <w:szCs w:val="20"/>
        </w:rPr>
        <w:t>To begin where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did, the Government once again “has not asked us to abandon the categorical approach in residual-clause cases.” </w:t>
      </w:r>
      <w:r w:rsidR="00E1565B"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 xml:space="preserve"> Of course, we are not foreclosed from going down Justice </w:t>
      </w:r>
      <w:r w:rsidR="00F54F5E">
        <w:rPr>
          <w:rFonts w:ascii="Palatino Linotype" w:eastAsia="Times New Roman" w:hAnsi="Palatino Linotype" w:cs="Times New Roman"/>
          <w:sz w:val="20"/>
          <w:szCs w:val="20"/>
        </w:rPr>
        <w:t>Thomas</w:t>
      </w:r>
      <w:r w:rsidRPr="00F54F5E">
        <w:rPr>
          <w:rFonts w:ascii="Palatino Linotype" w:eastAsia="Times New Roman" w:hAnsi="Palatino Linotype" w:cs="Times New Roman"/>
          <w:sz w:val="20"/>
          <w:szCs w:val="20"/>
        </w:rPr>
        <w:t xml:space="preserve"> path just because the Government has not done so. But we find it significant that the Government cannot bring itself to say that the fact-based approach Justice </w:t>
      </w:r>
      <w:r w:rsidR="00F54F5E">
        <w:rPr>
          <w:rFonts w:ascii="Palatino Linotype" w:eastAsia="Times New Roman" w:hAnsi="Palatino Linotype" w:cs="Times New Roman"/>
          <w:sz w:val="20"/>
          <w:szCs w:val="20"/>
        </w:rPr>
        <w:t>Thomas</w:t>
      </w:r>
      <w:r w:rsidRPr="00F54F5E">
        <w:rPr>
          <w:rFonts w:ascii="Palatino Linotype" w:eastAsia="Times New Roman" w:hAnsi="Palatino Linotype" w:cs="Times New Roman"/>
          <w:sz w:val="20"/>
          <w:szCs w:val="20"/>
        </w:rPr>
        <w:t xml:space="preserve"> proposes is a tenable interpretation of </w:t>
      </w:r>
      <w:hyperlink r:id="rId14" w:history="1">
        <w:r w:rsidRPr="00F54F5E">
          <w:rPr>
            <w:rFonts w:ascii="Palatino Linotype" w:eastAsia="Times New Roman" w:hAnsi="Palatino Linotype" w:cs="Times New Roman"/>
            <w:sz w:val="20"/>
            <w:szCs w:val="20"/>
          </w:rPr>
          <w:t>§ 16</w:t>
        </w:r>
      </w:hyperlink>
      <w:r w:rsidRPr="00F54F5E">
        <w:rPr>
          <w:rFonts w:ascii="Palatino Linotype" w:eastAsia="Times New Roman" w:hAnsi="Palatino Linotype" w:cs="Times New Roman"/>
          <w:sz w:val="20"/>
          <w:szCs w:val="20"/>
        </w:rPr>
        <w:t>'s residual clause.</w:t>
      </w:r>
    </w:p>
    <w:p w14:paraId="4FD14BA3" w14:textId="35B62FE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Perhaps one reason for the Government's reluctance is that such an approach would generate its own constitutional questions. As Justice </w:t>
      </w:r>
      <w:r w:rsidR="00F54F5E">
        <w:rPr>
          <w:rFonts w:ascii="Palatino Linotype" w:eastAsia="Times New Roman" w:hAnsi="Palatino Linotype" w:cs="Times New Roman"/>
          <w:sz w:val="20"/>
          <w:szCs w:val="20"/>
        </w:rPr>
        <w:t>Thomas</w:t>
      </w:r>
      <w:r w:rsidRPr="00F54F5E">
        <w:rPr>
          <w:rFonts w:ascii="Palatino Linotype" w:eastAsia="Times New Roman" w:hAnsi="Palatino Linotype" w:cs="Times New Roman"/>
          <w:sz w:val="20"/>
          <w:szCs w:val="20"/>
        </w:rPr>
        <w:t xml:space="preserve"> relates, this Court adopted the categorical approach in part to “</w:t>
      </w:r>
      <w:proofErr w:type="gramStart"/>
      <w:r w:rsidRPr="00F54F5E">
        <w:rPr>
          <w:rFonts w:ascii="Palatino Linotype" w:eastAsia="Times New Roman" w:hAnsi="Palatino Linotype" w:cs="Times New Roman"/>
          <w:sz w:val="20"/>
          <w:szCs w:val="20"/>
        </w:rPr>
        <w:t>avoid[</w:t>
      </w:r>
      <w:proofErr w:type="gramEnd"/>
      <w:r w:rsidRPr="00F54F5E">
        <w:rPr>
          <w:rFonts w:ascii="Palatino Linotype" w:eastAsia="Times New Roman" w:hAnsi="Palatino Linotype" w:cs="Times New Roman"/>
          <w:sz w:val="20"/>
          <w:szCs w:val="20"/>
        </w:rPr>
        <w:t xml:space="preserve"> ] the Sixth Amendment concerns that would arise from sentencing courts' making findings of fact that properly belong to juries.”  Justice </w:t>
      </w:r>
      <w:r w:rsidR="00F54F5E">
        <w:rPr>
          <w:rFonts w:ascii="Palatino Linotype" w:eastAsia="Times New Roman" w:hAnsi="Palatino Linotype" w:cs="Times New Roman"/>
          <w:sz w:val="20"/>
          <w:szCs w:val="20"/>
        </w:rPr>
        <w:t>Thomas</w:t>
      </w:r>
      <w:r w:rsidRPr="00F54F5E">
        <w:rPr>
          <w:rFonts w:ascii="Palatino Linotype" w:eastAsia="Times New Roman" w:hAnsi="Palatino Linotype" w:cs="Times New Roman"/>
          <w:sz w:val="20"/>
          <w:szCs w:val="20"/>
        </w:rPr>
        <w:t xml:space="preserve"> thinks that issue need not detain us here because “the right of trial by jury ha[s] no application in a removal proceeding.” But although this particular case involves removal, </w:t>
      </w:r>
      <w:hyperlink r:id="rId15"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is a criminal statute, with criminal sentencing consequences. And this Court has held (it could hardly have done otherwise) that “we must interpret the statute consistently, whether we encounter its application in a criminal or noncriminal context.” </w:t>
      </w:r>
    </w:p>
    <w:p w14:paraId="7CA02FAF" w14:textId="449B1723" w:rsidR="00E1565B" w:rsidRPr="00F54F5E" w:rsidRDefault="00E1565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55EAC77D" w14:textId="77B538E4" w:rsidR="00E9661B" w:rsidRPr="00F54F5E" w:rsidRDefault="00E1565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 [A}</w:t>
      </w:r>
      <w:r w:rsidR="00E9661B" w:rsidRPr="00F54F5E">
        <w:rPr>
          <w:rFonts w:ascii="Palatino Linotype" w:eastAsia="Times New Roman" w:hAnsi="Palatino Linotype" w:cs="Times New Roman"/>
          <w:sz w:val="20"/>
          <w:szCs w:val="20"/>
        </w:rPr>
        <w:t xml:space="preserve"> court applying </w:t>
      </w:r>
      <w:hyperlink r:id="rId16"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gets to consider everything that is likely to take place for as long as a crime is being committed.</w:t>
      </w:r>
      <w:r w:rsidRPr="00F54F5E">
        <w:rPr>
          <w:rFonts w:ascii="Palatino Linotype" w:eastAsia="Times New Roman" w:hAnsi="Palatino Linotype" w:cs="Times New Roman"/>
          <w:sz w:val="20"/>
          <w:szCs w:val="20"/>
        </w:rPr>
        <w:t xml:space="preserve">  </w:t>
      </w:r>
      <w:r w:rsidR="00E9661B" w:rsidRPr="00F54F5E">
        <w:rPr>
          <w:rFonts w:ascii="Palatino Linotype" w:eastAsia="Times New Roman" w:hAnsi="Palatino Linotype" w:cs="Times New Roman"/>
          <w:sz w:val="20"/>
          <w:szCs w:val="20"/>
        </w:rPr>
        <w:t>Because that is so, </w:t>
      </w:r>
      <w:hyperlink r:id="rId17"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xml:space="preserve">'s “in the course of” language does little to narrow or focus the statutory inquiry. All that the phrase excludes is a court's ability to consider the risk that force will be used after the crime has entirely concluded—so, for example, after the conspiracy has dissolved or the burglar has left the building. </w:t>
      </w:r>
      <w:r w:rsidRPr="00F54F5E">
        <w:rPr>
          <w:rFonts w:ascii="Palatino Linotype" w:eastAsia="Times New Roman" w:hAnsi="Palatino Linotype" w:cs="Times New Roman"/>
          <w:sz w:val="20"/>
          <w:szCs w:val="20"/>
        </w:rPr>
        <w:t xml:space="preserve">. . . </w:t>
      </w:r>
    </w:p>
    <w:p w14:paraId="3600005A" w14:textId="77777777" w:rsidR="00E1565B" w:rsidRPr="00F54F5E" w:rsidRDefault="00E1565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060B4BF9" w14:textId="346C7B3A" w:rsidR="00E9661B" w:rsidRPr="00F54F5E" w:rsidRDefault="00E1565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w:t>
      </w:r>
      <w:r w:rsidR="00E9661B" w:rsidRPr="00F54F5E">
        <w:rPr>
          <w:rFonts w:ascii="Palatino Linotype" w:eastAsia="Times New Roman" w:hAnsi="Palatino Linotype" w:cs="Times New Roman"/>
          <w:sz w:val="20"/>
          <w:szCs w:val="20"/>
        </w:rPr>
        <w:t>he Government observes that </w:t>
      </w:r>
      <w:hyperlink r:id="rId18"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xml:space="preserve"> focuses on the risk of “physical force” whereas ACCA's residual clause asked about the risk of “physical injury.” </w:t>
      </w:r>
      <w:r w:rsidRPr="00F54F5E">
        <w:rPr>
          <w:rFonts w:ascii="Palatino Linotype" w:eastAsia="Times New Roman" w:hAnsi="Palatino Linotype" w:cs="Times New Roman"/>
          <w:sz w:val="20"/>
          <w:szCs w:val="20"/>
        </w:rPr>
        <w:t xml:space="preserve">. . . </w:t>
      </w:r>
      <w:r w:rsidR="00E9661B" w:rsidRPr="00F54F5E">
        <w:rPr>
          <w:rFonts w:ascii="Palatino Linotype" w:eastAsia="Times New Roman" w:hAnsi="Palatino Linotype" w:cs="Times New Roman"/>
          <w:sz w:val="20"/>
          <w:szCs w:val="20"/>
        </w:rPr>
        <w:t xml:space="preserve">So, for example, if a crime is likely enough to lead to a shooting, it will also be likely enough to lead to an injury. </w:t>
      </w:r>
      <w:r w:rsidRPr="00F54F5E">
        <w:rPr>
          <w:rFonts w:ascii="Palatino Linotype" w:eastAsia="Times New Roman" w:hAnsi="Palatino Linotype" w:cs="Times New Roman"/>
          <w:sz w:val="20"/>
          <w:szCs w:val="20"/>
        </w:rPr>
        <w:t xml:space="preserve">. . . </w:t>
      </w:r>
      <w:r w:rsidR="00E9661B" w:rsidRPr="00F54F5E">
        <w:rPr>
          <w:rFonts w:ascii="Palatino Linotype" w:eastAsia="Times New Roman" w:hAnsi="Palatino Linotype" w:cs="Times New Roman"/>
          <w:sz w:val="20"/>
          <w:szCs w:val="20"/>
        </w:rPr>
        <w:t>In interpreting statutes like </w:t>
      </w:r>
      <w:hyperlink r:id="rId19"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this Court has made clear that “physical force” means “force capable of causing physical pain or injury.” </w:t>
      </w:r>
      <w:r w:rsidRPr="00F54F5E">
        <w:rPr>
          <w:rFonts w:ascii="Palatino Linotype" w:eastAsia="Times New Roman" w:hAnsi="Palatino Linotype" w:cs="Times New Roman"/>
          <w:sz w:val="20"/>
          <w:szCs w:val="20"/>
        </w:rPr>
        <w:t xml:space="preserve">. . . </w:t>
      </w:r>
    </w:p>
    <w:p w14:paraId="0EFDC022" w14:textId="7A75F0F3"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To say that ACCA's listed crimes failed to resolve the residual clause's vagueness is hardly to say they caused the problem. Had they done so,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xml:space="preserve"> would not have needed to strike down the clause. It could simply have instructed courts to give up on trying to interpret the clause by reference to the enumerated offenses. </w:t>
      </w:r>
      <w:r w:rsidR="00E1565B" w:rsidRPr="00F54F5E">
        <w:rPr>
          <w:rFonts w:ascii="Palatino Linotype" w:eastAsia="Times New Roman" w:hAnsi="Palatino Linotype" w:cs="Times New Roman"/>
          <w:sz w:val="20"/>
          <w:szCs w:val="20"/>
        </w:rPr>
        <w:t>. . .</w:t>
      </w:r>
    </w:p>
    <w:p w14:paraId="53F20299" w14:textId="77777777" w:rsidR="00E1565B" w:rsidRPr="00F54F5E" w:rsidRDefault="00E1565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6DCCCFBA" w14:textId="0EA91985" w:rsidR="00E9661B" w:rsidRPr="00F54F5E" w:rsidRDefault="00E1565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[A]</w:t>
      </w:r>
      <w:r w:rsidR="00E9661B" w:rsidRPr="00F54F5E">
        <w:rPr>
          <w:rFonts w:ascii="Palatino Linotype" w:eastAsia="Times New Roman" w:hAnsi="Palatino Linotype" w:cs="Times New Roman"/>
          <w:sz w:val="20"/>
          <w:szCs w:val="20"/>
        </w:rPr>
        <w:t xml:space="preserve"> </w:t>
      </w:r>
      <w:proofErr w:type="gramStart"/>
      <w:r w:rsidR="00E9661B" w:rsidRPr="00F54F5E">
        <w:rPr>
          <w:rFonts w:ascii="Palatino Linotype" w:eastAsia="Times New Roman" w:hAnsi="Palatino Linotype" w:cs="Times New Roman"/>
          <w:sz w:val="20"/>
          <w:szCs w:val="20"/>
        </w:rPr>
        <w:t>host</w:t>
      </w:r>
      <w:proofErr w:type="gramEnd"/>
      <w:r w:rsidR="00E9661B" w:rsidRPr="00F54F5E">
        <w:rPr>
          <w:rFonts w:ascii="Palatino Linotype" w:eastAsia="Times New Roman" w:hAnsi="Palatino Linotype" w:cs="Times New Roman"/>
          <w:sz w:val="20"/>
          <w:szCs w:val="20"/>
        </w:rPr>
        <w:t xml:space="preserve"> of issues respecting </w:t>
      </w:r>
      <w:hyperlink r:id="rId20"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's application to specific crimes divide the federal appellate courts. Does car burglary qualify as a violent felony under </w:t>
      </w:r>
      <w:hyperlink r:id="rId21"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Some courts say yes, another says no.</w:t>
      </w:r>
      <w:hyperlink r:id="rId22" w:anchor="co_footnote_B00982044336067" w:history="1">
        <w:r w:rsidR="00E9661B" w:rsidRPr="00F54F5E">
          <w:rPr>
            <w:rFonts w:ascii="Palatino Linotype" w:eastAsia="Times New Roman" w:hAnsi="Palatino Linotype" w:cs="Times New Roman"/>
            <w:sz w:val="20"/>
            <w:szCs w:val="20"/>
            <w:vertAlign w:val="superscript"/>
          </w:rPr>
          <w:t>8</w:t>
        </w:r>
      </w:hyperlink>
      <w:r w:rsidR="00E9661B" w:rsidRPr="00F54F5E">
        <w:rPr>
          <w:rFonts w:ascii="Palatino Linotype" w:eastAsia="Times New Roman" w:hAnsi="Palatino Linotype" w:cs="Times New Roman"/>
          <w:sz w:val="20"/>
          <w:szCs w:val="20"/>
        </w:rPr>
        <w:t> What of statutory rape? Once again, the Circuits part ways.</w:t>
      </w:r>
      <w:r w:rsidRPr="00F54F5E">
        <w:rPr>
          <w:rFonts w:ascii="Palatino Linotype" w:eastAsia="Times New Roman" w:hAnsi="Palatino Linotype" w:cs="Times New Roman"/>
          <w:sz w:val="20"/>
          <w:szCs w:val="20"/>
        </w:rPr>
        <w:t xml:space="preserve"> </w:t>
      </w:r>
      <w:r w:rsidR="00E9661B" w:rsidRPr="00F54F5E">
        <w:rPr>
          <w:rFonts w:ascii="Palatino Linotype" w:eastAsia="Times New Roman" w:hAnsi="Palatino Linotype" w:cs="Times New Roman"/>
          <w:sz w:val="20"/>
          <w:szCs w:val="20"/>
        </w:rPr>
        <w:t>How about evading arrest? The decisions point in different directions. Residential trespass? The same is true. </w:t>
      </w:r>
      <w:r w:rsidR="00606099" w:rsidRPr="00F54F5E">
        <w:rPr>
          <w:rFonts w:ascii="Palatino Linotype" w:eastAsia="Times New Roman" w:hAnsi="Palatino Linotype" w:cs="Times New Roman"/>
          <w:sz w:val="20"/>
          <w:szCs w:val="20"/>
        </w:rPr>
        <w:t xml:space="preserve">. . . </w:t>
      </w:r>
    </w:p>
    <w:p w14:paraId="654A0F06" w14:textId="326B4DAB"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tells us how to resolve this case. That decision held that “[t]wo features of [ACCA's] residual clause conspire[d] to make it unconstitutionally vague.”  Because the clause had both an ordinary-case requirement and an ill-defined risk threshold, it necessarily “</w:t>
      </w:r>
      <w:proofErr w:type="spellStart"/>
      <w:r w:rsidRPr="00F54F5E">
        <w:rPr>
          <w:rFonts w:ascii="Palatino Linotype" w:eastAsia="Times New Roman" w:hAnsi="Palatino Linotype" w:cs="Times New Roman"/>
          <w:sz w:val="20"/>
          <w:szCs w:val="20"/>
        </w:rPr>
        <w:t>devolv</w:t>
      </w:r>
      <w:proofErr w:type="spellEnd"/>
      <w:r w:rsidRPr="00F54F5E">
        <w:rPr>
          <w:rFonts w:ascii="Palatino Linotype" w:eastAsia="Times New Roman" w:hAnsi="Palatino Linotype" w:cs="Times New Roman"/>
          <w:sz w:val="20"/>
          <w:szCs w:val="20"/>
        </w:rPr>
        <w:t>[</w:t>
      </w:r>
      <w:proofErr w:type="spellStart"/>
      <w:r w:rsidRPr="00F54F5E">
        <w:rPr>
          <w:rFonts w:ascii="Palatino Linotype" w:eastAsia="Times New Roman" w:hAnsi="Palatino Linotype" w:cs="Times New Roman"/>
          <w:sz w:val="20"/>
          <w:szCs w:val="20"/>
        </w:rPr>
        <w:t>ed</w:t>
      </w:r>
      <w:proofErr w:type="spellEnd"/>
      <w:r w:rsidRPr="00F54F5E">
        <w:rPr>
          <w:rFonts w:ascii="Palatino Linotype" w:eastAsia="Times New Roman" w:hAnsi="Palatino Linotype" w:cs="Times New Roman"/>
          <w:sz w:val="20"/>
          <w:szCs w:val="20"/>
        </w:rPr>
        <w:t>] into guesswork and intuition,” invited arbitrary enforcement, and failed to provide fair notice </w:t>
      </w:r>
      <w:hyperlink r:id="rId23" w:anchor="co_pp_a83b000018c76" w:history="1">
        <w:r w:rsidRPr="00F54F5E">
          <w:rPr>
            <w:rFonts w:ascii="Palatino Linotype" w:eastAsia="Times New Roman" w:hAnsi="Palatino Linotype" w:cs="Times New Roman"/>
            <w:sz w:val="20"/>
            <w:szCs w:val="20"/>
          </w:rPr>
          <w:t>Section 16(b)</w:t>
        </w:r>
      </w:hyperlink>
      <w:r w:rsidRPr="00F54F5E">
        <w:rPr>
          <w:rFonts w:ascii="Palatino Linotype" w:eastAsia="Times New Roman" w:hAnsi="Palatino Linotype" w:cs="Times New Roman"/>
          <w:sz w:val="20"/>
          <w:szCs w:val="20"/>
        </w:rPr>
        <w:t> possesses the exact same two features. And none of the minor linguistic disparities in the statutes makes any real difference. So just like ACCA's residual clause, </w:t>
      </w:r>
      <w:hyperlink r:id="rId24"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“produces more unpredictability and arbitrariness than the Due Process Clause tolerates.” </w:t>
      </w:r>
      <w:r w:rsidR="00606099" w:rsidRPr="00F54F5E">
        <w:rPr>
          <w:rFonts w:ascii="Palatino Linotype" w:eastAsia="Times New Roman" w:hAnsi="Palatino Linotype" w:cs="Times New Roman"/>
          <w:sz w:val="20"/>
          <w:szCs w:val="20"/>
        </w:rPr>
        <w:t xml:space="preserve">. . . </w:t>
      </w:r>
    </w:p>
    <w:p w14:paraId="652F4E24" w14:textId="54D684D4" w:rsidR="00E9661B" w:rsidRPr="00F54F5E" w:rsidRDefault="00E9661B" w:rsidP="00F54F5E">
      <w:pPr>
        <w:spacing w:after="0" w:line="240" w:lineRule="auto"/>
        <w:jc w:val="both"/>
        <w:rPr>
          <w:rFonts w:ascii="Palatino Linotype" w:eastAsia="Times New Roman" w:hAnsi="Palatino Linotype" w:cs="Times New Roman"/>
          <w:i/>
          <w:iCs/>
          <w:sz w:val="20"/>
          <w:szCs w:val="20"/>
        </w:rPr>
      </w:pPr>
    </w:p>
    <w:p w14:paraId="44B2AF2D" w14:textId="77777777" w:rsidR="00606099" w:rsidRPr="00F54F5E" w:rsidRDefault="00606099" w:rsidP="00F54F5E">
      <w:pPr>
        <w:spacing w:after="0" w:line="240" w:lineRule="auto"/>
        <w:jc w:val="both"/>
        <w:rPr>
          <w:rFonts w:ascii="Palatino Linotype" w:eastAsia="Times New Roman" w:hAnsi="Palatino Linotype" w:cs="Times New Roman"/>
          <w:sz w:val="20"/>
          <w:szCs w:val="20"/>
        </w:rPr>
      </w:pPr>
    </w:p>
    <w:p w14:paraId="62D5A9AC" w14:textId="4B285138" w:rsidR="00E9661B" w:rsidRPr="00F54F5E" w:rsidRDefault="00F54F5E" w:rsidP="00F54F5E">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25" w:history="1">
        <w:r w:rsidR="00E9661B" w:rsidRPr="00F54F5E">
          <w:rPr>
            <w:rFonts w:ascii="Palatino Linotype" w:eastAsia="Times New Roman" w:hAnsi="Palatino Linotype" w:cs="Times New Roman"/>
            <w:sz w:val="20"/>
            <w:szCs w:val="20"/>
          </w:rPr>
          <w:t>GORSUCH</w:t>
        </w:r>
      </w:hyperlink>
      <w:r w:rsidR="00E9661B" w:rsidRPr="00F54F5E">
        <w:rPr>
          <w:rFonts w:ascii="Palatino Linotype" w:eastAsia="Times New Roman" w:hAnsi="Palatino Linotype" w:cs="Times New Roman"/>
          <w:sz w:val="20"/>
          <w:szCs w:val="20"/>
        </w:rPr>
        <w:t>, concurring in part and concurring in the judgment.</w:t>
      </w:r>
    </w:p>
    <w:p w14:paraId="48D2E47E" w14:textId="77777777" w:rsidR="00606099" w:rsidRPr="00F54F5E" w:rsidRDefault="00606099" w:rsidP="00F54F5E">
      <w:pPr>
        <w:spacing w:after="0" w:line="240" w:lineRule="auto"/>
        <w:jc w:val="both"/>
        <w:rPr>
          <w:rFonts w:ascii="Palatino Linotype" w:eastAsia="Times New Roman" w:hAnsi="Palatino Linotype" w:cs="Times New Roman"/>
          <w:sz w:val="20"/>
          <w:szCs w:val="20"/>
        </w:rPr>
      </w:pPr>
    </w:p>
    <w:p w14:paraId="39DB0938" w14:textId="445CD859"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Vague laws invite arbitrary power. Before the Revolution, the crime of treason in English law was so capaciously construed that the mere expression of disfavored opinions could invite transportation or death. The founders cited the crown's abuse of “pretended” crimes like this as one of their reasons for revolution. Today's vague laws may not be as invidious, but they can invite the exercise of arbitrary power all the same—by leaving the people in the dark about what the law demands and allowing prosecutors and courts to make it up.</w:t>
      </w:r>
    </w:p>
    <w:p w14:paraId="1ACF5F80" w14:textId="77777777" w:rsidR="005E0500"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The law before us today is such a law. Before holding a lawful permanent resident alien like James </w:t>
      </w:r>
      <w:proofErr w:type="spellStart"/>
      <w:r w:rsidRPr="00F54F5E">
        <w:rPr>
          <w:rFonts w:ascii="Palatino Linotype" w:eastAsia="Times New Roman" w:hAnsi="Palatino Linotype" w:cs="Times New Roman"/>
          <w:sz w:val="20"/>
          <w:szCs w:val="20"/>
        </w:rPr>
        <w:t>Dimaya</w:t>
      </w:r>
      <w:proofErr w:type="spellEnd"/>
      <w:r w:rsidRPr="00F54F5E">
        <w:rPr>
          <w:rFonts w:ascii="Palatino Linotype" w:eastAsia="Times New Roman" w:hAnsi="Palatino Linotype" w:cs="Times New Roman"/>
          <w:sz w:val="20"/>
          <w:szCs w:val="20"/>
        </w:rPr>
        <w:t xml:space="preserve"> subject to removal for having committed a crime, the Immigration and Nationality Act requires a judge to determine that the ordinary case of the alien's crime of conviction involves a substantial risk that physical force may be used. But what does that mean? Just take the crime at issue in this case, California burglary, which applies to everyone from armed home intruders to door-to-door salesmen peddling shady products. How, on that vast spectrum, is anyone supposed to locate the ordinary case and say whether it includes a substantial risk of physical force? The truth is, no one knows. The law's silence leaves judges to their intuitions and the people to their fate. In my judgment,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demands more.</w:t>
      </w:r>
    </w:p>
    <w:p w14:paraId="068678C5" w14:textId="208F7550"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I begin with a foundational question. Writing for the Court in </w:t>
      </w:r>
      <w:r w:rsidRPr="00F54F5E">
        <w:rPr>
          <w:rFonts w:ascii="Palatino Linotype" w:eastAsia="Times New Roman" w:hAnsi="Palatino Linotype" w:cs="Times New Roman"/>
          <w:i/>
          <w:iCs/>
          <w:sz w:val="20"/>
          <w:szCs w:val="20"/>
        </w:rPr>
        <w:t>Johnson v. United States</w:t>
      </w:r>
      <w:r w:rsidR="005E0500" w:rsidRPr="00F54F5E">
        <w:rPr>
          <w:rFonts w:ascii="Palatino Linotype" w:eastAsia="Times New Roman" w:hAnsi="Palatino Linotype" w:cs="Times New Roman"/>
          <w:i/>
          <w:iCs/>
          <w:sz w:val="20"/>
          <w:szCs w:val="20"/>
        </w:rPr>
        <w:t xml:space="preserve"> </w:t>
      </w:r>
      <w:r w:rsidRPr="00F54F5E">
        <w:rPr>
          <w:rFonts w:ascii="Palatino Linotype" w:eastAsia="Times New Roman" w:hAnsi="Palatino Linotype" w:cs="Times New Roman"/>
          <w:sz w:val="20"/>
          <w:szCs w:val="20"/>
        </w:rPr>
        <w:t>(2015), Justice Scalia held the residual clause of the Armed Career Criminal Act void for vagueness because it invited “more unpredictability and arbitrariness” than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allows.  Because the residual clause in the statute now before us uses almost exactly the same language as the residual clause in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respect for precedent alone would seem to suggest that both clauses should suffer the same judgment.</w:t>
      </w:r>
    </w:p>
    <w:p w14:paraId="7D813262" w14:textId="77777777" w:rsidR="005E0500" w:rsidRPr="00F54F5E" w:rsidRDefault="005E050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634119F5" w14:textId="519059DA"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Consider first the doctrine's due process underpinnings. The Fifth and Fourteenth Amendments guarantee that “life, liberty, or property” may not be taken “without due process of law.” That means the government generally may not deprive a person of those rights without affording him the benefit of (at least) those “customary procedures to which freemen were entitled by the old law of England.” </w:t>
      </w:r>
      <w:r w:rsidR="005E0500"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 xml:space="preserve">Perhaps the most basic of due process's customary protections is the demand of fair notice. </w:t>
      </w:r>
      <w:r w:rsidR="005E0500"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 xml:space="preserve">Criminal indictments at common law had to provide “precise and sufficient certainty” about the charges involved. </w:t>
      </w:r>
      <w:r w:rsidR="005E0500"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The same held true in civil cases affecting a person's life, liberty, or property. A civil suit began by obtaining a writ—a detailed and specific form of action asking for particular relief. Because the various civil writs were clearly defined, English subjects served with one would know with particularity what legal requirement they were alleged to have violated and, accordingly, what would be at issue in court. </w:t>
      </w:r>
    </w:p>
    <w:p w14:paraId="538DA6E4" w14:textId="0AF11BB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The requirement of fair notice applied to statutes too. Blackstone illustrated the point with a case involving a statute that made “stealing sheep, or other cattle” a felony. Because the term “cattle” embraced a good deal more </w:t>
      </w:r>
      <w:proofErr w:type="spellStart"/>
      <w:r w:rsidRPr="00F54F5E">
        <w:rPr>
          <w:rFonts w:ascii="Palatino Linotype" w:eastAsia="Times New Roman" w:hAnsi="Palatino Linotype" w:cs="Times New Roman"/>
          <w:sz w:val="20"/>
          <w:szCs w:val="20"/>
        </w:rPr>
        <w:t>then</w:t>
      </w:r>
      <w:proofErr w:type="spellEnd"/>
      <w:r w:rsidRPr="00F54F5E">
        <w:rPr>
          <w:rFonts w:ascii="Palatino Linotype" w:eastAsia="Times New Roman" w:hAnsi="Palatino Linotype" w:cs="Times New Roman"/>
          <w:sz w:val="20"/>
          <w:szCs w:val="20"/>
        </w:rPr>
        <w:t xml:space="preserve"> than it does now (including wild animals, no less), the court held the statute failed to provide adequate notice about what it did and did not cover—and so the court treated the term “cattle” as a nullity. </w:t>
      </w:r>
      <w:r w:rsidR="005E0500" w:rsidRPr="00F54F5E">
        <w:rPr>
          <w:rFonts w:ascii="Palatino Linotype" w:eastAsia="Times New Roman" w:hAnsi="Palatino Linotype" w:cs="Times New Roman"/>
          <w:sz w:val="20"/>
          <w:szCs w:val="20"/>
        </w:rPr>
        <w:t xml:space="preserve">. . . </w:t>
      </w:r>
    </w:p>
    <w:p w14:paraId="6342A53F" w14:textId="77777777" w:rsidR="005E0500" w:rsidRPr="00F54F5E" w:rsidRDefault="005E050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20B69BBC" w14:textId="7D98FE54"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These early cases, admittedly, often spoke in terms of construing vague laws strictly rather than declaring them void. But in substance void the law is often exactly what these courts did: rather</w:t>
      </w:r>
      <w:r w:rsidR="005E0500"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than try to construe or interpret the statute before them, judges frequently held the law simply too vague to apply. Blackstone, for example, did not suggest the court in his illustration should have given a narrowing construction to the term “cattle,” but argued against giving it any effect </w:t>
      </w:r>
      <w:r w:rsidRPr="00F54F5E">
        <w:rPr>
          <w:rFonts w:ascii="Palatino Linotype" w:eastAsia="Times New Roman" w:hAnsi="Palatino Linotype" w:cs="Times New Roman"/>
          <w:i/>
          <w:iCs/>
          <w:sz w:val="20"/>
          <w:szCs w:val="20"/>
        </w:rPr>
        <w:t>at all</w:t>
      </w:r>
      <w:r w:rsidRPr="00F54F5E">
        <w:rPr>
          <w:rFonts w:ascii="Palatino Linotype" w:eastAsia="Times New Roman" w:hAnsi="Palatino Linotype" w:cs="Times New Roman"/>
          <w:sz w:val="20"/>
          <w:szCs w:val="20"/>
        </w:rPr>
        <w:t xml:space="preserve">. </w:t>
      </w:r>
    </w:p>
    <w:p w14:paraId="18814328" w14:textId="7F5FB258" w:rsidR="005E0500"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What history suggests, the structure of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confirms. Many of the </w:t>
      </w:r>
      <w:r w:rsidRPr="00F54F5E">
        <w:rPr>
          <w:rFonts w:ascii="Palatino Linotype" w:eastAsia="Times New Roman" w:hAnsi="Palatino Linotype" w:cs="Times New Roman"/>
          <w:bCs/>
          <w:sz w:val="20"/>
          <w:szCs w:val="20"/>
        </w:rPr>
        <w:t>Constitution's</w:t>
      </w:r>
      <w:r w:rsidRPr="00F54F5E">
        <w:rPr>
          <w:rFonts w:ascii="Palatino Linotype" w:eastAsia="Times New Roman" w:hAnsi="Palatino Linotype" w:cs="Times New Roman"/>
          <w:sz w:val="20"/>
          <w:szCs w:val="20"/>
        </w:rPr>
        <w:t xml:space="preserve"> other provisions presuppose and depend on the existence of reasonably clear laws. Take the Fourth Amendment's requirement that arrest warrants must be supported by probable cause, and consider what would be left of that requirement if the alleged crime had no meaningful boundaries. Or take the Sixth Amendment's mandate that a defendant must be informed of the accusations against him and allowed to bring witnesses in his defense, and consider what use those rights would be if the charged crime was so </w:t>
      </w:r>
      <w:r w:rsidRPr="00F54F5E">
        <w:rPr>
          <w:rFonts w:ascii="Palatino Linotype" w:eastAsia="Times New Roman" w:hAnsi="Palatino Linotype" w:cs="Times New Roman"/>
          <w:sz w:val="20"/>
          <w:szCs w:val="20"/>
        </w:rPr>
        <w:lastRenderedPageBreak/>
        <w:t xml:space="preserve">vague the defendant couldn't tell what he's alleged to have done and what sort of witnesses he might need to rebut that charge. </w:t>
      </w:r>
    </w:p>
    <w:p w14:paraId="1549C5F1" w14:textId="55DF05EE" w:rsidR="005E0500" w:rsidRPr="00F54F5E" w:rsidRDefault="005E050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6888C0DC" w14:textId="3348A35A" w:rsidR="005E0500"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Persuaded that vagueness doctrine enjoys a secure footing in the original understanding of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the next question I confront concerns the standard of review. What degree of imprecision should this Court tolerate in a statute before declaring it unconstitutionally vague? For its part, the government argues that where (as here) a person faces only civil, not criminal, consequences from a statute's operation, we should declare the law unconstitutional only if it is “unintelligible.” But in the criminal context this Court has generally insisted that the law must afford “ordinary people ... fair notice of the conduct it punishes.”  And I cannot see how the Due Process Clause might often require any less than that in the civil context either. Fair notice of the law's demands, as we've seen, is “the first essential of due process.” </w:t>
      </w:r>
      <w:r w:rsidR="005E0500" w:rsidRPr="00F54F5E">
        <w:rPr>
          <w:rFonts w:ascii="Palatino Linotype" w:eastAsia="Times New Roman" w:hAnsi="Palatino Linotype" w:cs="Times New Roman"/>
          <w:sz w:val="20"/>
          <w:szCs w:val="20"/>
        </w:rPr>
        <w:t xml:space="preserve">. . . </w:t>
      </w:r>
    </w:p>
    <w:p w14:paraId="52D73BBD" w14:textId="0A8D7F99"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To be sure, this Court has also said that what qualifies as fair notice depends “in part on the nature of the enactment.”  But to acknowledge </w:t>
      </w:r>
      <w:proofErr w:type="spellStart"/>
      <w:proofErr w:type="gramStart"/>
      <w:r w:rsidRPr="00F54F5E">
        <w:rPr>
          <w:rFonts w:ascii="Palatino Linotype" w:eastAsia="Times New Roman" w:hAnsi="Palatino Linotype" w:cs="Times New Roman"/>
          <w:sz w:val="20"/>
          <w:szCs w:val="20"/>
        </w:rPr>
        <w:t>th</w:t>
      </w:r>
      <w:proofErr w:type="spellEnd"/>
      <w:r w:rsidR="005E0500" w:rsidRPr="00F54F5E">
        <w:rPr>
          <w:rFonts w:ascii="Palatino Linotype" w:eastAsia="Times New Roman" w:hAnsi="Palatino Linotype" w:cs="Times New Roman"/>
          <w:sz w:val="20"/>
          <w:szCs w:val="20"/>
        </w:rPr>
        <w:t>[</w:t>
      </w:r>
      <w:proofErr w:type="gramEnd"/>
      <w:r w:rsidR="005E0500" w:rsidRPr="00F54F5E">
        <w:rPr>
          <w:rFonts w:ascii="Palatino Linotype" w:eastAsia="Times New Roman" w:hAnsi="Palatino Linotype" w:cs="Times New Roman"/>
          <w:sz w:val="20"/>
          <w:szCs w:val="20"/>
        </w:rPr>
        <w:t>is]</w:t>
      </w:r>
      <w:r w:rsidRPr="00F54F5E">
        <w:rPr>
          <w:rFonts w:ascii="Palatino Linotype" w:eastAsia="Times New Roman" w:hAnsi="Palatino Linotype" w:cs="Times New Roman"/>
          <w:sz w:val="20"/>
          <w:szCs w:val="20"/>
        </w:rPr>
        <w:t xml:space="preserve"> truism</w:t>
      </w:r>
      <w:r w:rsidR="005E0500" w:rsidRPr="00F54F5E">
        <w:rPr>
          <w:rFonts w:ascii="Palatino Linotype" w:eastAsia="Times New Roman" w:hAnsi="Palatino Linotype" w:cs="Times New Roman"/>
          <w:sz w:val="20"/>
          <w:szCs w:val="20"/>
        </w:rPr>
        <w:t>[]</w:t>
      </w:r>
      <w:r w:rsidRPr="00F54F5E">
        <w:rPr>
          <w:rFonts w:ascii="Palatino Linotype" w:eastAsia="Times New Roman" w:hAnsi="Palatino Linotype" w:cs="Times New Roman"/>
          <w:sz w:val="20"/>
          <w:szCs w:val="20"/>
        </w:rPr>
        <w:t xml:space="preserve"> does nothing to prove that civil laws must always be subject to the government's emaciated form of review.</w:t>
      </w:r>
      <w:r w:rsidR="005E0500"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In fact, if the severity of the consequences counts when deciding the standard of review, shouldn't we also take account of the fact that today's civil laws regularly impose penalties far more severe than those found in many criminal statutes? Ours is a world filled with more and more civil laws bearing more and more extravagant punishments. Today's “civil” penalties include confiscatory rather than compensatory fines, forfeiture provisions that allow homes to be taken, remedies that strip persons of their professional licenses and livelihoods, and the power to commit persons against their will indefinitely. Some of these penalties are routinely imposed and are routinely graver than those associated with misdemeanor crimes—and often harsher than the punishment for felonies. And not only are “punitive civil sanctions ... rapidly expanding,” they are “sometimes more severely punitive than the parallel criminal sanctions </w:t>
      </w:r>
      <w:r w:rsidRPr="00F54F5E">
        <w:rPr>
          <w:rFonts w:ascii="Palatino Linotype" w:eastAsia="Times New Roman" w:hAnsi="Palatino Linotype" w:cs="Times New Roman"/>
          <w:i/>
          <w:iCs/>
          <w:sz w:val="20"/>
          <w:szCs w:val="20"/>
        </w:rPr>
        <w:t>for the same conduct</w:t>
      </w:r>
      <w:r w:rsidRPr="00F54F5E">
        <w:rPr>
          <w:rFonts w:ascii="Palatino Linotype" w:eastAsia="Times New Roman" w:hAnsi="Palatino Linotype" w:cs="Times New Roman"/>
          <w:sz w:val="20"/>
          <w:szCs w:val="20"/>
        </w:rPr>
        <w:t xml:space="preserve">.” </w:t>
      </w:r>
    </w:p>
    <w:p w14:paraId="7164CCAC" w14:textId="2AE094A3" w:rsidR="005E0500" w:rsidRPr="00F54F5E" w:rsidRDefault="005E050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261B9D13" w14:textId="39A4EF8D"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Alternatively still, Justice </w:t>
      </w:r>
      <w:r w:rsidR="00F54F5E">
        <w:rPr>
          <w:rFonts w:ascii="Palatino Linotype" w:eastAsia="Times New Roman" w:hAnsi="Palatino Linotype" w:cs="Times New Roman"/>
          <w:sz w:val="20"/>
          <w:szCs w:val="20"/>
        </w:rPr>
        <w:t>Thomas</w:t>
      </w:r>
      <w:r w:rsidRPr="00F54F5E">
        <w:rPr>
          <w:rFonts w:ascii="Palatino Linotype" w:eastAsia="Times New Roman" w:hAnsi="Palatino Linotype" w:cs="Times New Roman"/>
          <w:sz w:val="20"/>
          <w:szCs w:val="20"/>
        </w:rPr>
        <w:t xml:space="preserve"> suggests that, at least at the time of the founding, aliens present in this country may not have been understood as possessing any rights under the Due Process Clause. For support, he points to the Alien Friends Act of 1798. But the Alien Friends Act—better known as the “Alien” part of the Alien and Sedition Acts—is one of the most notorious laws in our country's history. It was understood as a temporary war measure, not one that the legislature would endorse in a time of tranquility</w:t>
      </w:r>
      <w:r w:rsidR="00F54F5E">
        <w:rPr>
          <w:rFonts w:ascii="Palatino Linotype" w:eastAsia="Times New Roman" w:hAnsi="Palatino Linotype" w:cs="Times New Roman"/>
          <w:sz w:val="20"/>
          <w:szCs w:val="20"/>
        </w:rPr>
        <w:t>.</w:t>
      </w:r>
      <w:r w:rsidRPr="00F54F5E">
        <w:rPr>
          <w:rFonts w:ascii="Palatino Linotype" w:eastAsia="Times New Roman" w:hAnsi="Palatino Linotype" w:cs="Times New Roman"/>
          <w:sz w:val="20"/>
          <w:szCs w:val="20"/>
        </w:rPr>
        <w:t xml:space="preserve"> </w:t>
      </w:r>
      <w:proofErr w:type="gramStart"/>
      <w:r w:rsidRPr="00F54F5E">
        <w:rPr>
          <w:rFonts w:ascii="Palatino Linotype" w:eastAsia="Times New Roman" w:hAnsi="Palatino Linotype" w:cs="Times New Roman"/>
          <w:sz w:val="20"/>
          <w:szCs w:val="20"/>
        </w:rPr>
        <w:t>Yet</w:t>
      </w:r>
      <w:proofErr w:type="gramEnd"/>
      <w:r w:rsidRPr="00F54F5E">
        <w:rPr>
          <w:rFonts w:ascii="Palatino Linotype" w:eastAsia="Times New Roman" w:hAnsi="Palatino Linotype" w:cs="Times New Roman"/>
          <w:sz w:val="20"/>
          <w:szCs w:val="20"/>
        </w:rPr>
        <w:t xml:space="preserve"> even then it was widely condemned as unconstitutional by Madison and many others. It also went unenforced, may have cost the Federalist Party its existence, and lapsed a mere two years after its enactment. With this fuller view, it seems doubtful the Act tells us a great deal about aliens' due process rights at the founding.</w:t>
      </w:r>
      <w:hyperlink r:id="rId26" w:anchor="co_footnote_B01622044336067" w:history="1">
        <w:r w:rsidRPr="00F54F5E">
          <w:rPr>
            <w:rFonts w:ascii="Palatino Linotype" w:eastAsia="Times New Roman" w:hAnsi="Palatino Linotype" w:cs="Times New Roman"/>
            <w:sz w:val="20"/>
            <w:szCs w:val="20"/>
            <w:vertAlign w:val="superscript"/>
          </w:rPr>
          <w:t>2</w:t>
        </w:r>
      </w:hyperlink>
    </w:p>
    <w:p w14:paraId="39E39583" w14:textId="77777777" w:rsidR="005E0500" w:rsidRPr="00F54F5E" w:rsidRDefault="005E050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3395D414" w14:textId="0786CD04"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Today, a plurality of the Court agrees that we should reject the government's plea for a feeble standard of review, but for a different reason.</w:t>
      </w:r>
      <w:r w:rsid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My colleagues suggest the law before us should be assessed under the fair notice standard because of the special gravity of its civil deportation penalty. But, grave as that penalty may be, I cannot see why we would single it out for special treatment when (again) so many civil laws today impose so many similarly severe sanctions. Why, for example, would due process require Congress to speak more clearly when it seeks to deport a lawfully resident alien than when it wishes to subject a citizen to indefinite civil commitment, strip him of a business license essential to his family's living, or confiscate his home? I can think of no good answer.</w:t>
      </w:r>
    </w:p>
    <w:p w14:paraId="19500784" w14:textId="77777777" w:rsidR="005E0500" w:rsidRPr="00F54F5E" w:rsidRDefault="005E050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67799E4A" w14:textId="169A9C42"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The implacable fact is that this isn't your everyday ambiguous statute. It leaves the people to guess about what the law demands—and leaves judges to make it up. You cannot discern answers to any of the questions this law begets by resorting to the traditional canons of statutory interpretation. No amount of staring at the statute's text, structure, or history will yield a clue. Nor does the statute call for the application </w:t>
      </w:r>
      <w:r w:rsidRPr="00F54F5E">
        <w:rPr>
          <w:rFonts w:ascii="Palatino Linotype" w:eastAsia="Times New Roman" w:hAnsi="Palatino Linotype" w:cs="Times New Roman"/>
          <w:sz w:val="20"/>
          <w:szCs w:val="20"/>
        </w:rPr>
        <w:lastRenderedPageBreak/>
        <w:t>of some preexisting body of law familiar to the judicial power. The statute doesn't even ask for application of common experience. Choice, pure and raw, is required. Will, not judgment, dictates the result.</w:t>
      </w:r>
    </w:p>
    <w:p w14:paraId="4469579C" w14:textId="07E7F3BD" w:rsidR="005C4897" w:rsidRPr="00F54F5E" w:rsidRDefault="005C4897"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3FBA69AE" w14:textId="4AE45CF7" w:rsidR="00E9661B" w:rsidRPr="00F54F5E" w:rsidRDefault="00E9661B" w:rsidP="00F54F5E">
      <w:pPr>
        <w:spacing w:line="240" w:lineRule="auto"/>
        <w:jc w:val="both"/>
        <w:rPr>
          <w:rFonts w:ascii="Palatino Linotype" w:eastAsia="Times New Roman" w:hAnsi="Palatino Linotype" w:cs="Times New Roman"/>
          <w:sz w:val="20"/>
          <w:szCs w:val="20"/>
        </w:rPr>
      </w:pPr>
    </w:p>
    <w:p w14:paraId="4E3BF5DD" w14:textId="6DEF7C84" w:rsidR="00E9661B" w:rsidRPr="00F54F5E" w:rsidRDefault="00F54F5E" w:rsidP="00F54F5E">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CHIEF</w:t>
      </w:r>
      <w:r w:rsidR="00E9661B" w:rsidRPr="00F54F5E">
        <w:rPr>
          <w:rFonts w:ascii="Palatino Linotype" w:eastAsia="Times New Roman" w:hAnsi="Palatino Linotype" w:cs="Times New Roman"/>
          <w:sz w:val="20"/>
          <w:szCs w:val="20"/>
        </w:rPr>
        <w:t xml:space="preserve">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27" w:history="1">
        <w:r w:rsidR="00E9661B" w:rsidRPr="00F54F5E">
          <w:rPr>
            <w:rFonts w:ascii="Palatino Linotype" w:eastAsia="Times New Roman" w:hAnsi="Palatino Linotype" w:cs="Times New Roman"/>
            <w:sz w:val="20"/>
            <w:szCs w:val="20"/>
          </w:rPr>
          <w:t>ROBERTS</w:t>
        </w:r>
      </w:hyperlink>
      <w:r w:rsidR="00E9661B" w:rsidRPr="00F54F5E">
        <w:rPr>
          <w:rFonts w:ascii="Palatino Linotype" w:eastAsia="Times New Roman" w:hAnsi="Palatino Linotype" w:cs="Times New Roman"/>
          <w:sz w:val="20"/>
          <w:szCs w:val="20"/>
        </w:rPr>
        <w:t xml:space="preserve">, with whom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28" w:history="1">
        <w:r w:rsidR="00E9661B" w:rsidRPr="00F54F5E">
          <w:rPr>
            <w:rFonts w:ascii="Palatino Linotype" w:eastAsia="Times New Roman" w:hAnsi="Palatino Linotype" w:cs="Times New Roman"/>
            <w:sz w:val="20"/>
            <w:szCs w:val="20"/>
          </w:rPr>
          <w:t>KENNEDY</w:t>
        </w:r>
      </w:hyperlink>
      <w:r w:rsidR="00E9661B" w:rsidRPr="00F54F5E">
        <w:rPr>
          <w:rFonts w:ascii="Palatino Linotype" w:eastAsia="Times New Roman" w:hAnsi="Palatino Linotype" w:cs="Times New Roman"/>
          <w:sz w:val="20"/>
          <w:szCs w:val="20"/>
        </w:rPr>
        <w:t xml:space="preserve">,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29" w:history="1">
        <w:r w:rsidR="00E9661B" w:rsidRPr="00F54F5E">
          <w:rPr>
            <w:rFonts w:ascii="Palatino Linotype" w:eastAsia="Times New Roman" w:hAnsi="Palatino Linotype" w:cs="Times New Roman"/>
            <w:sz w:val="20"/>
            <w:szCs w:val="20"/>
          </w:rPr>
          <w:t>THOMAS</w:t>
        </w:r>
      </w:hyperlink>
      <w:r w:rsidR="00E9661B" w:rsidRPr="00F54F5E">
        <w:rPr>
          <w:rFonts w:ascii="Palatino Linotype" w:eastAsia="Times New Roman" w:hAnsi="Palatino Linotype" w:cs="Times New Roman"/>
          <w:sz w:val="20"/>
          <w:szCs w:val="20"/>
        </w:rPr>
        <w:t xml:space="preserve">, and </w:t>
      </w:r>
      <w:r>
        <w:rPr>
          <w:rFonts w:ascii="Palatino Linotype" w:eastAsia="Times New Roman" w:hAnsi="Palatino Linotype" w:cs="Times New Roman"/>
          <w:sz w:val="20"/>
          <w:szCs w:val="20"/>
        </w:rPr>
        <w:t>JUSTICE</w:t>
      </w:r>
      <w:r w:rsidRPr="00F54F5E">
        <w:rPr>
          <w:rFonts w:ascii="Palatino Linotype" w:eastAsia="Times New Roman" w:hAnsi="Palatino Linotype" w:cs="Times New Roman"/>
          <w:sz w:val="20"/>
          <w:szCs w:val="20"/>
        </w:rPr>
        <w:t xml:space="preserve"> </w:t>
      </w:r>
      <w:hyperlink r:id="rId30" w:history="1">
        <w:r w:rsidR="00E9661B" w:rsidRPr="00F54F5E">
          <w:rPr>
            <w:rFonts w:ascii="Palatino Linotype" w:eastAsia="Times New Roman" w:hAnsi="Palatino Linotype" w:cs="Times New Roman"/>
            <w:sz w:val="20"/>
            <w:szCs w:val="20"/>
          </w:rPr>
          <w:t>ALITO</w:t>
        </w:r>
      </w:hyperlink>
      <w:r w:rsidR="00E9661B" w:rsidRPr="00F54F5E">
        <w:rPr>
          <w:rFonts w:ascii="Palatino Linotype" w:eastAsia="Times New Roman" w:hAnsi="Palatino Linotype" w:cs="Times New Roman"/>
          <w:sz w:val="20"/>
          <w:szCs w:val="20"/>
        </w:rPr>
        <w:t> join, dissenting.</w:t>
      </w:r>
    </w:p>
    <w:p w14:paraId="5772B305" w14:textId="77777777" w:rsidR="00844AE4" w:rsidRPr="00F54F5E" w:rsidRDefault="00844AE4" w:rsidP="00F54F5E">
      <w:pPr>
        <w:spacing w:after="0" w:line="240" w:lineRule="auto"/>
        <w:jc w:val="both"/>
        <w:rPr>
          <w:rFonts w:ascii="Palatino Linotype" w:eastAsia="Times New Roman" w:hAnsi="Palatino Linotype" w:cs="Times New Roman"/>
          <w:sz w:val="20"/>
          <w:szCs w:val="20"/>
        </w:rPr>
      </w:pPr>
    </w:p>
    <w:p w14:paraId="0200355E" w14:textId="77777777" w:rsidR="00844AE4" w:rsidRPr="00F54F5E" w:rsidRDefault="00844AE4" w:rsidP="00F54F5E">
      <w:pPr>
        <w:spacing w:after="0" w:line="240" w:lineRule="auto"/>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58E1F799" w14:textId="3C31EF70" w:rsidR="00E9661B" w:rsidRPr="00F54F5E" w:rsidRDefault="005151FD" w:rsidP="00F54F5E">
      <w:pPr>
        <w:spacing w:after="0" w:line="240" w:lineRule="auto"/>
        <w:ind w:firstLine="720"/>
        <w:jc w:val="both"/>
        <w:rPr>
          <w:rFonts w:ascii="Palatino Linotype" w:eastAsia="Times New Roman" w:hAnsi="Palatino Linotype" w:cs="Times New Roman"/>
          <w:sz w:val="20"/>
          <w:szCs w:val="20"/>
        </w:rPr>
      </w:pPr>
      <w:hyperlink r:id="rId31" w:anchor="co_pp_a83b000018c76" w:history="1">
        <w:r w:rsidR="00E9661B" w:rsidRPr="00F54F5E">
          <w:rPr>
            <w:rFonts w:ascii="Palatino Linotype" w:eastAsia="Times New Roman" w:hAnsi="Palatino Linotype" w:cs="Times New Roman"/>
            <w:sz w:val="20"/>
            <w:szCs w:val="20"/>
          </w:rPr>
          <w:t>Section 16(b)</w:t>
        </w:r>
      </w:hyperlink>
      <w:r w:rsidR="00E9661B" w:rsidRPr="00F54F5E">
        <w:rPr>
          <w:rFonts w:ascii="Palatino Linotype" w:eastAsia="Times New Roman" w:hAnsi="Palatino Linotype" w:cs="Times New Roman"/>
          <w:sz w:val="20"/>
          <w:szCs w:val="20"/>
        </w:rPr>
        <w:t> does not present the same ambiguities</w:t>
      </w:r>
      <w:r w:rsidR="00844AE4" w:rsidRPr="00F54F5E">
        <w:rPr>
          <w:rFonts w:ascii="Palatino Linotype" w:eastAsia="Times New Roman" w:hAnsi="Palatino Linotype" w:cs="Times New Roman"/>
          <w:sz w:val="20"/>
          <w:szCs w:val="20"/>
        </w:rPr>
        <w:t xml:space="preserve"> [as the ACCA provisions at issue in </w:t>
      </w:r>
      <w:r w:rsidR="00844AE4" w:rsidRPr="00F54F5E">
        <w:rPr>
          <w:rFonts w:ascii="Palatino Linotype" w:eastAsia="Times New Roman" w:hAnsi="Palatino Linotype" w:cs="Times New Roman"/>
          <w:i/>
          <w:sz w:val="20"/>
          <w:szCs w:val="20"/>
        </w:rPr>
        <w:t>Johnson</w:t>
      </w:r>
      <w:r w:rsidR="00844AE4" w:rsidRPr="00F54F5E">
        <w:rPr>
          <w:rFonts w:ascii="Palatino Linotype" w:eastAsia="Times New Roman" w:hAnsi="Palatino Linotype" w:cs="Times New Roman"/>
          <w:sz w:val="20"/>
          <w:szCs w:val="20"/>
        </w:rPr>
        <w:t>]</w:t>
      </w:r>
      <w:r w:rsidR="00E9661B" w:rsidRPr="00F54F5E">
        <w:rPr>
          <w:rFonts w:ascii="Palatino Linotype" w:eastAsia="Times New Roman" w:hAnsi="Palatino Linotype" w:cs="Times New Roman"/>
          <w:sz w:val="20"/>
          <w:szCs w:val="20"/>
        </w:rPr>
        <w:t>. The two provisions do correspond to some extent. Under our decisions, both ask the sentencing court to consider whether a particular offense, defined without regard to the facts of the conviction, poses a specified risk. And, relevant to both statutes, we have explained that in deciding whether statutory elements inherently produce a risk, a court must take into account how those elements will ordinarily be fulfilled. But the Court too readily dismisses the significant textual distinctions between </w:t>
      </w:r>
      <w:hyperlink r:id="rId32"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xml:space="preserve"> and the ACCA residual clause. </w:t>
      </w:r>
      <w:r w:rsidR="00844AE4" w:rsidRPr="00F54F5E">
        <w:rPr>
          <w:rFonts w:ascii="Palatino Linotype" w:eastAsia="Times New Roman" w:hAnsi="Palatino Linotype" w:cs="Times New Roman"/>
          <w:sz w:val="20"/>
          <w:szCs w:val="20"/>
        </w:rPr>
        <w:t xml:space="preserve">. . . . </w:t>
      </w:r>
    </w:p>
    <w:p w14:paraId="6FE48C9C" w14:textId="2BE20FCF" w:rsidR="00E9661B" w:rsidRPr="00F54F5E" w:rsidRDefault="00844AE4"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r w:rsidR="00E9661B" w:rsidRPr="00F54F5E">
        <w:rPr>
          <w:rFonts w:ascii="Palatino Linotype" w:eastAsia="Times New Roman" w:hAnsi="Palatino Linotype" w:cs="Times New Roman"/>
          <w:sz w:val="20"/>
          <w:szCs w:val="20"/>
        </w:rPr>
        <w:t>There are three material differences between </w:t>
      </w:r>
      <w:hyperlink r:id="rId33"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and the ACCA residual clause in this respect. First, the ACCA clause directed the reader to consider whether the offender's conduct presented a “</w:t>
      </w:r>
      <w:r w:rsidR="00E9661B" w:rsidRPr="00F54F5E">
        <w:rPr>
          <w:rFonts w:ascii="Palatino Linotype" w:eastAsia="Times New Roman" w:hAnsi="Palatino Linotype" w:cs="Times New Roman"/>
          <w:i/>
          <w:iCs/>
          <w:sz w:val="20"/>
          <w:szCs w:val="20"/>
        </w:rPr>
        <w:t>potential</w:t>
      </w:r>
      <w:r w:rsidR="00E9661B" w:rsidRPr="00F54F5E">
        <w:rPr>
          <w:rFonts w:ascii="Palatino Linotype" w:eastAsia="Times New Roman" w:hAnsi="Palatino Linotype" w:cs="Times New Roman"/>
          <w:sz w:val="20"/>
          <w:szCs w:val="20"/>
        </w:rPr>
        <w:t> risk” of injury. Forced to give meaning to that befuddling choice of phrase—which layered one indeterminate term on top of another—we understood the word “potential” to signify that “Congress intended to encompass possibilities even more contingent or remote than a simple ‘risk.’ ” </w:t>
      </w:r>
      <w:hyperlink r:id="rId34" w:anchor="co_pp_a83b000018c76" w:history="1">
        <w:r w:rsidR="00E9661B" w:rsidRPr="00F54F5E">
          <w:rPr>
            <w:rFonts w:ascii="Palatino Linotype" w:eastAsia="Times New Roman" w:hAnsi="Palatino Linotype" w:cs="Times New Roman"/>
            <w:sz w:val="20"/>
            <w:szCs w:val="20"/>
          </w:rPr>
          <w:t>Section 16(b)</w:t>
        </w:r>
      </w:hyperlink>
      <w:r w:rsidR="00E9661B" w:rsidRPr="00F54F5E">
        <w:rPr>
          <w:rFonts w:ascii="Palatino Linotype" w:eastAsia="Times New Roman" w:hAnsi="Palatino Linotype" w:cs="Times New Roman"/>
          <w:sz w:val="20"/>
          <w:szCs w:val="20"/>
        </w:rPr>
        <w:t>, on the other hand, asks about “risk” alone, a familiar concept of everyday life. It therefore calls for a commonsense inquiry that does not compel a court to venture beyond the offense elements to consider contingent and remote possibilities.</w:t>
      </w:r>
    </w:p>
    <w:p w14:paraId="2DF32952" w14:textId="01FA9A64"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Second, </w:t>
      </w:r>
      <w:hyperlink r:id="rId35"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focuses exclusively on the risk that the offender will “use [ ]” “physical force” “against” another person or another person's property. Thus, unlike the ACCA residual clause, “</w:t>
      </w:r>
      <w:hyperlink r:id="rId36"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plainly does not encompass all offenses which create a ‘substantial risk’ that </w:t>
      </w:r>
      <w:r w:rsidRPr="00F54F5E">
        <w:rPr>
          <w:rFonts w:ascii="Palatino Linotype" w:eastAsia="Times New Roman" w:hAnsi="Palatino Linotype" w:cs="Times New Roman"/>
          <w:i/>
          <w:iCs/>
          <w:sz w:val="20"/>
          <w:szCs w:val="20"/>
        </w:rPr>
        <w:t>injury will result from</w:t>
      </w:r>
      <w:r w:rsidRPr="00F54F5E">
        <w:rPr>
          <w:rFonts w:ascii="Palatino Linotype" w:eastAsia="Times New Roman" w:hAnsi="Palatino Linotype" w:cs="Times New Roman"/>
          <w:sz w:val="20"/>
          <w:szCs w:val="20"/>
        </w:rPr>
        <w:t> a person's conduct</w:t>
      </w:r>
      <w:r w:rsidR="00844AE4"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The difference is that </w:t>
      </w:r>
      <w:hyperlink r:id="rId37"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asks about the risk that the offender himself will </w:t>
      </w:r>
      <w:r w:rsidRPr="00F54F5E">
        <w:rPr>
          <w:rFonts w:ascii="Palatino Linotype" w:eastAsia="Times New Roman" w:hAnsi="Palatino Linotype" w:cs="Times New Roman"/>
          <w:i/>
          <w:iCs/>
          <w:sz w:val="20"/>
          <w:szCs w:val="20"/>
        </w:rPr>
        <w:t>actively employ </w:t>
      </w:r>
      <w:r w:rsidRPr="00F54F5E">
        <w:rPr>
          <w:rFonts w:ascii="Palatino Linotype" w:eastAsia="Times New Roman" w:hAnsi="Palatino Linotype" w:cs="Times New Roman"/>
          <w:sz w:val="20"/>
          <w:szCs w:val="20"/>
        </w:rPr>
        <w:t>force against person or property. That language does not sweep in all instances in which the offender's acts, or another person's reaction, might result in unintended or negligent harm.</w:t>
      </w:r>
    </w:p>
    <w:p w14:paraId="5B1C8307" w14:textId="13AC582B"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Third, </w:t>
      </w:r>
      <w:hyperlink r:id="rId38"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xml:space="preserve"> has a temporal limit that the ACCA residual clause lacked: The “substantial risk” of force must arise “in the course of committing the offense.” Properly interpreted, this means the statute requires a substantial risk that the perpetrator will use force while carrying out the crime. The provision thereby excludes more attenuated harms that might arise following the completion of the crime. The ACCA residual clause, by contrast, contained no similar language restricting its scope. And the absence of such a limit, coupled with the reference to “potential” risks, gave courts free rein to classify an offense as a violent felony based on injuries that might occur after the offense was over and done. </w:t>
      </w:r>
      <w:r w:rsidR="00844AE4" w:rsidRPr="00F54F5E">
        <w:rPr>
          <w:rFonts w:ascii="Palatino Linotype" w:eastAsia="Times New Roman" w:hAnsi="Palatino Linotype" w:cs="Times New Roman"/>
          <w:sz w:val="20"/>
          <w:szCs w:val="20"/>
        </w:rPr>
        <w:t xml:space="preserve">. . . </w:t>
      </w:r>
    </w:p>
    <w:p w14:paraId="6FDB7AD5" w14:textId="4A4D506E"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Those three distinctions—the unadorned reference to “risk,” the focus on the offender's own active employment of force, and the “in the course of committing” limitation—also mean that many hard cases under ACCA are easier under </w:t>
      </w:r>
      <w:hyperlink r:id="rId39"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Take the firearm possession crime from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xml:space="preserve"> itself, which had as its constituent elements (1) unlawfully (2) possessing (3) a short-barreled shotgun. None of those elements, “by its nature,” carries “a substantial risk” that the possessor will use force against another “in the course of committing the offense.” Nothing inherent in the act of firearm possession, even when it is unlawful, gives rise to a substantial risk that the owner will then shoot someone. </w:t>
      </w:r>
      <w:r w:rsidR="00844AE4" w:rsidRPr="00F54F5E">
        <w:rPr>
          <w:rFonts w:ascii="Palatino Linotype" w:eastAsia="Times New Roman" w:hAnsi="Palatino Linotype" w:cs="Times New Roman"/>
          <w:sz w:val="20"/>
          <w:szCs w:val="20"/>
        </w:rPr>
        <w:t xml:space="preserve">. . . </w:t>
      </w:r>
    </w:p>
    <w:p w14:paraId="32A01C8C" w14:textId="77777777" w:rsidR="00844AE4" w:rsidRPr="00F54F5E" w:rsidRDefault="00844AE4"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7F0E979E" w14:textId="59BF2B32" w:rsidR="00E9661B" w:rsidRPr="00F54F5E" w:rsidRDefault="00844AE4"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r w:rsidR="00E9661B" w:rsidRPr="00F54F5E">
        <w:rPr>
          <w:rFonts w:ascii="Palatino Linotype" w:eastAsia="Times New Roman" w:hAnsi="Palatino Linotype" w:cs="Times New Roman"/>
          <w:sz w:val="20"/>
          <w:szCs w:val="20"/>
        </w:rPr>
        <w:t>The “substantial risk” standard in </w:t>
      </w:r>
      <w:hyperlink r:id="rId40"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is significantly less confusing because it is not tied to a disjointed list of paradigm offenses. Recall that the ACCA provision defined a “violent felony” to include a crime that “is burglary, arson, or extortion, involves use of explosives, or </w:t>
      </w:r>
      <w:r w:rsidR="00E9661B" w:rsidRPr="00F54F5E">
        <w:rPr>
          <w:rFonts w:ascii="Palatino Linotype" w:eastAsia="Times New Roman" w:hAnsi="Palatino Linotype" w:cs="Times New Roman"/>
          <w:i/>
          <w:iCs/>
          <w:sz w:val="20"/>
          <w:szCs w:val="20"/>
        </w:rPr>
        <w:t>otherwise</w:t>
      </w:r>
      <w:r w:rsidR="00E9661B" w:rsidRPr="00F54F5E">
        <w:rPr>
          <w:rFonts w:ascii="Palatino Linotype" w:eastAsia="Times New Roman" w:hAnsi="Palatino Linotype" w:cs="Times New Roman"/>
          <w:sz w:val="20"/>
          <w:szCs w:val="20"/>
        </w:rPr>
        <w:t xml:space="preserve"> involves </w:t>
      </w:r>
      <w:r w:rsidR="00E9661B" w:rsidRPr="00F54F5E">
        <w:rPr>
          <w:rFonts w:ascii="Palatino Linotype" w:eastAsia="Times New Roman" w:hAnsi="Palatino Linotype" w:cs="Times New Roman"/>
          <w:sz w:val="20"/>
          <w:szCs w:val="20"/>
        </w:rPr>
        <w:lastRenderedPageBreak/>
        <w:t>conduct that presents a serious potential risk of physical injury to another.”  As our Court recognized early on, that “otherwise” told the reader to understand the “serious potential risk of physical injury” standard by way of the four enumerated crimes.  But how, exactly? That question dogged our residual clause cases for years, until we said </w:t>
      </w:r>
      <w:r w:rsidR="00E9661B" w:rsidRPr="00F54F5E">
        <w:rPr>
          <w:rFonts w:ascii="Palatino Linotype" w:eastAsia="Times New Roman" w:hAnsi="Palatino Linotype" w:cs="Times New Roman"/>
          <w:i/>
          <w:iCs/>
          <w:sz w:val="20"/>
          <w:szCs w:val="20"/>
        </w:rPr>
        <w:t xml:space="preserve">no </w:t>
      </w:r>
      <w:proofErr w:type="spellStart"/>
      <w:r w:rsidR="00E9661B" w:rsidRPr="00F54F5E">
        <w:rPr>
          <w:rFonts w:ascii="Palatino Linotype" w:eastAsia="Times New Roman" w:hAnsi="Palatino Linotype" w:cs="Times New Roman"/>
          <w:i/>
          <w:iCs/>
          <w:sz w:val="20"/>
          <w:szCs w:val="20"/>
        </w:rPr>
        <w:t>más</w:t>
      </w:r>
      <w:proofErr w:type="spellEnd"/>
      <w:r w:rsidR="00E9661B" w:rsidRPr="00F54F5E">
        <w:rPr>
          <w:rFonts w:ascii="Palatino Linotype" w:eastAsia="Times New Roman" w:hAnsi="Palatino Linotype" w:cs="Times New Roman"/>
          <w:sz w:val="20"/>
          <w:szCs w:val="20"/>
        </w:rPr>
        <w:t> in </w:t>
      </w:r>
      <w:r w:rsidR="00E9661B" w:rsidRPr="00F54F5E">
        <w:rPr>
          <w:rFonts w:ascii="Palatino Linotype" w:eastAsia="Times New Roman" w:hAnsi="Palatino Linotype" w:cs="Times New Roman"/>
          <w:i/>
          <w:iCs/>
          <w:sz w:val="20"/>
          <w:szCs w:val="20"/>
        </w:rPr>
        <w:t>Johnson</w:t>
      </w:r>
      <w:r w:rsidR="00E9661B" w:rsidRPr="00F54F5E">
        <w:rPr>
          <w:rFonts w:ascii="Palatino Linotype" w:eastAsia="Times New Roman" w:hAnsi="Palatino Linotype" w:cs="Times New Roman"/>
          <w:sz w:val="20"/>
          <w:szCs w:val="20"/>
        </w:rPr>
        <w:t>.</w:t>
      </w:r>
    </w:p>
    <w:p w14:paraId="15E913A1" w14:textId="1EEEDAD3" w:rsidR="00844AE4" w:rsidRPr="00F54F5E" w:rsidRDefault="00844AE4"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1BD706D3" w14:textId="4C4DA5C5"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With </w:t>
      </w:r>
      <w:hyperlink r:id="rId41"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by contrast, a court need simply consider the meaning of the word “substantial”—a word our Court has interpreted and applied innumerable times across a wide variety of contexts. The court does not need to give that familiar word content by reference to four different offenses with varying amounts and kinds of risk.</w:t>
      </w:r>
    </w:p>
    <w:p w14:paraId="7A1AF21E" w14:textId="77777777" w:rsidR="00844AE4" w:rsidRPr="00F54F5E" w:rsidRDefault="00844AE4"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64DDCEC9" w14:textId="07CCCE36"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The more constrained inquiry required under </w:t>
      </w:r>
      <w:hyperlink r:id="rId42"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xml:space="preserve">—which asks only whether the offense elements naturally carry with them a risk that the offender will use force in committing the offense—does not itself engender “grave uncertainty about how to estimate the risk posed by a crime.” And the provision's use of a commonplace substantial risk standard—one not tied to a list of crimes that lack a unifying feature—does not give rise to intolerable “uncertainty about how much risk it takes for a crime to qualify.” That should be enough to reject </w:t>
      </w:r>
      <w:proofErr w:type="spellStart"/>
      <w:r w:rsidRPr="00F54F5E">
        <w:rPr>
          <w:rFonts w:ascii="Palatino Linotype" w:eastAsia="Times New Roman" w:hAnsi="Palatino Linotype" w:cs="Times New Roman"/>
          <w:sz w:val="20"/>
          <w:szCs w:val="20"/>
        </w:rPr>
        <w:t>Dimaya's</w:t>
      </w:r>
      <w:proofErr w:type="spellEnd"/>
      <w:r w:rsidRPr="00F54F5E">
        <w:rPr>
          <w:rFonts w:ascii="Palatino Linotype" w:eastAsia="Times New Roman" w:hAnsi="Palatino Linotype" w:cs="Times New Roman"/>
          <w:sz w:val="20"/>
          <w:szCs w:val="20"/>
        </w:rPr>
        <w:t xml:space="preserve"> facial vagueness challenge.</w:t>
      </w:r>
      <w:r w:rsidR="00844AE4" w:rsidRPr="00F54F5E">
        <w:rPr>
          <w:rFonts w:ascii="Palatino Linotype" w:eastAsia="Times New Roman" w:hAnsi="Palatino Linotype" w:cs="Times New Roman"/>
          <w:sz w:val="20"/>
          <w:szCs w:val="20"/>
        </w:rPr>
        <w:t xml:space="preserve"> </w:t>
      </w:r>
    </w:p>
    <w:p w14:paraId="0ED499AF" w14:textId="1788CFF6" w:rsidR="00844AE4" w:rsidRDefault="00844AE4" w:rsidP="00F54F5E">
      <w:pPr>
        <w:spacing w:after="0" w:line="240" w:lineRule="auto"/>
        <w:jc w:val="both"/>
        <w:rPr>
          <w:rFonts w:ascii="Palatino Linotype" w:eastAsia="Times New Roman" w:hAnsi="Palatino Linotype" w:cs="Times New Roman"/>
          <w:bCs/>
          <w:iCs/>
          <w:sz w:val="20"/>
          <w:szCs w:val="20"/>
        </w:rPr>
      </w:pPr>
      <w:r w:rsidRPr="00F54F5E">
        <w:rPr>
          <w:rFonts w:ascii="Palatino Linotype" w:eastAsia="Times New Roman" w:hAnsi="Palatino Linotype" w:cs="Times New Roman"/>
          <w:bCs/>
          <w:iCs/>
          <w:sz w:val="20"/>
          <w:szCs w:val="20"/>
        </w:rPr>
        <w:tab/>
        <w:t xml:space="preserve">. . . . </w:t>
      </w:r>
    </w:p>
    <w:p w14:paraId="769EDB84" w14:textId="77777777" w:rsidR="00F54F5E" w:rsidRPr="00F54F5E" w:rsidRDefault="00F54F5E" w:rsidP="00F54F5E">
      <w:pPr>
        <w:spacing w:after="0" w:line="240" w:lineRule="auto"/>
        <w:jc w:val="both"/>
        <w:rPr>
          <w:rFonts w:ascii="Palatino Linotype" w:eastAsia="Times New Roman" w:hAnsi="Palatino Linotype" w:cs="Times New Roman"/>
          <w:bCs/>
          <w:iCs/>
          <w:sz w:val="20"/>
          <w:szCs w:val="20"/>
        </w:rPr>
      </w:pPr>
    </w:p>
    <w:p w14:paraId="6F1BDEAA" w14:textId="1A8A87E3" w:rsidR="00E9661B" w:rsidRPr="00F54F5E" w:rsidRDefault="00E9661B" w:rsidP="00F54F5E">
      <w:pPr>
        <w:spacing w:after="0" w:line="240" w:lineRule="auto"/>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w:t>
      </w:r>
      <w:r w:rsidR="00F54F5E">
        <w:rPr>
          <w:rFonts w:ascii="Palatino Linotype" w:eastAsia="Times New Roman" w:hAnsi="Palatino Linotype" w:cs="Times New Roman"/>
          <w:sz w:val="20"/>
          <w:szCs w:val="20"/>
        </w:rPr>
        <w:t>JUSTICE</w:t>
      </w:r>
      <w:r w:rsidR="00F54F5E" w:rsidRPr="00F54F5E">
        <w:rPr>
          <w:rFonts w:ascii="Palatino Linotype" w:eastAsia="Times New Roman" w:hAnsi="Palatino Linotype" w:cs="Times New Roman"/>
          <w:sz w:val="20"/>
          <w:szCs w:val="20"/>
        </w:rPr>
        <w:t xml:space="preserve"> </w:t>
      </w:r>
      <w:hyperlink r:id="rId43" w:history="1">
        <w:r w:rsidRPr="00F54F5E">
          <w:rPr>
            <w:rFonts w:ascii="Palatino Linotype" w:eastAsia="Times New Roman" w:hAnsi="Palatino Linotype" w:cs="Times New Roman"/>
            <w:sz w:val="20"/>
            <w:szCs w:val="20"/>
          </w:rPr>
          <w:t>THOMAS</w:t>
        </w:r>
      </w:hyperlink>
      <w:r w:rsidRPr="00F54F5E">
        <w:rPr>
          <w:rFonts w:ascii="Palatino Linotype" w:eastAsia="Times New Roman" w:hAnsi="Palatino Linotype" w:cs="Times New Roman"/>
          <w:sz w:val="20"/>
          <w:szCs w:val="20"/>
        </w:rPr>
        <w:t xml:space="preserve">, with whom </w:t>
      </w:r>
      <w:r w:rsidR="00F54F5E">
        <w:rPr>
          <w:rFonts w:ascii="Palatino Linotype" w:eastAsia="Times New Roman" w:hAnsi="Palatino Linotype" w:cs="Times New Roman"/>
          <w:sz w:val="20"/>
          <w:szCs w:val="20"/>
        </w:rPr>
        <w:t>JUSTICE</w:t>
      </w:r>
      <w:r w:rsidR="00F54F5E" w:rsidRPr="00F54F5E">
        <w:rPr>
          <w:rFonts w:ascii="Palatino Linotype" w:eastAsia="Times New Roman" w:hAnsi="Palatino Linotype" w:cs="Times New Roman"/>
          <w:sz w:val="20"/>
          <w:szCs w:val="20"/>
        </w:rPr>
        <w:t xml:space="preserve"> </w:t>
      </w:r>
      <w:hyperlink r:id="rId44" w:history="1">
        <w:r w:rsidRPr="00F54F5E">
          <w:rPr>
            <w:rFonts w:ascii="Palatino Linotype" w:eastAsia="Times New Roman" w:hAnsi="Palatino Linotype" w:cs="Times New Roman"/>
            <w:sz w:val="20"/>
            <w:szCs w:val="20"/>
          </w:rPr>
          <w:t>KENNEDY</w:t>
        </w:r>
      </w:hyperlink>
      <w:r w:rsidRPr="00F54F5E">
        <w:rPr>
          <w:rFonts w:ascii="Palatino Linotype" w:eastAsia="Times New Roman" w:hAnsi="Palatino Linotype" w:cs="Times New Roman"/>
          <w:sz w:val="20"/>
          <w:szCs w:val="20"/>
        </w:rPr>
        <w:t xml:space="preserve"> and </w:t>
      </w:r>
      <w:r w:rsidR="00F54F5E">
        <w:rPr>
          <w:rFonts w:ascii="Palatino Linotype" w:eastAsia="Times New Roman" w:hAnsi="Palatino Linotype" w:cs="Times New Roman"/>
          <w:sz w:val="20"/>
          <w:szCs w:val="20"/>
        </w:rPr>
        <w:t>JUSTICE</w:t>
      </w:r>
      <w:r w:rsidR="00F54F5E" w:rsidRPr="00F54F5E">
        <w:rPr>
          <w:rFonts w:ascii="Palatino Linotype" w:eastAsia="Times New Roman" w:hAnsi="Palatino Linotype" w:cs="Times New Roman"/>
          <w:sz w:val="20"/>
          <w:szCs w:val="20"/>
        </w:rPr>
        <w:t xml:space="preserve"> </w:t>
      </w:r>
      <w:hyperlink r:id="rId45" w:history="1">
        <w:r w:rsidRPr="00F54F5E">
          <w:rPr>
            <w:rFonts w:ascii="Palatino Linotype" w:eastAsia="Times New Roman" w:hAnsi="Palatino Linotype" w:cs="Times New Roman"/>
            <w:sz w:val="20"/>
            <w:szCs w:val="20"/>
          </w:rPr>
          <w:t>ALITO</w:t>
        </w:r>
      </w:hyperlink>
      <w:r w:rsidRPr="00F54F5E">
        <w:rPr>
          <w:rFonts w:ascii="Palatino Linotype" w:eastAsia="Times New Roman" w:hAnsi="Palatino Linotype" w:cs="Times New Roman"/>
          <w:sz w:val="20"/>
          <w:szCs w:val="20"/>
        </w:rPr>
        <w:t xml:space="preserve"> join </w:t>
      </w:r>
      <w:r w:rsidR="00844AE4" w:rsidRPr="00F54F5E">
        <w:rPr>
          <w:rFonts w:ascii="Palatino Linotype" w:eastAsia="Times New Roman" w:hAnsi="Palatino Linotype" w:cs="Times New Roman"/>
          <w:sz w:val="20"/>
          <w:szCs w:val="20"/>
        </w:rPr>
        <w:t>in part</w:t>
      </w:r>
      <w:r w:rsidRPr="00F54F5E">
        <w:rPr>
          <w:rFonts w:ascii="Palatino Linotype" w:eastAsia="Times New Roman" w:hAnsi="Palatino Linotype" w:cs="Times New Roman"/>
          <w:sz w:val="20"/>
          <w:szCs w:val="20"/>
        </w:rPr>
        <w:t>.</w:t>
      </w:r>
    </w:p>
    <w:p w14:paraId="273F31AB" w14:textId="77777777" w:rsidR="00844AE4" w:rsidRPr="00F54F5E" w:rsidRDefault="00844AE4" w:rsidP="00F54F5E">
      <w:pPr>
        <w:spacing w:after="0" w:line="240" w:lineRule="auto"/>
        <w:jc w:val="both"/>
        <w:rPr>
          <w:rFonts w:ascii="Palatino Linotype" w:eastAsia="Times New Roman" w:hAnsi="Palatino Linotype" w:cs="Times New Roman"/>
          <w:sz w:val="20"/>
          <w:szCs w:val="20"/>
        </w:rPr>
      </w:pPr>
    </w:p>
    <w:p w14:paraId="7DE8FF14" w14:textId="77777777" w:rsidR="008423B9" w:rsidRPr="00F54F5E" w:rsidRDefault="008423B9" w:rsidP="00F54F5E">
      <w:pPr>
        <w:spacing w:after="0" w:line="240" w:lineRule="auto"/>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6A945199" w14:textId="77777777" w:rsidR="008423B9"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I continue to harbor doubts about whether the vagueness doctrine can be squared with the original meaning of the Due Process Clause—and those doubts are only amplified in the removal context. I am also skeptical that the vagueness doctrine can be justified as a way to prevent delegations of core legislative power in this context. But I need not resolve these questions because, if the vagueness doctrine has any basis in the Due Process Clause, it must be limited to cases in which the statute is unconstitutionally vague as applied to the person challenging it. That is not the case for respondent, whose prior convictions for first-degree residential burglary in California fall comfortably within the scope of </w:t>
      </w:r>
      <w:hyperlink r:id="rId46"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w:t>
      </w:r>
    </w:p>
    <w:p w14:paraId="3D84BBDB" w14:textId="77777777" w:rsidR="008423B9" w:rsidRPr="00F54F5E" w:rsidRDefault="008423B9"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05650AB3" w14:textId="4F8BDFA3" w:rsidR="008423B9" w:rsidRPr="00F54F5E" w:rsidRDefault="008423B9"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 [T]</w:t>
      </w:r>
      <w:r w:rsidR="00E9661B" w:rsidRPr="00F54F5E">
        <w:rPr>
          <w:rFonts w:ascii="Palatino Linotype" w:eastAsia="Times New Roman" w:hAnsi="Palatino Linotype" w:cs="Times New Roman"/>
          <w:sz w:val="20"/>
          <w:szCs w:val="20"/>
        </w:rPr>
        <w:t>he vagueness doctrine is not legitimate unless the “law of the land” view of due process is incorrect. Under that view, due process “require[s] only that our Government ... proceed ... according to written constitutional and statutory provision[s] before depriving someone of life, liberty, or property.”  More than a half century after the founding, the Court rejected this view of due process in </w:t>
      </w:r>
      <w:r w:rsidR="00E9661B" w:rsidRPr="00F54F5E">
        <w:rPr>
          <w:rFonts w:ascii="Palatino Linotype" w:eastAsia="Times New Roman" w:hAnsi="Palatino Linotype" w:cs="Times New Roman"/>
          <w:i/>
          <w:iCs/>
          <w:sz w:val="20"/>
          <w:szCs w:val="20"/>
        </w:rPr>
        <w:t>Murray's Lessee v. Hoboken Land &amp; Improvement Co.</w:t>
      </w:r>
      <w:r w:rsidR="00F54F5E">
        <w:rPr>
          <w:rFonts w:ascii="Palatino Linotype" w:eastAsia="Times New Roman" w:hAnsi="Palatino Linotype" w:cs="Times New Roman"/>
          <w:i/>
          <w:iCs/>
          <w:sz w:val="20"/>
          <w:szCs w:val="20"/>
        </w:rPr>
        <w:t xml:space="preserve"> </w:t>
      </w:r>
      <w:r w:rsidR="00E9661B" w:rsidRPr="00F54F5E">
        <w:rPr>
          <w:rFonts w:ascii="Palatino Linotype" w:eastAsia="Times New Roman" w:hAnsi="Palatino Linotype" w:cs="Times New Roman"/>
          <w:sz w:val="20"/>
          <w:szCs w:val="20"/>
        </w:rPr>
        <w:t>(1856). But the textual and historical support for the law-of-the-land view is not insubstantial.</w:t>
      </w:r>
      <w:r w:rsidRPr="00F54F5E">
        <w:rPr>
          <w:rFonts w:ascii="Palatino Linotype" w:eastAsia="Times New Roman" w:hAnsi="Palatino Linotype" w:cs="Times New Roman"/>
          <w:sz w:val="20"/>
          <w:szCs w:val="20"/>
        </w:rPr>
        <w:t xml:space="preserve"> </w:t>
      </w:r>
    </w:p>
    <w:p w14:paraId="5930D791" w14:textId="09125402"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Even under </w:t>
      </w:r>
      <w:r w:rsidRPr="00F54F5E">
        <w:rPr>
          <w:rFonts w:ascii="Palatino Linotype" w:eastAsia="Times New Roman" w:hAnsi="Palatino Linotype" w:cs="Times New Roman"/>
          <w:i/>
          <w:iCs/>
          <w:sz w:val="20"/>
          <w:szCs w:val="20"/>
        </w:rPr>
        <w:t>Murray's Lessee,</w:t>
      </w:r>
      <w:r w:rsidRPr="00F54F5E">
        <w:rPr>
          <w:rFonts w:ascii="Palatino Linotype" w:eastAsia="Times New Roman" w:hAnsi="Palatino Linotype" w:cs="Times New Roman"/>
          <w:sz w:val="20"/>
          <w:szCs w:val="20"/>
        </w:rPr>
        <w:t xml:space="preserve"> the vagueness doctrine is legitimate only if it is a “settled </w:t>
      </w:r>
      <w:proofErr w:type="spellStart"/>
      <w:r w:rsidRPr="00F54F5E">
        <w:rPr>
          <w:rFonts w:ascii="Palatino Linotype" w:eastAsia="Times New Roman" w:hAnsi="Palatino Linotype" w:cs="Times New Roman"/>
          <w:sz w:val="20"/>
          <w:szCs w:val="20"/>
        </w:rPr>
        <w:t>usag</w:t>
      </w:r>
      <w:proofErr w:type="spellEnd"/>
      <w:r w:rsidRPr="00F54F5E">
        <w:rPr>
          <w:rFonts w:ascii="Palatino Linotype" w:eastAsia="Times New Roman" w:hAnsi="Palatino Linotype" w:cs="Times New Roman"/>
          <w:sz w:val="20"/>
          <w:szCs w:val="20"/>
        </w:rPr>
        <w:t>[e] and mod[e] of proceeding existing in the common and statute law of England, before the emigration of our ancestors</w:t>
      </w:r>
      <w:r w:rsidR="008423B9"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 xml:space="preserve">That proposition is dubious. Until the end of the 19th century, “there is little indication that anyone ... believed that courts had the power under the Due Process Claus[e] to nullify statutes on [vagueness] ground[s].”  That is not because Americans were unfamiliar with vague laws. Rather, early American courts, like their English predecessors, addressed vague laws through statutory construction instead of constitutional law. </w:t>
      </w:r>
      <w:r w:rsidR="008423B9" w:rsidRPr="00F54F5E">
        <w:rPr>
          <w:rFonts w:ascii="Palatino Linotype" w:eastAsia="Times New Roman" w:hAnsi="Palatino Linotype" w:cs="Times New Roman"/>
          <w:sz w:val="20"/>
          <w:szCs w:val="20"/>
        </w:rPr>
        <w:t xml:space="preserve">. . . </w:t>
      </w:r>
    </w:p>
    <w:p w14:paraId="41CAC698" w14:textId="5626F770"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The difference between the traditional rule of lenity and the modern vagueness doctrine is not merely semantic. Most obviously, lenity is a tool of statutory construction, which means States can abrogate it—and many have</w:t>
      </w:r>
      <w:r w:rsidR="008423B9" w:rsidRPr="00F54F5E">
        <w:rPr>
          <w:rFonts w:ascii="Palatino Linotype" w:eastAsia="Times New Roman" w:hAnsi="Palatino Linotype" w:cs="Times New Roman"/>
          <w:sz w:val="20"/>
          <w:szCs w:val="20"/>
        </w:rPr>
        <w:t>.</w:t>
      </w:r>
      <w:r w:rsidRPr="00F54F5E">
        <w:rPr>
          <w:rFonts w:ascii="Palatino Linotype" w:eastAsia="Times New Roman" w:hAnsi="Palatino Linotype" w:cs="Times New Roman"/>
          <w:sz w:val="20"/>
          <w:szCs w:val="20"/>
        </w:rPr>
        <w:t xml:space="preserve"> The vagueness doctrine, by contrast, is a rule of constitutional law that States cannot alter or abolish. Lenity, moreover, applies only to “penal” statutes, but the vagueness doctrine extends to all regulations of individual conduct, both penal and </w:t>
      </w:r>
      <w:proofErr w:type="spellStart"/>
      <w:r w:rsidRPr="00F54F5E">
        <w:rPr>
          <w:rFonts w:ascii="Palatino Linotype" w:eastAsia="Times New Roman" w:hAnsi="Palatino Linotype" w:cs="Times New Roman"/>
          <w:sz w:val="20"/>
          <w:szCs w:val="20"/>
        </w:rPr>
        <w:t>nonpenal</w:t>
      </w:r>
      <w:proofErr w:type="spellEnd"/>
      <w:r w:rsidR="008423B9" w:rsidRPr="00F54F5E">
        <w:rPr>
          <w:rFonts w:ascii="Palatino Linotype" w:eastAsia="Times New Roman" w:hAnsi="Palatino Linotype" w:cs="Times New Roman"/>
          <w:sz w:val="20"/>
          <w:szCs w:val="20"/>
        </w:rPr>
        <w:t xml:space="preserve">. . . . </w:t>
      </w:r>
      <w:r w:rsidR="008423B9" w:rsidRPr="00F54F5E">
        <w:rPr>
          <w:rFonts w:ascii="Palatino Linotype" w:eastAsia="Times New Roman" w:hAnsi="Palatino Linotype" w:cs="Times New Roman"/>
          <w:sz w:val="20"/>
          <w:szCs w:val="20"/>
        </w:rPr>
        <w:tab/>
        <w:t xml:space="preserve">. . . . </w:t>
      </w:r>
    </w:p>
    <w:p w14:paraId="09A5E165" w14:textId="1BA3F539"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lastRenderedPageBreak/>
        <w:t>Even assuming the Due Process Clause prohibits vague laws, this prohibition might not apply to laws governing the removal of aliens. The Founders were fam</w:t>
      </w:r>
      <w:r w:rsidR="00F54F5E">
        <w:rPr>
          <w:rFonts w:ascii="Palatino Linotype" w:eastAsia="Times New Roman" w:hAnsi="Palatino Linotype" w:cs="Times New Roman"/>
          <w:sz w:val="20"/>
          <w:szCs w:val="20"/>
        </w:rPr>
        <w:t>iliar with English law, where “</w:t>
      </w:r>
      <w:r w:rsidRPr="00F54F5E">
        <w:rPr>
          <w:rFonts w:ascii="Palatino Linotype" w:eastAsia="Times New Roman" w:hAnsi="Palatino Linotype" w:cs="Times New Roman"/>
          <w:sz w:val="20"/>
          <w:szCs w:val="20"/>
        </w:rPr>
        <w:t>‘the only question that ha[d] ever been made in regard to the power to expel aliens [was] whether it could be exercised by the King without the consent of Parliament.’” Less than a decade after the ratification of the Bill of Rights, the founding generation had an extensive debate about the relationship between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and federal removal statutes. In 1798, the Fifth Congress enacted the Alien Acts. One of those Acts, the Alien Friends Act, gave the President unfettered discretion to expel any aliens “he shall judge dangerous to the peace and safety of the United States, or shall have reasonable grounds to suspect are concerned in any treasonable or secret machinations against the government thereof</w:t>
      </w:r>
      <w:r w:rsidR="008423B9" w:rsidRPr="00F54F5E">
        <w:rPr>
          <w:rFonts w:ascii="Palatino Linotype" w:eastAsia="Times New Roman" w:hAnsi="Palatino Linotype" w:cs="Times New Roman"/>
          <w:sz w:val="20"/>
          <w:szCs w:val="20"/>
        </w:rPr>
        <w:t xml:space="preserve">.” . . . </w:t>
      </w:r>
    </w:p>
    <w:p w14:paraId="1A7F4342" w14:textId="77777777" w:rsidR="008423B9" w:rsidRPr="00F54F5E" w:rsidRDefault="008423B9"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0EB21C87" w14:textId="261FA2C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After the Alien Friends Act lapsed in 1800, Congress did not enact another removal statute for nearly a century. The States enacted their own removal statutes during this period</w:t>
      </w:r>
      <w:r w:rsidR="008423B9"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 xml:space="preserve">and I am aware of no decision questioning the legality of these statutes under State due-process or law-of-the-land provisions. Beginning in the late 19th century, the Federal Government reinserted itself into the regulation of immigration. When this Court was presented with constitutional challenges to Congress' removal laws, it initially rejected them for many of the same reasons that Marshall and the Federalists had cited in defense of the Alien Friends Act. </w:t>
      </w:r>
      <w:r w:rsidR="008423B9"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 xml:space="preserve">Thus, for more than a century after the founding, it was, at best, unclear whether federal removal statutes could violate the Due Process Clause. And until today, this Court had never deemed a federal removal statute void for vagueness. Given this history, it is difficult to conclude that a ban on vague removal statutes is a “settled </w:t>
      </w:r>
      <w:proofErr w:type="spellStart"/>
      <w:r w:rsidRPr="00F54F5E">
        <w:rPr>
          <w:rFonts w:ascii="Palatino Linotype" w:eastAsia="Times New Roman" w:hAnsi="Palatino Linotype" w:cs="Times New Roman"/>
          <w:sz w:val="20"/>
          <w:szCs w:val="20"/>
        </w:rPr>
        <w:t>usag</w:t>
      </w:r>
      <w:proofErr w:type="spellEnd"/>
      <w:r w:rsidRPr="00F54F5E">
        <w:rPr>
          <w:rFonts w:ascii="Palatino Linotype" w:eastAsia="Times New Roman" w:hAnsi="Palatino Linotype" w:cs="Times New Roman"/>
          <w:sz w:val="20"/>
          <w:szCs w:val="20"/>
        </w:rPr>
        <w:t>[e] and mod[e] of proceeding existing in the common and statute law of England, before the emigration of our ancestors” protected by the Fifth Amendment's Due Process Clause. </w:t>
      </w:r>
    </w:p>
    <w:p w14:paraId="27B19F6A" w14:textId="652018FB"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Instead of a longstanding procedure under </w:t>
      </w:r>
      <w:r w:rsidRPr="00F54F5E">
        <w:rPr>
          <w:rFonts w:ascii="Palatino Linotype" w:eastAsia="Times New Roman" w:hAnsi="Palatino Linotype" w:cs="Times New Roman"/>
          <w:i/>
          <w:iCs/>
          <w:sz w:val="20"/>
          <w:szCs w:val="20"/>
        </w:rPr>
        <w:t>Murray's Lessee,</w:t>
      </w:r>
      <w:r w:rsidRPr="00F54F5E">
        <w:rPr>
          <w:rFonts w:ascii="Palatino Linotype" w:eastAsia="Times New Roman" w:hAnsi="Palatino Linotype" w:cs="Times New Roman"/>
          <w:sz w:val="20"/>
          <w:szCs w:val="20"/>
        </w:rPr>
        <w:t xml:space="preserve"> perhaps the vagueness doctrine is really a way to enforce the separation of powers—specifically, the doctrine of </w:t>
      </w:r>
      <w:proofErr w:type="spellStart"/>
      <w:r w:rsidRPr="00F54F5E">
        <w:rPr>
          <w:rFonts w:ascii="Palatino Linotype" w:eastAsia="Times New Roman" w:hAnsi="Palatino Linotype" w:cs="Times New Roman"/>
          <w:sz w:val="20"/>
          <w:szCs w:val="20"/>
        </w:rPr>
        <w:t>nondelegation</w:t>
      </w:r>
      <w:proofErr w:type="spellEnd"/>
      <w:r w:rsidRPr="00F54F5E">
        <w:rPr>
          <w:rFonts w:ascii="Palatino Linotype" w:eastAsia="Times New Roman" w:hAnsi="Palatino Linotype" w:cs="Times New Roman"/>
          <w:sz w:val="20"/>
          <w:szCs w:val="20"/>
        </w:rPr>
        <w:t xml:space="preserve">. </w:t>
      </w:r>
      <w:r w:rsidR="008423B9"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I agree that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prohibits Congress from delegating core legislative power to another branch. But I locate that principle in the Vesting Clauses of Articles I, II, and III—not in the Due Process Clause. </w:t>
      </w:r>
      <w:r w:rsidR="008423B9" w:rsidRPr="00F54F5E">
        <w:rPr>
          <w:rFonts w:ascii="Palatino Linotype" w:eastAsia="Times New Roman" w:hAnsi="Palatino Linotype" w:cs="Times New Roman"/>
          <w:sz w:val="20"/>
          <w:szCs w:val="20"/>
        </w:rPr>
        <w:t>. . . [And]</w:t>
      </w:r>
      <w:r w:rsidRPr="00F54F5E">
        <w:rPr>
          <w:rFonts w:ascii="Palatino Linotype" w:eastAsia="Times New Roman" w:hAnsi="Palatino Linotype" w:cs="Times New Roman"/>
          <w:sz w:val="20"/>
          <w:szCs w:val="20"/>
        </w:rPr>
        <w:t xml:space="preserve"> at first blush, it is not at all obvious that the </w:t>
      </w:r>
      <w:proofErr w:type="spellStart"/>
      <w:r w:rsidRPr="00F54F5E">
        <w:rPr>
          <w:rFonts w:ascii="Palatino Linotype" w:eastAsia="Times New Roman" w:hAnsi="Palatino Linotype" w:cs="Times New Roman"/>
          <w:sz w:val="20"/>
          <w:szCs w:val="20"/>
        </w:rPr>
        <w:t>nondelegation</w:t>
      </w:r>
      <w:proofErr w:type="spellEnd"/>
      <w:r w:rsidRPr="00F54F5E">
        <w:rPr>
          <w:rFonts w:ascii="Palatino Linotype" w:eastAsia="Times New Roman" w:hAnsi="Palatino Linotype" w:cs="Times New Roman"/>
          <w:sz w:val="20"/>
          <w:szCs w:val="20"/>
        </w:rPr>
        <w:t xml:space="preserve"> doctrine would justify wholesale invalidation of </w:t>
      </w:r>
      <w:hyperlink r:id="rId47"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w:t>
      </w:r>
    </w:p>
    <w:p w14:paraId="643D64F8" w14:textId="1B6B3612"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If </w:t>
      </w:r>
      <w:hyperlink r:id="rId48"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delegates power in this context, it delegates power primarily to the Executive Branch entities that administer the INA—namely, the Attorney General, immigration judges, and the Board of Immigration Appeals (BIA). But Congress does not “delegate” when it merely authorizes the Executive Branch to exercise a power that it already has. And there is some founding-era evidence that “the executive Power,” Art. II, § 1, includes the power to deport aliens.</w:t>
      </w:r>
    </w:p>
    <w:p w14:paraId="22577887" w14:textId="7F69F2D6"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Blackstone—one of the political philosophers whose writings on executive power were “most familiar to the Framers,”</w:t>
      </w:r>
      <w:r w:rsidR="008423B9" w:rsidRPr="00F54F5E">
        <w:rPr>
          <w:rFonts w:ascii="Palatino Linotype" w:eastAsia="Times New Roman" w:hAnsi="Palatino Linotype" w:cs="Times New Roman"/>
          <w:sz w:val="20"/>
          <w:szCs w:val="20"/>
        </w:rPr>
        <w:t xml:space="preserve"> </w:t>
      </w:r>
      <w:r w:rsidRPr="00F54F5E">
        <w:rPr>
          <w:rFonts w:ascii="Palatino Linotype" w:eastAsia="Times New Roman" w:hAnsi="Palatino Linotype" w:cs="Times New Roman"/>
          <w:sz w:val="20"/>
          <w:szCs w:val="20"/>
        </w:rPr>
        <w:t xml:space="preserve">described the power to deport aliens as executive and located it with the King. </w:t>
      </w:r>
      <w:r w:rsidR="008423B9"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Some of the Federalists defending the Alien Friends Act similarly argued that the President had the power to remove aliens. Taken together, this evidence makes it difficult to confidently conclude that the INA, through </w:t>
      </w:r>
      <w:hyperlink r:id="rId49"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delegates core legislative power to the Executive.</w:t>
      </w:r>
    </w:p>
    <w:p w14:paraId="0D24006D" w14:textId="77777777" w:rsidR="008423B9" w:rsidRPr="00F54F5E" w:rsidRDefault="008423B9"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3380BBD1" w14:textId="290A73D2"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I need not resolve these historical questions today, as this case can be decided on narrower grounds. If the vagueness doctrine has any basis in the original meaning of the Due Process Clause, it must be limited to case-by-case challenges to particular applications of a statute. </w:t>
      </w:r>
      <w:r w:rsidR="00DC3D84"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This Court's precedents likewise recognize that, outside the First Amendment context, a challenger must prove that the statute is vague as applied to him</w:t>
      </w:r>
      <w:r w:rsidR="00DC3D84" w:rsidRPr="00F54F5E">
        <w:rPr>
          <w:rFonts w:ascii="Palatino Linotype" w:eastAsia="Times New Roman" w:hAnsi="Palatino Linotype" w:cs="Times New Roman"/>
          <w:sz w:val="20"/>
          <w:szCs w:val="20"/>
        </w:rPr>
        <w:t>. . . .</w:t>
      </w:r>
    </w:p>
    <w:p w14:paraId="0549DEF1" w14:textId="42FA8B7E"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In my view, </w:t>
      </w:r>
      <w:hyperlink r:id="rId50"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is not vague as applied to respondent. When respondent committed his burglaries in 2007 and 2009, he was “sufficiently forewarned ... that the statutory consequence ... is deportation.”  At the time, courts had “unanimous[</w:t>
      </w:r>
      <w:proofErr w:type="spellStart"/>
      <w:r w:rsidRPr="00F54F5E">
        <w:rPr>
          <w:rFonts w:ascii="Palatino Linotype" w:eastAsia="Times New Roman" w:hAnsi="Palatino Linotype" w:cs="Times New Roman"/>
          <w:sz w:val="20"/>
          <w:szCs w:val="20"/>
        </w:rPr>
        <w:t>ly</w:t>
      </w:r>
      <w:proofErr w:type="spellEnd"/>
      <w:r w:rsidRPr="00F54F5E">
        <w:rPr>
          <w:rFonts w:ascii="Palatino Linotype" w:eastAsia="Times New Roman" w:hAnsi="Palatino Linotype" w:cs="Times New Roman"/>
          <w:sz w:val="20"/>
          <w:szCs w:val="20"/>
        </w:rPr>
        <w:t>]” concluded that residential burglary is a crime of violence, and not “a single opinion ... ha [d] held that [it] is </w:t>
      </w:r>
      <w:r w:rsidRPr="00F54F5E">
        <w:rPr>
          <w:rFonts w:ascii="Palatino Linotype" w:eastAsia="Times New Roman" w:hAnsi="Palatino Linotype" w:cs="Times New Roman"/>
          <w:i/>
          <w:iCs/>
          <w:sz w:val="20"/>
          <w:szCs w:val="20"/>
        </w:rPr>
        <w:t>not</w:t>
      </w:r>
      <w:r w:rsidRPr="00F54F5E">
        <w:rPr>
          <w:rFonts w:ascii="Palatino Linotype" w:eastAsia="Times New Roman" w:hAnsi="Palatino Linotype" w:cs="Times New Roman"/>
          <w:sz w:val="20"/>
          <w:szCs w:val="20"/>
        </w:rPr>
        <w:t xml:space="preserve">.”  Residential burglary “ha[d] been </w:t>
      </w:r>
      <w:r w:rsidRPr="00F54F5E">
        <w:rPr>
          <w:rFonts w:ascii="Palatino Linotype" w:eastAsia="Times New Roman" w:hAnsi="Palatino Linotype" w:cs="Times New Roman"/>
          <w:sz w:val="20"/>
          <w:szCs w:val="20"/>
        </w:rPr>
        <w:lastRenderedPageBreak/>
        <w:t>considered a violent offense for hundreds of years ... because of the potential for mayhem if burglar encounters resident.” </w:t>
      </w:r>
    </w:p>
    <w:p w14:paraId="20C63751" w14:textId="48339CB5" w:rsidR="005712B5" w:rsidRPr="00F54F5E" w:rsidRDefault="005712B5"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w:t>
      </w:r>
    </w:p>
    <w:p w14:paraId="0D803AA0" w14:textId="26B48370" w:rsidR="005712B5" w:rsidRPr="00F54F5E" w:rsidRDefault="005712B5"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hyperlink r:id="rId51" w:anchor="co_pp_a83b000018c76" w:history="1">
        <w:r w:rsidR="00E9661B" w:rsidRPr="00F54F5E">
          <w:rPr>
            <w:rFonts w:ascii="Palatino Linotype" w:eastAsia="Times New Roman" w:hAnsi="Palatino Linotype" w:cs="Times New Roman"/>
            <w:sz w:val="20"/>
            <w:szCs w:val="20"/>
          </w:rPr>
          <w:t>§ 16(b)</w:t>
        </w:r>
      </w:hyperlink>
      <w:r w:rsidR="00F54F5E">
        <w:rPr>
          <w:rFonts w:ascii="Palatino Linotype" w:eastAsia="Times New Roman" w:hAnsi="Palatino Linotype" w:cs="Times New Roman"/>
          <w:sz w:val="20"/>
          <w:szCs w:val="20"/>
        </w:rPr>
        <w:t xml:space="preserve"> </w:t>
      </w:r>
      <w:r w:rsidR="00E9661B" w:rsidRPr="00F54F5E">
        <w:rPr>
          <w:rFonts w:ascii="Palatino Linotype" w:eastAsia="Times New Roman" w:hAnsi="Palatino Linotype" w:cs="Times New Roman"/>
          <w:sz w:val="20"/>
          <w:szCs w:val="20"/>
        </w:rPr>
        <w:t>requires only a risk of physical force, not actual physical force, and that risk would seem to be present whenever someone is home during the burglary. Further, </w:t>
      </w:r>
      <w:r w:rsidR="00E9661B" w:rsidRPr="00F54F5E">
        <w:rPr>
          <w:rFonts w:ascii="Palatino Linotype" w:eastAsia="Times New Roman" w:hAnsi="Palatino Linotype" w:cs="Times New Roman"/>
          <w:i/>
          <w:iCs/>
          <w:sz w:val="20"/>
          <w:szCs w:val="20"/>
        </w:rPr>
        <w:t>Johnson</w:t>
      </w:r>
      <w:r w:rsidR="00E9661B" w:rsidRPr="00F54F5E">
        <w:rPr>
          <w:rFonts w:ascii="Palatino Linotype" w:eastAsia="Times New Roman" w:hAnsi="Palatino Linotype" w:cs="Times New Roman"/>
          <w:sz w:val="20"/>
          <w:szCs w:val="20"/>
        </w:rPr>
        <w:t> is not conclusive because, unlike ACCA's residual clause, </w:t>
      </w:r>
      <w:hyperlink r:id="rId52"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covers offenses that involve a substantial risk of physical force “against the person </w:t>
      </w:r>
      <w:r w:rsidR="00E9661B" w:rsidRPr="00F54F5E">
        <w:rPr>
          <w:rFonts w:ascii="Palatino Linotype" w:eastAsia="Times New Roman" w:hAnsi="Palatino Linotype" w:cs="Times New Roman"/>
          <w:i/>
          <w:iCs/>
          <w:sz w:val="20"/>
          <w:szCs w:val="20"/>
        </w:rPr>
        <w:t>or property</w:t>
      </w:r>
      <w:r w:rsidR="00E9661B" w:rsidRPr="00F54F5E">
        <w:rPr>
          <w:rFonts w:ascii="Palatino Linotype" w:eastAsia="Times New Roman" w:hAnsi="Palatino Linotype" w:cs="Times New Roman"/>
          <w:sz w:val="20"/>
          <w:szCs w:val="20"/>
        </w:rPr>
        <w:t> of another.” (Emphasis added.) Surely the ordinary case of residential burglary involves at least one of these risks. According to the statistics referenced by the Court, most burglaries involve either a forcible entry (</w:t>
      </w:r>
      <w:r w:rsidR="00E9661B" w:rsidRPr="00F54F5E">
        <w:rPr>
          <w:rFonts w:ascii="Palatino Linotype" w:eastAsia="Times New Roman" w:hAnsi="Palatino Linotype" w:cs="Times New Roman"/>
          <w:i/>
          <w:iCs/>
          <w:sz w:val="20"/>
          <w:szCs w:val="20"/>
        </w:rPr>
        <w:t>e.g., </w:t>
      </w:r>
      <w:r w:rsidR="00E9661B" w:rsidRPr="00F54F5E">
        <w:rPr>
          <w:rFonts w:ascii="Palatino Linotype" w:eastAsia="Times New Roman" w:hAnsi="Palatino Linotype" w:cs="Times New Roman"/>
          <w:sz w:val="20"/>
          <w:szCs w:val="20"/>
        </w:rPr>
        <w:t>breaking a window or slashing a door screen), an attempted forcible entry, or an unlawful entry when someone is home. Thus, under any metric, respondent's convictions for first-degree residential burglary are crimes of violence under </w:t>
      </w:r>
      <w:hyperlink r:id="rId53"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w:t>
      </w:r>
    </w:p>
    <w:p w14:paraId="1241D8D1" w14:textId="77777777" w:rsidR="005712B5" w:rsidRPr="00F54F5E" w:rsidRDefault="005712B5"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5D30849E" w14:textId="0B708B68" w:rsidR="00E9661B" w:rsidRPr="00F54F5E" w:rsidRDefault="005712B5"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 . . [I]</w:t>
      </w:r>
      <w:r w:rsidR="00E9661B" w:rsidRPr="00F54F5E">
        <w:rPr>
          <w:rFonts w:ascii="Palatino Linotype" w:eastAsia="Times New Roman" w:hAnsi="Palatino Linotype" w:cs="Times New Roman"/>
          <w:sz w:val="20"/>
          <w:szCs w:val="20"/>
        </w:rPr>
        <w:t>f the categorical approach renders </w:t>
      </w:r>
      <w:hyperlink r:id="rId54" w:anchor="co_pp_a83b000018c76" w:history="1">
        <w:r w:rsidR="00E9661B" w:rsidRPr="00F54F5E">
          <w:rPr>
            <w:rFonts w:ascii="Palatino Linotype" w:eastAsia="Times New Roman" w:hAnsi="Palatino Linotype" w:cs="Times New Roman"/>
            <w:sz w:val="20"/>
            <w:szCs w:val="20"/>
          </w:rPr>
          <w:t>§ 16(b)</w:t>
        </w:r>
      </w:hyperlink>
      <w:r w:rsidR="00E9661B" w:rsidRPr="00F54F5E">
        <w:rPr>
          <w:rFonts w:ascii="Palatino Linotype" w:eastAsia="Times New Roman" w:hAnsi="Palatino Linotype" w:cs="Times New Roman"/>
          <w:sz w:val="20"/>
          <w:szCs w:val="20"/>
        </w:rPr>
        <w:t> unconstitutionally vague, then constitutional avoidance requires us to make a reasonable effort to avoid that interpretation. And a reasonable alternative interpretation is available: Instead of asking whether the ordinary case of an alien's offense presents a substantial risk of physical force, courts should ask whether the alien's actual underlying conduct presents a substantial risk of physical force</w:t>
      </w:r>
      <w:r w:rsidRPr="00F54F5E">
        <w:rPr>
          <w:rFonts w:ascii="Palatino Linotype" w:eastAsia="Times New Roman" w:hAnsi="Palatino Linotype" w:cs="Times New Roman"/>
          <w:sz w:val="20"/>
          <w:szCs w:val="20"/>
        </w:rPr>
        <w:t xml:space="preserve">. . . . </w:t>
      </w:r>
    </w:p>
    <w:p w14:paraId="77A0C6C1" w14:textId="0CA2984E" w:rsidR="005712B5" w:rsidRPr="00F54F5E" w:rsidRDefault="005712B5"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2AAC3CCE" w14:textId="2EC0766D" w:rsidR="005712B5"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The text of </w:t>
      </w:r>
      <w:hyperlink r:id="rId55"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does not require a categorical approach. The INA declares an alien deportable if he is “convicted of an aggravated felony” after he is admitted to the United States.  Aggravated felonies include “crime[s] of violence</w:t>
      </w:r>
      <w:r w:rsidR="005712B5" w:rsidRPr="00F54F5E">
        <w:rPr>
          <w:rFonts w:ascii="Palatino Linotype" w:eastAsia="Times New Roman" w:hAnsi="Palatino Linotype" w:cs="Times New Roman"/>
          <w:sz w:val="20"/>
          <w:szCs w:val="20"/>
        </w:rPr>
        <w:t>.</w:t>
      </w:r>
      <w:r w:rsidRPr="00F54F5E">
        <w:rPr>
          <w:rFonts w:ascii="Palatino Linotype" w:eastAsia="Times New Roman" w:hAnsi="Palatino Linotype" w:cs="Times New Roman"/>
          <w:sz w:val="20"/>
          <w:szCs w:val="20"/>
        </w:rPr>
        <w:t>”</w:t>
      </w:r>
      <w:r w:rsidR="005712B5" w:rsidRPr="00F54F5E">
        <w:rPr>
          <w:rFonts w:ascii="Palatino Linotype" w:eastAsia="Times New Roman" w:hAnsi="Palatino Linotype" w:cs="Times New Roman"/>
          <w:sz w:val="20"/>
          <w:szCs w:val="20"/>
        </w:rPr>
        <w:t xml:space="preserve"> . . . </w:t>
      </w:r>
      <w:r w:rsidRPr="00F54F5E">
        <w:rPr>
          <w:rFonts w:ascii="Palatino Linotype" w:eastAsia="Times New Roman" w:hAnsi="Palatino Linotype" w:cs="Times New Roman"/>
          <w:sz w:val="20"/>
          <w:szCs w:val="20"/>
        </w:rPr>
        <w:t>At first glance, </w:t>
      </w:r>
      <w:hyperlink r:id="rId56"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xml:space="preserve"> is not clear about the precise question it poses. On the one hand, the statute might refer to the metaphysical “nature” of the offense and ask whether it ordinarily involves a substantial risk of physical force. On the other hand, the statute might refer to the underlying facts of the offense that the offender committed; the words “by its nature,” “substantial risk,” and “may” would mean only that an offender who engages in risky conduct cannot benefit from the fortuitous fact that physical force was not actually used during his offense. The text can bear either interpretation. </w:t>
      </w:r>
    </w:p>
    <w:p w14:paraId="2CA58008" w14:textId="679D6C9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Although both interpretations are linguistically possible, several factors indicate that the underlying-conduct approach is the better one. To begin, </w:t>
      </w:r>
      <w:hyperlink r:id="rId57"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asks whether an offense “involves” a substantial risk of force. The word “involves” suggests that the offense must </w:t>
      </w:r>
      <w:r w:rsidRPr="00F54F5E">
        <w:rPr>
          <w:rFonts w:ascii="Palatino Linotype" w:eastAsia="Times New Roman" w:hAnsi="Palatino Linotype" w:cs="Times New Roman"/>
          <w:i/>
          <w:iCs/>
          <w:sz w:val="20"/>
          <w:szCs w:val="20"/>
        </w:rPr>
        <w:t>necessarily</w:t>
      </w:r>
      <w:r w:rsidRPr="00F54F5E">
        <w:rPr>
          <w:rFonts w:ascii="Palatino Linotype" w:eastAsia="Times New Roman" w:hAnsi="Palatino Linotype" w:cs="Times New Roman"/>
          <w:sz w:val="20"/>
          <w:szCs w:val="20"/>
        </w:rPr>
        <w:t xml:space="preserve"> include a substantial risk of force. That condition is always satisfied if the Government must prove that the alien's underlying conduct involves a substantial risk of force, but it is not always satisfied if the Government need only prove that the “ordinary case” involves such a risk. </w:t>
      </w:r>
      <w:r w:rsidR="005712B5" w:rsidRPr="00F54F5E">
        <w:rPr>
          <w:rFonts w:ascii="Palatino Linotype" w:eastAsia="Times New Roman" w:hAnsi="Palatino Linotype" w:cs="Times New Roman"/>
          <w:sz w:val="20"/>
          <w:szCs w:val="20"/>
        </w:rPr>
        <w:t xml:space="preserve">. . . </w:t>
      </w:r>
    </w:p>
    <w:p w14:paraId="642D7A89" w14:textId="7777777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A comparison of </w:t>
      </w:r>
      <w:hyperlink r:id="rId58"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and </w:t>
      </w:r>
      <w:hyperlink r:id="rId59" w:anchor="co_pp_8b3b0000958a4" w:history="1">
        <w:r w:rsidRPr="00F54F5E">
          <w:rPr>
            <w:rFonts w:ascii="Palatino Linotype" w:eastAsia="Times New Roman" w:hAnsi="Palatino Linotype" w:cs="Times New Roman"/>
            <w:sz w:val="20"/>
            <w:szCs w:val="20"/>
          </w:rPr>
          <w:t>§ 16(a)</w:t>
        </w:r>
      </w:hyperlink>
      <w:r w:rsidRPr="00F54F5E">
        <w:rPr>
          <w:rFonts w:ascii="Palatino Linotype" w:eastAsia="Times New Roman" w:hAnsi="Palatino Linotype" w:cs="Times New Roman"/>
          <w:sz w:val="20"/>
          <w:szCs w:val="20"/>
        </w:rPr>
        <w:t> further highlights why the former likely adopts an underlying-conduct approach. </w:t>
      </w:r>
      <w:hyperlink r:id="rId60" w:anchor="co_pp_8b3b0000958a4" w:history="1">
        <w:r w:rsidRPr="00F54F5E">
          <w:rPr>
            <w:rFonts w:ascii="Palatino Linotype" w:eastAsia="Times New Roman" w:hAnsi="Palatino Linotype" w:cs="Times New Roman"/>
            <w:sz w:val="20"/>
            <w:szCs w:val="20"/>
          </w:rPr>
          <w:t>Section 16(a)</w:t>
        </w:r>
      </w:hyperlink>
      <w:r w:rsidRPr="00F54F5E">
        <w:rPr>
          <w:rFonts w:ascii="Palatino Linotype" w:eastAsia="Times New Roman" w:hAnsi="Palatino Linotype" w:cs="Times New Roman"/>
          <w:sz w:val="20"/>
          <w:szCs w:val="20"/>
        </w:rPr>
        <w:t> covers offenses that have the use, attempted use, or threatened use of physical force “as an element.” Because </w:t>
      </w:r>
      <w:hyperlink r:id="rId61"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covers “other” offenses and is separated from </w:t>
      </w:r>
      <w:hyperlink r:id="rId62" w:anchor="co_pp_8b3b0000958a4" w:history="1">
        <w:r w:rsidRPr="00F54F5E">
          <w:rPr>
            <w:rFonts w:ascii="Palatino Linotype" w:eastAsia="Times New Roman" w:hAnsi="Palatino Linotype" w:cs="Times New Roman"/>
            <w:sz w:val="20"/>
            <w:szCs w:val="20"/>
          </w:rPr>
          <w:t>§ 16(a)</w:t>
        </w:r>
      </w:hyperlink>
      <w:r w:rsidRPr="00F54F5E">
        <w:rPr>
          <w:rFonts w:ascii="Palatino Linotype" w:eastAsia="Times New Roman" w:hAnsi="Palatino Linotype" w:cs="Times New Roman"/>
          <w:sz w:val="20"/>
          <w:szCs w:val="20"/>
        </w:rPr>
        <w:t> by the disjunctive word “or,” the natural inference is that </w:t>
      </w:r>
      <w:hyperlink r:id="rId63"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asks a different question. In other words, </w:t>
      </w:r>
      <w:hyperlink r:id="rId64"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must require immigration judges to look beyond the elements of an offense to determine whether it involves a substantial risk of physical force. But if the elements are insufficient, where else should immigration judges look to determine the riskiness of an offense? Two options are possible, only one of which is workable.</w:t>
      </w:r>
    </w:p>
    <w:p w14:paraId="2516BD89" w14:textId="76231CAD" w:rsidR="00DF6F80"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The first option is to consult the underlying facts of the alien's crime and then assess its riskiness. This approach would provide a definitive answer in every case. </w:t>
      </w:r>
      <w:r w:rsidR="00DF6F80" w:rsidRPr="00F54F5E">
        <w:rPr>
          <w:rFonts w:ascii="Palatino Linotype" w:eastAsia="Times New Roman" w:hAnsi="Palatino Linotype" w:cs="Times New Roman"/>
          <w:sz w:val="20"/>
          <w:szCs w:val="20"/>
        </w:rPr>
        <w:t xml:space="preserve">. . . </w:t>
      </w:r>
      <w:r w:rsidRPr="00F54F5E">
        <w:rPr>
          <w:rFonts w:ascii="Palatino Linotype" w:eastAsia="Times New Roman" w:hAnsi="Palatino Linotype" w:cs="Times New Roman"/>
          <w:sz w:val="20"/>
          <w:szCs w:val="20"/>
        </w:rPr>
        <w:t>The second option is to imagine the “ordinary case” of the alien's crime and then assess the riskiness of that hypothetical offense. But the phrase “ordinary case” does not appear in the statute. And imagining the ordinary case, the Court reminds us, is “hopeless[</w:t>
      </w:r>
      <w:proofErr w:type="spellStart"/>
      <w:r w:rsidRPr="00F54F5E">
        <w:rPr>
          <w:rFonts w:ascii="Palatino Linotype" w:eastAsia="Times New Roman" w:hAnsi="Palatino Linotype" w:cs="Times New Roman"/>
          <w:sz w:val="20"/>
          <w:szCs w:val="20"/>
        </w:rPr>
        <w:t>ly</w:t>
      </w:r>
      <w:proofErr w:type="spellEnd"/>
      <w:r w:rsidRPr="00F54F5E">
        <w:rPr>
          <w:rFonts w:ascii="Palatino Linotype" w:eastAsia="Times New Roman" w:hAnsi="Palatino Linotype" w:cs="Times New Roman"/>
          <w:sz w:val="20"/>
          <w:szCs w:val="20"/>
        </w:rPr>
        <w:t xml:space="preserve">] </w:t>
      </w:r>
      <w:proofErr w:type="spellStart"/>
      <w:proofErr w:type="gramStart"/>
      <w:r w:rsidRPr="00F54F5E">
        <w:rPr>
          <w:rFonts w:ascii="Palatino Linotype" w:eastAsia="Times New Roman" w:hAnsi="Palatino Linotype" w:cs="Times New Roman"/>
          <w:sz w:val="20"/>
          <w:szCs w:val="20"/>
        </w:rPr>
        <w:t>indetermina</w:t>
      </w:r>
      <w:proofErr w:type="spellEnd"/>
      <w:r w:rsidRPr="00F54F5E">
        <w:rPr>
          <w:rFonts w:ascii="Palatino Linotype" w:eastAsia="Times New Roman" w:hAnsi="Palatino Linotype" w:cs="Times New Roman"/>
          <w:sz w:val="20"/>
          <w:szCs w:val="20"/>
        </w:rPr>
        <w:t>[</w:t>
      </w:r>
      <w:proofErr w:type="spellStart"/>
      <w:proofErr w:type="gramEnd"/>
      <w:r w:rsidRPr="00F54F5E">
        <w:rPr>
          <w:rFonts w:ascii="Palatino Linotype" w:eastAsia="Times New Roman" w:hAnsi="Palatino Linotype" w:cs="Times New Roman"/>
          <w:sz w:val="20"/>
          <w:szCs w:val="20"/>
        </w:rPr>
        <w:t>te</w:t>
      </w:r>
      <w:proofErr w:type="spellEnd"/>
      <w:r w:rsidRPr="00F54F5E">
        <w:rPr>
          <w:rFonts w:ascii="Palatino Linotype" w:eastAsia="Times New Roman" w:hAnsi="Palatino Linotype" w:cs="Times New Roman"/>
          <w:sz w:val="20"/>
          <w:szCs w:val="20"/>
        </w:rPr>
        <w:t>],” “wholly ‘speculative,’ ” and mere “guesswork.”  Because courts disfavor interpretations that make a statute impossible to apply</w:t>
      </w:r>
      <w:r w:rsidR="00F54F5E">
        <w:rPr>
          <w:rFonts w:ascii="Palatino Linotype" w:eastAsia="Times New Roman" w:hAnsi="Palatino Linotype" w:cs="Times New Roman"/>
          <w:sz w:val="20"/>
          <w:szCs w:val="20"/>
        </w:rPr>
        <w:t xml:space="preserve"> </w:t>
      </w:r>
      <w:bookmarkStart w:id="0" w:name="_GoBack"/>
      <w:bookmarkEnd w:id="0"/>
      <w:r w:rsidRPr="00F54F5E">
        <w:rPr>
          <w:rFonts w:ascii="Palatino Linotype" w:eastAsia="Times New Roman" w:hAnsi="Palatino Linotype" w:cs="Times New Roman"/>
          <w:sz w:val="20"/>
          <w:szCs w:val="20"/>
        </w:rPr>
        <w:t>this Court should reject the ordinary-case approach for </w:t>
      </w:r>
      <w:hyperlink r:id="rId65"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xml:space="preserve"> and adopt the underlying-facts approach instead. </w:t>
      </w:r>
    </w:p>
    <w:p w14:paraId="7EA4038F" w14:textId="351235CF"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lastRenderedPageBreak/>
        <w:t>That the categorical approach is not the better reading of </w:t>
      </w:r>
      <w:hyperlink r:id="rId66" w:anchor="co_pp_a83b000018c76" w:history="1">
        <w:r w:rsidRPr="00F54F5E">
          <w:rPr>
            <w:rFonts w:ascii="Palatino Linotype" w:eastAsia="Times New Roman" w:hAnsi="Palatino Linotype" w:cs="Times New Roman"/>
            <w:sz w:val="20"/>
            <w:szCs w:val="20"/>
          </w:rPr>
          <w:t>§ 16(b)</w:t>
        </w:r>
      </w:hyperlink>
      <w:r w:rsidRPr="00F54F5E">
        <w:rPr>
          <w:rFonts w:ascii="Palatino Linotype" w:eastAsia="Times New Roman" w:hAnsi="Palatino Linotype" w:cs="Times New Roman"/>
          <w:sz w:val="20"/>
          <w:szCs w:val="20"/>
        </w:rPr>
        <w:t xml:space="preserve"> should not be surprising, since the categorical approach was never really about the best reading of the text. As explained, this Court adopted that approach to avoid a potential Sixth Amendment problem with sentencing judges conducting </w:t>
      </w:r>
      <w:proofErr w:type="spellStart"/>
      <w:r w:rsidRPr="00F54F5E">
        <w:rPr>
          <w:rFonts w:ascii="Palatino Linotype" w:eastAsia="Times New Roman" w:hAnsi="Palatino Linotype" w:cs="Times New Roman"/>
          <w:sz w:val="20"/>
          <w:szCs w:val="20"/>
        </w:rPr>
        <w:t>minitrials</w:t>
      </w:r>
      <w:proofErr w:type="spellEnd"/>
      <w:r w:rsidRPr="00F54F5E">
        <w:rPr>
          <w:rFonts w:ascii="Palatino Linotype" w:eastAsia="Times New Roman" w:hAnsi="Palatino Linotype" w:cs="Times New Roman"/>
          <w:sz w:val="20"/>
          <w:szCs w:val="20"/>
        </w:rPr>
        <w:t xml:space="preserve"> to determine a defendant's past conduct. But even assuming the categorical approach solved this Sixth Amendment problem in criminal cases, no such problem arises in immigration cases. “[T]he provisions of the </w:t>
      </w:r>
      <w:r w:rsidRPr="00F54F5E">
        <w:rPr>
          <w:rFonts w:ascii="Palatino Linotype" w:eastAsia="Times New Roman" w:hAnsi="Palatino Linotype" w:cs="Times New Roman"/>
          <w:bCs/>
          <w:sz w:val="20"/>
          <w:szCs w:val="20"/>
        </w:rPr>
        <w:t>Constitution</w:t>
      </w:r>
      <w:r w:rsidRPr="00F54F5E">
        <w:rPr>
          <w:rFonts w:ascii="Palatino Linotype" w:eastAsia="Times New Roman" w:hAnsi="Palatino Linotype" w:cs="Times New Roman"/>
          <w:sz w:val="20"/>
          <w:szCs w:val="20"/>
        </w:rPr>
        <w:t> securing the right of trial by jury have no application” in a removal proceeding. </w:t>
      </w:r>
      <w:r w:rsidR="00DF6F80" w:rsidRPr="00F54F5E">
        <w:rPr>
          <w:rFonts w:ascii="Palatino Linotype" w:eastAsia="Times New Roman" w:hAnsi="Palatino Linotype" w:cs="Times New Roman"/>
          <w:sz w:val="20"/>
          <w:szCs w:val="20"/>
        </w:rPr>
        <w:t>. . . .</w:t>
      </w:r>
    </w:p>
    <w:p w14:paraId="16A70BBC" w14:textId="3F511794" w:rsidR="00DF6F80" w:rsidRPr="00F54F5E" w:rsidRDefault="00DF6F80"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 xml:space="preserve">. . . . </w:t>
      </w:r>
    </w:p>
    <w:p w14:paraId="3D69D500" w14:textId="77777777" w:rsidR="00E9661B" w:rsidRPr="00F54F5E" w:rsidRDefault="00E9661B" w:rsidP="00F54F5E">
      <w:pPr>
        <w:spacing w:after="0" w:line="240" w:lineRule="auto"/>
        <w:ind w:firstLine="720"/>
        <w:jc w:val="both"/>
        <w:rPr>
          <w:rFonts w:ascii="Palatino Linotype" w:eastAsia="Times New Roman" w:hAnsi="Palatino Linotype" w:cs="Times New Roman"/>
          <w:sz w:val="20"/>
          <w:szCs w:val="20"/>
        </w:rPr>
      </w:pPr>
      <w:r w:rsidRPr="00F54F5E">
        <w:rPr>
          <w:rFonts w:ascii="Palatino Linotype" w:eastAsia="Times New Roman" w:hAnsi="Palatino Linotype" w:cs="Times New Roman"/>
          <w:sz w:val="20"/>
          <w:szCs w:val="20"/>
        </w:rPr>
        <w:t>The Court's decision today is triply flawed. It unnecessarily extends our incorrect decision in </w:t>
      </w:r>
      <w:r w:rsidRPr="00F54F5E">
        <w:rPr>
          <w:rFonts w:ascii="Palatino Linotype" w:eastAsia="Times New Roman" w:hAnsi="Palatino Linotype" w:cs="Times New Roman"/>
          <w:i/>
          <w:iCs/>
          <w:sz w:val="20"/>
          <w:szCs w:val="20"/>
        </w:rPr>
        <w:t>Johnson</w:t>
      </w:r>
      <w:r w:rsidRPr="00F54F5E">
        <w:rPr>
          <w:rFonts w:ascii="Palatino Linotype" w:eastAsia="Times New Roman" w:hAnsi="Palatino Linotype" w:cs="Times New Roman"/>
          <w:sz w:val="20"/>
          <w:szCs w:val="20"/>
        </w:rPr>
        <w:t>. It uses a constitutional doctrine with dubious origins to invalidate yet another statute (while calling into question countless more). And it does all this in the name of a statutory interpretation that we should have discarded long ago. Because I cannot follow the Court down any of these rabbit holes, I respectfully dissent.</w:t>
      </w:r>
    </w:p>
    <w:sectPr w:rsidR="00E9661B" w:rsidRPr="00F54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1B"/>
    <w:rsid w:val="00003BA6"/>
    <w:rsid w:val="003763B5"/>
    <w:rsid w:val="003E2318"/>
    <w:rsid w:val="005151FD"/>
    <w:rsid w:val="005712B5"/>
    <w:rsid w:val="005C4897"/>
    <w:rsid w:val="005E0500"/>
    <w:rsid w:val="00606099"/>
    <w:rsid w:val="006D62AC"/>
    <w:rsid w:val="0081597B"/>
    <w:rsid w:val="008423B9"/>
    <w:rsid w:val="00844AE4"/>
    <w:rsid w:val="008D32A2"/>
    <w:rsid w:val="00904902"/>
    <w:rsid w:val="00D35AEE"/>
    <w:rsid w:val="00DC3D84"/>
    <w:rsid w:val="00DF6F80"/>
    <w:rsid w:val="00E1565B"/>
    <w:rsid w:val="00E9661B"/>
    <w:rsid w:val="00F54F5E"/>
    <w:rsid w:val="00F6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4EC8"/>
  <w15:chartTrackingRefBased/>
  <w15:docId w15:val="{2048AD9C-142C-4514-8FF9-CD54A76D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966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61B"/>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9661B"/>
  </w:style>
  <w:style w:type="paragraph" w:customStyle="1" w:styleId="msonormal0">
    <w:name w:val="msonormal"/>
    <w:basedOn w:val="Normal"/>
    <w:rsid w:val="00E966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661B"/>
    <w:rPr>
      <w:color w:val="0000FF"/>
      <w:u w:val="single"/>
    </w:rPr>
  </w:style>
  <w:style w:type="character" w:styleId="FollowedHyperlink">
    <w:name w:val="FollowedHyperlink"/>
    <w:basedOn w:val="DefaultParagraphFont"/>
    <w:uiPriority w:val="99"/>
    <w:semiHidden/>
    <w:unhideWhenUsed/>
    <w:rsid w:val="00E9661B"/>
    <w:rPr>
      <w:color w:val="800080"/>
      <w:u w:val="single"/>
    </w:rPr>
  </w:style>
  <w:style w:type="character" w:styleId="Emphasis">
    <w:name w:val="Emphasis"/>
    <w:basedOn w:val="DefaultParagraphFont"/>
    <w:uiPriority w:val="20"/>
    <w:qFormat/>
    <w:rsid w:val="00E9661B"/>
    <w:rPr>
      <w:i/>
      <w:iCs/>
    </w:rPr>
  </w:style>
  <w:style w:type="character" w:customStyle="1" w:styleId="cosmallcaps">
    <w:name w:val="co_smallcaps"/>
    <w:basedOn w:val="DefaultParagraphFont"/>
    <w:rsid w:val="00E9661B"/>
  </w:style>
  <w:style w:type="character" w:customStyle="1" w:styleId="costarpage">
    <w:name w:val="co_starpage"/>
    <w:basedOn w:val="DefaultParagraphFont"/>
    <w:rsid w:val="00E9661B"/>
  </w:style>
  <w:style w:type="character" w:customStyle="1" w:styleId="cosearchterm">
    <w:name w:val="co_searchterm"/>
    <w:basedOn w:val="DefaultParagraphFont"/>
    <w:rsid w:val="00E9661B"/>
  </w:style>
  <w:style w:type="paragraph" w:styleId="ListParagraph">
    <w:name w:val="List Paragraph"/>
    <w:basedOn w:val="Normal"/>
    <w:uiPriority w:val="34"/>
    <w:qFormat/>
    <w:rsid w:val="00E15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0614">
      <w:bodyDiv w:val="1"/>
      <w:marLeft w:val="0"/>
      <w:marRight w:val="0"/>
      <w:marTop w:val="0"/>
      <w:marBottom w:val="0"/>
      <w:divBdr>
        <w:top w:val="none" w:sz="0" w:space="0" w:color="auto"/>
        <w:left w:val="none" w:sz="0" w:space="0" w:color="auto"/>
        <w:bottom w:val="none" w:sz="0" w:space="0" w:color="auto"/>
        <w:right w:val="none" w:sz="0" w:space="0" w:color="auto"/>
      </w:divBdr>
      <w:divsChild>
        <w:div w:id="1258707732">
          <w:marLeft w:val="0"/>
          <w:marRight w:val="0"/>
          <w:marTop w:val="0"/>
          <w:marBottom w:val="0"/>
          <w:divBdr>
            <w:top w:val="none" w:sz="0" w:space="0" w:color="auto"/>
            <w:left w:val="none" w:sz="0" w:space="0" w:color="auto"/>
            <w:bottom w:val="none" w:sz="0" w:space="0" w:color="auto"/>
            <w:right w:val="none" w:sz="0" w:space="0" w:color="auto"/>
          </w:divBdr>
          <w:divsChild>
            <w:div w:id="1574660012">
              <w:marLeft w:val="0"/>
              <w:marRight w:val="0"/>
              <w:marTop w:val="240"/>
              <w:marBottom w:val="0"/>
              <w:divBdr>
                <w:top w:val="none" w:sz="0" w:space="0" w:color="auto"/>
                <w:left w:val="none" w:sz="0" w:space="0" w:color="auto"/>
                <w:bottom w:val="none" w:sz="0" w:space="0" w:color="auto"/>
                <w:right w:val="none" w:sz="0" w:space="0" w:color="auto"/>
              </w:divBdr>
              <w:divsChild>
                <w:div w:id="1836262235">
                  <w:marLeft w:val="0"/>
                  <w:marRight w:val="0"/>
                  <w:marTop w:val="0"/>
                  <w:marBottom w:val="0"/>
                  <w:divBdr>
                    <w:top w:val="none" w:sz="0" w:space="0" w:color="auto"/>
                    <w:left w:val="none" w:sz="0" w:space="0" w:color="auto"/>
                    <w:bottom w:val="none" w:sz="0" w:space="0" w:color="auto"/>
                    <w:right w:val="none" w:sz="0" w:space="0" w:color="auto"/>
                  </w:divBdr>
                  <w:divsChild>
                    <w:div w:id="990597276">
                      <w:marLeft w:val="0"/>
                      <w:marRight w:val="0"/>
                      <w:marTop w:val="0"/>
                      <w:marBottom w:val="0"/>
                      <w:divBdr>
                        <w:top w:val="none" w:sz="0" w:space="0" w:color="auto"/>
                        <w:left w:val="none" w:sz="0" w:space="0" w:color="auto"/>
                        <w:bottom w:val="none" w:sz="0" w:space="0" w:color="auto"/>
                        <w:right w:val="none" w:sz="0" w:space="0" w:color="auto"/>
                      </w:divBdr>
                      <w:divsChild>
                        <w:div w:id="61568153">
                          <w:marLeft w:val="0"/>
                          <w:marRight w:val="0"/>
                          <w:marTop w:val="240"/>
                          <w:marBottom w:val="240"/>
                          <w:divBdr>
                            <w:top w:val="none" w:sz="0" w:space="0" w:color="auto"/>
                            <w:left w:val="none" w:sz="0" w:space="0" w:color="auto"/>
                            <w:bottom w:val="none" w:sz="0" w:space="0" w:color="auto"/>
                            <w:right w:val="none" w:sz="0" w:space="0" w:color="auto"/>
                          </w:divBdr>
                        </w:div>
                        <w:div w:id="714624953">
                          <w:marLeft w:val="0"/>
                          <w:marRight w:val="0"/>
                          <w:marTop w:val="240"/>
                          <w:marBottom w:val="240"/>
                          <w:divBdr>
                            <w:top w:val="none" w:sz="0" w:space="0" w:color="auto"/>
                            <w:left w:val="none" w:sz="0" w:space="0" w:color="auto"/>
                            <w:bottom w:val="none" w:sz="0" w:space="0" w:color="auto"/>
                            <w:right w:val="none" w:sz="0" w:space="0" w:color="auto"/>
                          </w:divBdr>
                        </w:div>
                        <w:div w:id="1568225809">
                          <w:marLeft w:val="0"/>
                          <w:marRight w:val="0"/>
                          <w:marTop w:val="0"/>
                          <w:marBottom w:val="0"/>
                          <w:divBdr>
                            <w:top w:val="none" w:sz="0" w:space="0" w:color="auto"/>
                            <w:left w:val="none" w:sz="0" w:space="0" w:color="auto"/>
                            <w:bottom w:val="none" w:sz="0" w:space="0" w:color="auto"/>
                            <w:right w:val="none" w:sz="0" w:space="0" w:color="auto"/>
                          </w:divBdr>
                          <w:divsChild>
                            <w:div w:id="364864668">
                              <w:marLeft w:val="0"/>
                              <w:marRight w:val="0"/>
                              <w:marTop w:val="0"/>
                              <w:marBottom w:val="0"/>
                              <w:divBdr>
                                <w:top w:val="none" w:sz="0" w:space="0" w:color="auto"/>
                                <w:left w:val="none" w:sz="0" w:space="0" w:color="auto"/>
                                <w:bottom w:val="none" w:sz="0" w:space="0" w:color="auto"/>
                                <w:right w:val="none" w:sz="0" w:space="0" w:color="auto"/>
                              </w:divBdr>
                            </w:div>
                          </w:divsChild>
                        </w:div>
                        <w:div w:id="1915162121">
                          <w:marLeft w:val="0"/>
                          <w:marRight w:val="0"/>
                          <w:marTop w:val="240"/>
                          <w:marBottom w:val="0"/>
                          <w:divBdr>
                            <w:top w:val="none" w:sz="0" w:space="0" w:color="auto"/>
                            <w:left w:val="none" w:sz="0" w:space="0" w:color="auto"/>
                            <w:bottom w:val="none" w:sz="0" w:space="0" w:color="auto"/>
                            <w:right w:val="none" w:sz="0" w:space="0" w:color="auto"/>
                          </w:divBdr>
                          <w:divsChild>
                            <w:div w:id="1212426089">
                              <w:marLeft w:val="0"/>
                              <w:marRight w:val="0"/>
                              <w:marTop w:val="0"/>
                              <w:marBottom w:val="0"/>
                              <w:divBdr>
                                <w:top w:val="none" w:sz="0" w:space="0" w:color="auto"/>
                                <w:left w:val="none" w:sz="0" w:space="0" w:color="auto"/>
                                <w:bottom w:val="none" w:sz="0" w:space="0" w:color="auto"/>
                                <w:right w:val="none" w:sz="0" w:space="0" w:color="auto"/>
                              </w:divBdr>
                            </w:div>
                          </w:divsChild>
                        </w:div>
                        <w:div w:id="415903859">
                          <w:marLeft w:val="0"/>
                          <w:marRight w:val="0"/>
                          <w:marTop w:val="240"/>
                          <w:marBottom w:val="0"/>
                          <w:divBdr>
                            <w:top w:val="none" w:sz="0" w:space="0" w:color="auto"/>
                            <w:left w:val="none" w:sz="0" w:space="0" w:color="auto"/>
                            <w:bottom w:val="none" w:sz="0" w:space="0" w:color="auto"/>
                            <w:right w:val="none" w:sz="0" w:space="0" w:color="auto"/>
                          </w:divBdr>
                          <w:divsChild>
                            <w:div w:id="18085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8614">
                      <w:marLeft w:val="0"/>
                      <w:marRight w:val="0"/>
                      <w:marTop w:val="0"/>
                      <w:marBottom w:val="0"/>
                      <w:divBdr>
                        <w:top w:val="none" w:sz="0" w:space="0" w:color="auto"/>
                        <w:left w:val="none" w:sz="0" w:space="0" w:color="auto"/>
                        <w:bottom w:val="none" w:sz="0" w:space="0" w:color="auto"/>
                        <w:right w:val="none" w:sz="0" w:space="0" w:color="auto"/>
                      </w:divBdr>
                      <w:divsChild>
                        <w:div w:id="20202856">
                          <w:marLeft w:val="0"/>
                          <w:marRight w:val="0"/>
                          <w:marTop w:val="240"/>
                          <w:marBottom w:val="240"/>
                          <w:divBdr>
                            <w:top w:val="none" w:sz="0" w:space="0" w:color="auto"/>
                            <w:left w:val="none" w:sz="0" w:space="0" w:color="auto"/>
                            <w:bottom w:val="none" w:sz="0" w:space="0" w:color="auto"/>
                            <w:right w:val="none" w:sz="0" w:space="0" w:color="auto"/>
                          </w:divBdr>
                        </w:div>
                        <w:div w:id="1236743935">
                          <w:marLeft w:val="0"/>
                          <w:marRight w:val="0"/>
                          <w:marTop w:val="0"/>
                          <w:marBottom w:val="0"/>
                          <w:divBdr>
                            <w:top w:val="none" w:sz="0" w:space="0" w:color="auto"/>
                            <w:left w:val="none" w:sz="0" w:space="0" w:color="auto"/>
                            <w:bottom w:val="none" w:sz="0" w:space="0" w:color="auto"/>
                            <w:right w:val="none" w:sz="0" w:space="0" w:color="auto"/>
                          </w:divBdr>
                          <w:divsChild>
                            <w:div w:id="851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7682">
                      <w:marLeft w:val="0"/>
                      <w:marRight w:val="0"/>
                      <w:marTop w:val="0"/>
                      <w:marBottom w:val="0"/>
                      <w:divBdr>
                        <w:top w:val="none" w:sz="0" w:space="0" w:color="auto"/>
                        <w:left w:val="none" w:sz="0" w:space="0" w:color="auto"/>
                        <w:bottom w:val="none" w:sz="0" w:space="0" w:color="auto"/>
                        <w:right w:val="none" w:sz="0" w:space="0" w:color="auto"/>
                      </w:divBdr>
                      <w:divsChild>
                        <w:div w:id="31466641">
                          <w:marLeft w:val="0"/>
                          <w:marRight w:val="0"/>
                          <w:marTop w:val="240"/>
                          <w:marBottom w:val="240"/>
                          <w:divBdr>
                            <w:top w:val="none" w:sz="0" w:space="0" w:color="auto"/>
                            <w:left w:val="none" w:sz="0" w:space="0" w:color="auto"/>
                            <w:bottom w:val="none" w:sz="0" w:space="0" w:color="auto"/>
                            <w:right w:val="none" w:sz="0" w:space="0" w:color="auto"/>
                          </w:divBdr>
                        </w:div>
                        <w:div w:id="148979738">
                          <w:marLeft w:val="0"/>
                          <w:marRight w:val="0"/>
                          <w:marTop w:val="0"/>
                          <w:marBottom w:val="0"/>
                          <w:divBdr>
                            <w:top w:val="none" w:sz="0" w:space="0" w:color="auto"/>
                            <w:left w:val="none" w:sz="0" w:space="0" w:color="auto"/>
                            <w:bottom w:val="none" w:sz="0" w:space="0" w:color="auto"/>
                            <w:right w:val="none" w:sz="0" w:space="0" w:color="auto"/>
                          </w:divBdr>
                          <w:divsChild>
                            <w:div w:id="1488017708">
                              <w:marLeft w:val="0"/>
                              <w:marRight w:val="0"/>
                              <w:marTop w:val="0"/>
                              <w:marBottom w:val="0"/>
                              <w:divBdr>
                                <w:top w:val="none" w:sz="0" w:space="0" w:color="auto"/>
                                <w:left w:val="none" w:sz="0" w:space="0" w:color="auto"/>
                                <w:bottom w:val="none" w:sz="0" w:space="0" w:color="auto"/>
                                <w:right w:val="none" w:sz="0" w:space="0" w:color="auto"/>
                              </w:divBdr>
                            </w:div>
                          </w:divsChild>
                        </w:div>
                        <w:div w:id="956712869">
                          <w:marLeft w:val="0"/>
                          <w:marRight w:val="0"/>
                          <w:marTop w:val="240"/>
                          <w:marBottom w:val="0"/>
                          <w:divBdr>
                            <w:top w:val="none" w:sz="0" w:space="0" w:color="auto"/>
                            <w:left w:val="none" w:sz="0" w:space="0" w:color="auto"/>
                            <w:bottom w:val="none" w:sz="0" w:space="0" w:color="auto"/>
                            <w:right w:val="none" w:sz="0" w:space="0" w:color="auto"/>
                          </w:divBdr>
                          <w:divsChild>
                            <w:div w:id="7981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7194">
                      <w:marLeft w:val="0"/>
                      <w:marRight w:val="0"/>
                      <w:marTop w:val="0"/>
                      <w:marBottom w:val="0"/>
                      <w:divBdr>
                        <w:top w:val="none" w:sz="0" w:space="0" w:color="auto"/>
                        <w:left w:val="none" w:sz="0" w:space="0" w:color="auto"/>
                        <w:bottom w:val="none" w:sz="0" w:space="0" w:color="auto"/>
                        <w:right w:val="none" w:sz="0" w:space="0" w:color="auto"/>
                      </w:divBdr>
                      <w:divsChild>
                        <w:div w:id="1978410475">
                          <w:marLeft w:val="0"/>
                          <w:marRight w:val="0"/>
                          <w:marTop w:val="240"/>
                          <w:marBottom w:val="240"/>
                          <w:divBdr>
                            <w:top w:val="none" w:sz="0" w:space="0" w:color="auto"/>
                            <w:left w:val="none" w:sz="0" w:space="0" w:color="auto"/>
                            <w:bottom w:val="none" w:sz="0" w:space="0" w:color="auto"/>
                            <w:right w:val="none" w:sz="0" w:space="0" w:color="auto"/>
                          </w:divBdr>
                        </w:div>
                        <w:div w:id="365564902">
                          <w:marLeft w:val="0"/>
                          <w:marRight w:val="0"/>
                          <w:marTop w:val="0"/>
                          <w:marBottom w:val="0"/>
                          <w:divBdr>
                            <w:top w:val="none" w:sz="0" w:space="0" w:color="auto"/>
                            <w:left w:val="none" w:sz="0" w:space="0" w:color="auto"/>
                            <w:bottom w:val="none" w:sz="0" w:space="0" w:color="auto"/>
                            <w:right w:val="none" w:sz="0" w:space="0" w:color="auto"/>
                          </w:divBdr>
                          <w:divsChild>
                            <w:div w:id="999775387">
                              <w:marLeft w:val="0"/>
                              <w:marRight w:val="0"/>
                              <w:marTop w:val="0"/>
                              <w:marBottom w:val="0"/>
                              <w:divBdr>
                                <w:top w:val="none" w:sz="0" w:space="0" w:color="auto"/>
                                <w:left w:val="none" w:sz="0" w:space="0" w:color="auto"/>
                                <w:bottom w:val="none" w:sz="0" w:space="0" w:color="auto"/>
                                <w:right w:val="none" w:sz="0" w:space="0" w:color="auto"/>
                              </w:divBdr>
                            </w:div>
                            <w:div w:id="1614553979">
                              <w:marLeft w:val="0"/>
                              <w:marRight w:val="0"/>
                              <w:marTop w:val="240"/>
                              <w:marBottom w:val="0"/>
                              <w:divBdr>
                                <w:top w:val="none" w:sz="0" w:space="0" w:color="auto"/>
                                <w:left w:val="none" w:sz="0" w:space="0" w:color="auto"/>
                                <w:bottom w:val="none" w:sz="0" w:space="0" w:color="auto"/>
                                <w:right w:val="none" w:sz="0" w:space="0" w:color="auto"/>
                              </w:divBdr>
                              <w:divsChild>
                                <w:div w:id="1416630189">
                                  <w:marLeft w:val="0"/>
                                  <w:marRight w:val="0"/>
                                  <w:marTop w:val="0"/>
                                  <w:marBottom w:val="0"/>
                                  <w:divBdr>
                                    <w:top w:val="none" w:sz="0" w:space="0" w:color="auto"/>
                                    <w:left w:val="none" w:sz="0" w:space="0" w:color="auto"/>
                                    <w:bottom w:val="none" w:sz="0" w:space="0" w:color="auto"/>
                                    <w:right w:val="none" w:sz="0" w:space="0" w:color="auto"/>
                                  </w:divBdr>
                                </w:div>
                              </w:divsChild>
                            </w:div>
                            <w:div w:id="1739815041">
                              <w:marLeft w:val="0"/>
                              <w:marRight w:val="0"/>
                              <w:marTop w:val="240"/>
                              <w:marBottom w:val="0"/>
                              <w:divBdr>
                                <w:top w:val="none" w:sz="0" w:space="0" w:color="auto"/>
                                <w:left w:val="none" w:sz="0" w:space="0" w:color="auto"/>
                                <w:bottom w:val="none" w:sz="0" w:space="0" w:color="auto"/>
                                <w:right w:val="none" w:sz="0" w:space="0" w:color="auto"/>
                              </w:divBdr>
                              <w:divsChild>
                                <w:div w:id="6605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4056">
                          <w:marLeft w:val="0"/>
                          <w:marRight w:val="0"/>
                          <w:marTop w:val="240"/>
                          <w:marBottom w:val="0"/>
                          <w:divBdr>
                            <w:top w:val="none" w:sz="0" w:space="0" w:color="auto"/>
                            <w:left w:val="none" w:sz="0" w:space="0" w:color="auto"/>
                            <w:bottom w:val="none" w:sz="0" w:space="0" w:color="auto"/>
                            <w:right w:val="none" w:sz="0" w:space="0" w:color="auto"/>
                          </w:divBdr>
                          <w:divsChild>
                            <w:div w:id="1587835691">
                              <w:marLeft w:val="0"/>
                              <w:marRight w:val="0"/>
                              <w:marTop w:val="0"/>
                              <w:marBottom w:val="0"/>
                              <w:divBdr>
                                <w:top w:val="none" w:sz="0" w:space="0" w:color="auto"/>
                                <w:left w:val="none" w:sz="0" w:space="0" w:color="auto"/>
                                <w:bottom w:val="none" w:sz="0" w:space="0" w:color="auto"/>
                                <w:right w:val="none" w:sz="0" w:space="0" w:color="auto"/>
                              </w:divBdr>
                            </w:div>
                          </w:divsChild>
                        </w:div>
                        <w:div w:id="795871532">
                          <w:marLeft w:val="0"/>
                          <w:marRight w:val="0"/>
                          <w:marTop w:val="240"/>
                          <w:marBottom w:val="0"/>
                          <w:divBdr>
                            <w:top w:val="none" w:sz="0" w:space="0" w:color="auto"/>
                            <w:left w:val="none" w:sz="0" w:space="0" w:color="auto"/>
                            <w:bottom w:val="none" w:sz="0" w:space="0" w:color="auto"/>
                            <w:right w:val="none" w:sz="0" w:space="0" w:color="auto"/>
                          </w:divBdr>
                          <w:divsChild>
                            <w:div w:id="1032341423">
                              <w:marLeft w:val="0"/>
                              <w:marRight w:val="0"/>
                              <w:marTop w:val="0"/>
                              <w:marBottom w:val="0"/>
                              <w:divBdr>
                                <w:top w:val="none" w:sz="0" w:space="0" w:color="auto"/>
                                <w:left w:val="none" w:sz="0" w:space="0" w:color="auto"/>
                                <w:bottom w:val="none" w:sz="0" w:space="0" w:color="auto"/>
                                <w:right w:val="none" w:sz="0" w:space="0" w:color="auto"/>
                              </w:divBdr>
                            </w:div>
                          </w:divsChild>
                        </w:div>
                        <w:div w:id="1601646465">
                          <w:marLeft w:val="0"/>
                          <w:marRight w:val="0"/>
                          <w:marTop w:val="240"/>
                          <w:marBottom w:val="0"/>
                          <w:divBdr>
                            <w:top w:val="none" w:sz="0" w:space="0" w:color="auto"/>
                            <w:left w:val="none" w:sz="0" w:space="0" w:color="auto"/>
                            <w:bottom w:val="none" w:sz="0" w:space="0" w:color="auto"/>
                            <w:right w:val="none" w:sz="0" w:space="0" w:color="auto"/>
                          </w:divBdr>
                          <w:divsChild>
                            <w:div w:id="1582329833">
                              <w:marLeft w:val="0"/>
                              <w:marRight w:val="0"/>
                              <w:marTop w:val="0"/>
                              <w:marBottom w:val="0"/>
                              <w:divBdr>
                                <w:top w:val="none" w:sz="0" w:space="0" w:color="auto"/>
                                <w:left w:val="none" w:sz="0" w:space="0" w:color="auto"/>
                                <w:bottom w:val="none" w:sz="0" w:space="0" w:color="auto"/>
                                <w:right w:val="none" w:sz="0" w:space="0" w:color="auto"/>
                              </w:divBdr>
                            </w:div>
                          </w:divsChild>
                        </w:div>
                        <w:div w:id="627010462">
                          <w:marLeft w:val="0"/>
                          <w:marRight w:val="0"/>
                          <w:marTop w:val="240"/>
                          <w:marBottom w:val="0"/>
                          <w:divBdr>
                            <w:top w:val="none" w:sz="0" w:space="0" w:color="auto"/>
                            <w:left w:val="none" w:sz="0" w:space="0" w:color="auto"/>
                            <w:bottom w:val="none" w:sz="0" w:space="0" w:color="auto"/>
                            <w:right w:val="none" w:sz="0" w:space="0" w:color="auto"/>
                          </w:divBdr>
                          <w:divsChild>
                            <w:div w:id="1957252920">
                              <w:marLeft w:val="0"/>
                              <w:marRight w:val="0"/>
                              <w:marTop w:val="0"/>
                              <w:marBottom w:val="0"/>
                              <w:divBdr>
                                <w:top w:val="none" w:sz="0" w:space="0" w:color="auto"/>
                                <w:left w:val="none" w:sz="0" w:space="0" w:color="auto"/>
                                <w:bottom w:val="none" w:sz="0" w:space="0" w:color="auto"/>
                                <w:right w:val="none" w:sz="0" w:space="0" w:color="auto"/>
                              </w:divBdr>
                            </w:div>
                          </w:divsChild>
                        </w:div>
                        <w:div w:id="1034421184">
                          <w:marLeft w:val="0"/>
                          <w:marRight w:val="0"/>
                          <w:marTop w:val="240"/>
                          <w:marBottom w:val="0"/>
                          <w:divBdr>
                            <w:top w:val="none" w:sz="0" w:space="0" w:color="auto"/>
                            <w:left w:val="none" w:sz="0" w:space="0" w:color="auto"/>
                            <w:bottom w:val="none" w:sz="0" w:space="0" w:color="auto"/>
                            <w:right w:val="none" w:sz="0" w:space="0" w:color="auto"/>
                          </w:divBdr>
                          <w:divsChild>
                            <w:div w:id="11470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09489">
                      <w:marLeft w:val="0"/>
                      <w:marRight w:val="0"/>
                      <w:marTop w:val="0"/>
                      <w:marBottom w:val="0"/>
                      <w:divBdr>
                        <w:top w:val="none" w:sz="0" w:space="0" w:color="auto"/>
                        <w:left w:val="none" w:sz="0" w:space="0" w:color="auto"/>
                        <w:bottom w:val="none" w:sz="0" w:space="0" w:color="auto"/>
                        <w:right w:val="none" w:sz="0" w:space="0" w:color="auto"/>
                      </w:divBdr>
                      <w:divsChild>
                        <w:div w:id="2139910158">
                          <w:marLeft w:val="0"/>
                          <w:marRight w:val="0"/>
                          <w:marTop w:val="240"/>
                          <w:marBottom w:val="240"/>
                          <w:divBdr>
                            <w:top w:val="none" w:sz="0" w:space="0" w:color="auto"/>
                            <w:left w:val="none" w:sz="0" w:space="0" w:color="auto"/>
                            <w:bottom w:val="none" w:sz="0" w:space="0" w:color="auto"/>
                            <w:right w:val="none" w:sz="0" w:space="0" w:color="auto"/>
                          </w:divBdr>
                        </w:div>
                        <w:div w:id="1762294283">
                          <w:marLeft w:val="0"/>
                          <w:marRight w:val="0"/>
                          <w:marTop w:val="0"/>
                          <w:marBottom w:val="0"/>
                          <w:divBdr>
                            <w:top w:val="none" w:sz="0" w:space="0" w:color="auto"/>
                            <w:left w:val="none" w:sz="0" w:space="0" w:color="auto"/>
                            <w:bottom w:val="none" w:sz="0" w:space="0" w:color="auto"/>
                            <w:right w:val="none" w:sz="0" w:space="0" w:color="auto"/>
                          </w:divBdr>
                          <w:divsChild>
                            <w:div w:id="1726374728">
                              <w:marLeft w:val="0"/>
                              <w:marRight w:val="0"/>
                              <w:marTop w:val="0"/>
                              <w:marBottom w:val="0"/>
                              <w:divBdr>
                                <w:top w:val="none" w:sz="0" w:space="0" w:color="auto"/>
                                <w:left w:val="none" w:sz="0" w:space="0" w:color="auto"/>
                                <w:bottom w:val="none" w:sz="0" w:space="0" w:color="auto"/>
                                <w:right w:val="none" w:sz="0" w:space="0" w:color="auto"/>
                              </w:divBdr>
                            </w:div>
                          </w:divsChild>
                        </w:div>
                        <w:div w:id="204412766">
                          <w:marLeft w:val="0"/>
                          <w:marRight w:val="0"/>
                          <w:marTop w:val="240"/>
                          <w:marBottom w:val="0"/>
                          <w:divBdr>
                            <w:top w:val="none" w:sz="0" w:space="0" w:color="auto"/>
                            <w:left w:val="none" w:sz="0" w:space="0" w:color="auto"/>
                            <w:bottom w:val="none" w:sz="0" w:space="0" w:color="auto"/>
                            <w:right w:val="none" w:sz="0" w:space="0" w:color="auto"/>
                          </w:divBdr>
                          <w:divsChild>
                            <w:div w:id="459542846">
                              <w:marLeft w:val="0"/>
                              <w:marRight w:val="0"/>
                              <w:marTop w:val="0"/>
                              <w:marBottom w:val="0"/>
                              <w:divBdr>
                                <w:top w:val="none" w:sz="0" w:space="0" w:color="auto"/>
                                <w:left w:val="none" w:sz="0" w:space="0" w:color="auto"/>
                                <w:bottom w:val="none" w:sz="0" w:space="0" w:color="auto"/>
                                <w:right w:val="none" w:sz="0" w:space="0" w:color="auto"/>
                              </w:divBdr>
                            </w:div>
                          </w:divsChild>
                        </w:div>
                        <w:div w:id="1916012944">
                          <w:marLeft w:val="0"/>
                          <w:marRight w:val="0"/>
                          <w:marTop w:val="240"/>
                          <w:marBottom w:val="0"/>
                          <w:divBdr>
                            <w:top w:val="none" w:sz="0" w:space="0" w:color="auto"/>
                            <w:left w:val="none" w:sz="0" w:space="0" w:color="auto"/>
                            <w:bottom w:val="none" w:sz="0" w:space="0" w:color="auto"/>
                            <w:right w:val="none" w:sz="0" w:space="0" w:color="auto"/>
                          </w:divBdr>
                          <w:divsChild>
                            <w:div w:id="211425705">
                              <w:marLeft w:val="0"/>
                              <w:marRight w:val="0"/>
                              <w:marTop w:val="0"/>
                              <w:marBottom w:val="0"/>
                              <w:divBdr>
                                <w:top w:val="none" w:sz="0" w:space="0" w:color="auto"/>
                                <w:left w:val="none" w:sz="0" w:space="0" w:color="auto"/>
                                <w:bottom w:val="none" w:sz="0" w:space="0" w:color="auto"/>
                                <w:right w:val="none" w:sz="0" w:space="0" w:color="auto"/>
                              </w:divBdr>
                            </w:div>
                          </w:divsChild>
                        </w:div>
                        <w:div w:id="1806197643">
                          <w:marLeft w:val="0"/>
                          <w:marRight w:val="0"/>
                          <w:marTop w:val="240"/>
                          <w:marBottom w:val="0"/>
                          <w:divBdr>
                            <w:top w:val="none" w:sz="0" w:space="0" w:color="auto"/>
                            <w:left w:val="none" w:sz="0" w:space="0" w:color="auto"/>
                            <w:bottom w:val="none" w:sz="0" w:space="0" w:color="auto"/>
                            <w:right w:val="none" w:sz="0" w:space="0" w:color="auto"/>
                          </w:divBdr>
                          <w:divsChild>
                            <w:div w:id="1751925244">
                              <w:marLeft w:val="0"/>
                              <w:marRight w:val="0"/>
                              <w:marTop w:val="0"/>
                              <w:marBottom w:val="0"/>
                              <w:divBdr>
                                <w:top w:val="none" w:sz="0" w:space="0" w:color="auto"/>
                                <w:left w:val="none" w:sz="0" w:space="0" w:color="auto"/>
                                <w:bottom w:val="none" w:sz="0" w:space="0" w:color="auto"/>
                                <w:right w:val="none" w:sz="0" w:space="0" w:color="auto"/>
                              </w:divBdr>
                            </w:div>
                          </w:divsChild>
                        </w:div>
                        <w:div w:id="1922834190">
                          <w:marLeft w:val="0"/>
                          <w:marRight w:val="0"/>
                          <w:marTop w:val="240"/>
                          <w:marBottom w:val="0"/>
                          <w:divBdr>
                            <w:top w:val="none" w:sz="0" w:space="0" w:color="auto"/>
                            <w:left w:val="none" w:sz="0" w:space="0" w:color="auto"/>
                            <w:bottom w:val="none" w:sz="0" w:space="0" w:color="auto"/>
                            <w:right w:val="none" w:sz="0" w:space="0" w:color="auto"/>
                          </w:divBdr>
                          <w:divsChild>
                            <w:div w:id="1835952262">
                              <w:marLeft w:val="0"/>
                              <w:marRight w:val="0"/>
                              <w:marTop w:val="0"/>
                              <w:marBottom w:val="0"/>
                              <w:divBdr>
                                <w:top w:val="none" w:sz="0" w:space="0" w:color="auto"/>
                                <w:left w:val="none" w:sz="0" w:space="0" w:color="auto"/>
                                <w:bottom w:val="none" w:sz="0" w:space="0" w:color="auto"/>
                                <w:right w:val="none" w:sz="0" w:space="0" w:color="auto"/>
                              </w:divBdr>
                            </w:div>
                          </w:divsChild>
                        </w:div>
                        <w:div w:id="1135101612">
                          <w:marLeft w:val="0"/>
                          <w:marRight w:val="0"/>
                          <w:marTop w:val="240"/>
                          <w:marBottom w:val="0"/>
                          <w:divBdr>
                            <w:top w:val="none" w:sz="0" w:space="0" w:color="auto"/>
                            <w:left w:val="none" w:sz="0" w:space="0" w:color="auto"/>
                            <w:bottom w:val="none" w:sz="0" w:space="0" w:color="auto"/>
                            <w:right w:val="none" w:sz="0" w:space="0" w:color="auto"/>
                          </w:divBdr>
                          <w:divsChild>
                            <w:div w:id="15568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642">
                      <w:marLeft w:val="0"/>
                      <w:marRight w:val="0"/>
                      <w:marTop w:val="0"/>
                      <w:marBottom w:val="0"/>
                      <w:divBdr>
                        <w:top w:val="none" w:sz="0" w:space="0" w:color="auto"/>
                        <w:left w:val="none" w:sz="0" w:space="0" w:color="auto"/>
                        <w:bottom w:val="none" w:sz="0" w:space="0" w:color="auto"/>
                        <w:right w:val="none" w:sz="0" w:space="0" w:color="auto"/>
                      </w:divBdr>
                      <w:divsChild>
                        <w:div w:id="901528092">
                          <w:marLeft w:val="0"/>
                          <w:marRight w:val="0"/>
                          <w:marTop w:val="240"/>
                          <w:marBottom w:val="240"/>
                          <w:divBdr>
                            <w:top w:val="none" w:sz="0" w:space="0" w:color="auto"/>
                            <w:left w:val="none" w:sz="0" w:space="0" w:color="auto"/>
                            <w:bottom w:val="none" w:sz="0" w:space="0" w:color="auto"/>
                            <w:right w:val="none" w:sz="0" w:space="0" w:color="auto"/>
                          </w:divBdr>
                        </w:div>
                        <w:div w:id="1264605091">
                          <w:marLeft w:val="0"/>
                          <w:marRight w:val="0"/>
                          <w:marTop w:val="0"/>
                          <w:marBottom w:val="0"/>
                          <w:divBdr>
                            <w:top w:val="none" w:sz="0" w:space="0" w:color="auto"/>
                            <w:left w:val="none" w:sz="0" w:space="0" w:color="auto"/>
                            <w:bottom w:val="none" w:sz="0" w:space="0" w:color="auto"/>
                            <w:right w:val="none" w:sz="0" w:space="0" w:color="auto"/>
                          </w:divBdr>
                          <w:divsChild>
                            <w:div w:id="1881742316">
                              <w:marLeft w:val="0"/>
                              <w:marRight w:val="0"/>
                              <w:marTop w:val="0"/>
                              <w:marBottom w:val="0"/>
                              <w:divBdr>
                                <w:top w:val="none" w:sz="0" w:space="0" w:color="auto"/>
                                <w:left w:val="none" w:sz="0" w:space="0" w:color="auto"/>
                                <w:bottom w:val="none" w:sz="0" w:space="0" w:color="auto"/>
                                <w:right w:val="none" w:sz="0" w:space="0" w:color="auto"/>
                              </w:divBdr>
                            </w:div>
                          </w:divsChild>
                        </w:div>
                        <w:div w:id="2017074416">
                          <w:marLeft w:val="0"/>
                          <w:marRight w:val="0"/>
                          <w:marTop w:val="240"/>
                          <w:marBottom w:val="0"/>
                          <w:divBdr>
                            <w:top w:val="none" w:sz="0" w:space="0" w:color="auto"/>
                            <w:left w:val="none" w:sz="0" w:space="0" w:color="auto"/>
                            <w:bottom w:val="none" w:sz="0" w:space="0" w:color="auto"/>
                            <w:right w:val="none" w:sz="0" w:space="0" w:color="auto"/>
                          </w:divBdr>
                          <w:divsChild>
                            <w:div w:id="734158771">
                              <w:marLeft w:val="0"/>
                              <w:marRight w:val="0"/>
                              <w:marTop w:val="0"/>
                              <w:marBottom w:val="0"/>
                              <w:divBdr>
                                <w:top w:val="none" w:sz="0" w:space="0" w:color="auto"/>
                                <w:left w:val="none" w:sz="0" w:space="0" w:color="auto"/>
                                <w:bottom w:val="none" w:sz="0" w:space="0" w:color="auto"/>
                                <w:right w:val="none" w:sz="0" w:space="0" w:color="auto"/>
                              </w:divBdr>
                            </w:div>
                          </w:divsChild>
                        </w:div>
                        <w:div w:id="1206484072">
                          <w:marLeft w:val="0"/>
                          <w:marRight w:val="0"/>
                          <w:marTop w:val="240"/>
                          <w:marBottom w:val="0"/>
                          <w:divBdr>
                            <w:top w:val="none" w:sz="0" w:space="0" w:color="auto"/>
                            <w:left w:val="none" w:sz="0" w:space="0" w:color="auto"/>
                            <w:bottom w:val="none" w:sz="0" w:space="0" w:color="auto"/>
                            <w:right w:val="none" w:sz="0" w:space="0" w:color="auto"/>
                          </w:divBdr>
                          <w:divsChild>
                            <w:div w:id="1034621121">
                              <w:marLeft w:val="0"/>
                              <w:marRight w:val="0"/>
                              <w:marTop w:val="0"/>
                              <w:marBottom w:val="0"/>
                              <w:divBdr>
                                <w:top w:val="none" w:sz="0" w:space="0" w:color="auto"/>
                                <w:left w:val="none" w:sz="0" w:space="0" w:color="auto"/>
                                <w:bottom w:val="none" w:sz="0" w:space="0" w:color="auto"/>
                                <w:right w:val="none" w:sz="0" w:space="0" w:color="auto"/>
                              </w:divBdr>
                            </w:div>
                          </w:divsChild>
                        </w:div>
                        <w:div w:id="1399287574">
                          <w:marLeft w:val="0"/>
                          <w:marRight w:val="0"/>
                          <w:marTop w:val="240"/>
                          <w:marBottom w:val="0"/>
                          <w:divBdr>
                            <w:top w:val="none" w:sz="0" w:space="0" w:color="auto"/>
                            <w:left w:val="none" w:sz="0" w:space="0" w:color="auto"/>
                            <w:bottom w:val="none" w:sz="0" w:space="0" w:color="auto"/>
                            <w:right w:val="none" w:sz="0" w:space="0" w:color="auto"/>
                          </w:divBdr>
                          <w:divsChild>
                            <w:div w:id="12830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68200">
          <w:marLeft w:val="0"/>
          <w:marRight w:val="0"/>
          <w:marTop w:val="240"/>
          <w:marBottom w:val="0"/>
          <w:divBdr>
            <w:top w:val="none" w:sz="0" w:space="0" w:color="auto"/>
            <w:left w:val="none" w:sz="0" w:space="0" w:color="auto"/>
            <w:bottom w:val="none" w:sz="0" w:space="0" w:color="auto"/>
            <w:right w:val="none" w:sz="0" w:space="0" w:color="auto"/>
          </w:divBdr>
          <w:divsChild>
            <w:div w:id="978532476">
              <w:marLeft w:val="0"/>
              <w:marRight w:val="0"/>
              <w:marTop w:val="0"/>
              <w:marBottom w:val="0"/>
              <w:divBdr>
                <w:top w:val="none" w:sz="0" w:space="0" w:color="auto"/>
                <w:left w:val="none" w:sz="0" w:space="0" w:color="auto"/>
                <w:bottom w:val="none" w:sz="0" w:space="0" w:color="auto"/>
                <w:right w:val="none" w:sz="0" w:space="0" w:color="auto"/>
              </w:divBdr>
              <w:divsChild>
                <w:div w:id="606356057">
                  <w:marLeft w:val="0"/>
                  <w:marRight w:val="0"/>
                  <w:marTop w:val="0"/>
                  <w:marBottom w:val="0"/>
                  <w:divBdr>
                    <w:top w:val="none" w:sz="0" w:space="0" w:color="auto"/>
                    <w:left w:val="none" w:sz="0" w:space="0" w:color="auto"/>
                    <w:bottom w:val="none" w:sz="0" w:space="0" w:color="auto"/>
                    <w:right w:val="none" w:sz="0" w:space="0" w:color="auto"/>
                  </w:divBdr>
                </w:div>
                <w:div w:id="108478967">
                  <w:marLeft w:val="1275"/>
                  <w:marRight w:val="0"/>
                  <w:marTop w:val="0"/>
                  <w:marBottom w:val="0"/>
                  <w:divBdr>
                    <w:top w:val="none" w:sz="0" w:space="0" w:color="auto"/>
                    <w:left w:val="none" w:sz="0" w:space="0" w:color="auto"/>
                    <w:bottom w:val="none" w:sz="0" w:space="0" w:color="auto"/>
                    <w:right w:val="none" w:sz="0" w:space="0" w:color="auto"/>
                  </w:divBdr>
                  <w:divsChild>
                    <w:div w:id="643854741">
                      <w:marLeft w:val="0"/>
                      <w:marRight w:val="0"/>
                      <w:marTop w:val="0"/>
                      <w:marBottom w:val="0"/>
                      <w:divBdr>
                        <w:top w:val="none" w:sz="0" w:space="0" w:color="auto"/>
                        <w:left w:val="none" w:sz="0" w:space="0" w:color="auto"/>
                        <w:bottom w:val="none" w:sz="0" w:space="0" w:color="auto"/>
                        <w:right w:val="none" w:sz="0" w:space="0" w:color="auto"/>
                      </w:divBdr>
                      <w:divsChild>
                        <w:div w:id="16260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9345">
              <w:marLeft w:val="0"/>
              <w:marRight w:val="0"/>
              <w:marTop w:val="0"/>
              <w:marBottom w:val="0"/>
              <w:divBdr>
                <w:top w:val="none" w:sz="0" w:space="0" w:color="auto"/>
                <w:left w:val="none" w:sz="0" w:space="0" w:color="auto"/>
                <w:bottom w:val="none" w:sz="0" w:space="0" w:color="auto"/>
                <w:right w:val="none" w:sz="0" w:space="0" w:color="auto"/>
              </w:divBdr>
              <w:divsChild>
                <w:div w:id="11493853">
                  <w:marLeft w:val="0"/>
                  <w:marRight w:val="0"/>
                  <w:marTop w:val="0"/>
                  <w:marBottom w:val="0"/>
                  <w:divBdr>
                    <w:top w:val="none" w:sz="0" w:space="0" w:color="auto"/>
                    <w:left w:val="none" w:sz="0" w:space="0" w:color="auto"/>
                    <w:bottom w:val="none" w:sz="0" w:space="0" w:color="auto"/>
                    <w:right w:val="none" w:sz="0" w:space="0" w:color="auto"/>
                  </w:divBdr>
                </w:div>
                <w:div w:id="1688407299">
                  <w:marLeft w:val="1275"/>
                  <w:marRight w:val="0"/>
                  <w:marTop w:val="0"/>
                  <w:marBottom w:val="0"/>
                  <w:divBdr>
                    <w:top w:val="none" w:sz="0" w:space="0" w:color="auto"/>
                    <w:left w:val="none" w:sz="0" w:space="0" w:color="auto"/>
                    <w:bottom w:val="none" w:sz="0" w:space="0" w:color="auto"/>
                    <w:right w:val="none" w:sz="0" w:space="0" w:color="auto"/>
                  </w:divBdr>
                  <w:divsChild>
                    <w:div w:id="1653019415">
                      <w:marLeft w:val="0"/>
                      <w:marRight w:val="0"/>
                      <w:marTop w:val="0"/>
                      <w:marBottom w:val="0"/>
                      <w:divBdr>
                        <w:top w:val="none" w:sz="0" w:space="0" w:color="auto"/>
                        <w:left w:val="none" w:sz="0" w:space="0" w:color="auto"/>
                        <w:bottom w:val="none" w:sz="0" w:space="0" w:color="auto"/>
                        <w:right w:val="none" w:sz="0" w:space="0" w:color="auto"/>
                      </w:divBdr>
                      <w:divsChild>
                        <w:div w:id="51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93067">
              <w:marLeft w:val="0"/>
              <w:marRight w:val="0"/>
              <w:marTop w:val="0"/>
              <w:marBottom w:val="0"/>
              <w:divBdr>
                <w:top w:val="none" w:sz="0" w:space="0" w:color="auto"/>
                <w:left w:val="none" w:sz="0" w:space="0" w:color="auto"/>
                <w:bottom w:val="none" w:sz="0" w:space="0" w:color="auto"/>
                <w:right w:val="none" w:sz="0" w:space="0" w:color="auto"/>
              </w:divBdr>
              <w:divsChild>
                <w:div w:id="1292328452">
                  <w:marLeft w:val="0"/>
                  <w:marRight w:val="0"/>
                  <w:marTop w:val="0"/>
                  <w:marBottom w:val="0"/>
                  <w:divBdr>
                    <w:top w:val="none" w:sz="0" w:space="0" w:color="auto"/>
                    <w:left w:val="none" w:sz="0" w:space="0" w:color="auto"/>
                    <w:bottom w:val="none" w:sz="0" w:space="0" w:color="auto"/>
                    <w:right w:val="none" w:sz="0" w:space="0" w:color="auto"/>
                  </w:divBdr>
                </w:div>
                <w:div w:id="1878928367">
                  <w:marLeft w:val="1275"/>
                  <w:marRight w:val="0"/>
                  <w:marTop w:val="0"/>
                  <w:marBottom w:val="0"/>
                  <w:divBdr>
                    <w:top w:val="none" w:sz="0" w:space="0" w:color="auto"/>
                    <w:left w:val="none" w:sz="0" w:space="0" w:color="auto"/>
                    <w:bottom w:val="none" w:sz="0" w:space="0" w:color="auto"/>
                    <w:right w:val="none" w:sz="0" w:space="0" w:color="auto"/>
                  </w:divBdr>
                  <w:divsChild>
                    <w:div w:id="1264190307">
                      <w:marLeft w:val="0"/>
                      <w:marRight w:val="0"/>
                      <w:marTop w:val="0"/>
                      <w:marBottom w:val="0"/>
                      <w:divBdr>
                        <w:top w:val="none" w:sz="0" w:space="0" w:color="auto"/>
                        <w:left w:val="none" w:sz="0" w:space="0" w:color="auto"/>
                        <w:bottom w:val="none" w:sz="0" w:space="0" w:color="auto"/>
                        <w:right w:val="none" w:sz="0" w:space="0" w:color="auto"/>
                      </w:divBdr>
                      <w:divsChild>
                        <w:div w:id="1895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8142">
              <w:marLeft w:val="0"/>
              <w:marRight w:val="0"/>
              <w:marTop w:val="0"/>
              <w:marBottom w:val="0"/>
              <w:divBdr>
                <w:top w:val="none" w:sz="0" w:space="0" w:color="auto"/>
                <w:left w:val="none" w:sz="0" w:space="0" w:color="auto"/>
                <w:bottom w:val="none" w:sz="0" w:space="0" w:color="auto"/>
                <w:right w:val="none" w:sz="0" w:space="0" w:color="auto"/>
              </w:divBdr>
              <w:divsChild>
                <w:div w:id="499200094">
                  <w:marLeft w:val="0"/>
                  <w:marRight w:val="0"/>
                  <w:marTop w:val="0"/>
                  <w:marBottom w:val="0"/>
                  <w:divBdr>
                    <w:top w:val="none" w:sz="0" w:space="0" w:color="auto"/>
                    <w:left w:val="none" w:sz="0" w:space="0" w:color="auto"/>
                    <w:bottom w:val="none" w:sz="0" w:space="0" w:color="auto"/>
                    <w:right w:val="none" w:sz="0" w:space="0" w:color="auto"/>
                  </w:divBdr>
                </w:div>
                <w:div w:id="1897087129">
                  <w:marLeft w:val="1275"/>
                  <w:marRight w:val="0"/>
                  <w:marTop w:val="0"/>
                  <w:marBottom w:val="0"/>
                  <w:divBdr>
                    <w:top w:val="none" w:sz="0" w:space="0" w:color="auto"/>
                    <w:left w:val="none" w:sz="0" w:space="0" w:color="auto"/>
                    <w:bottom w:val="none" w:sz="0" w:space="0" w:color="auto"/>
                    <w:right w:val="none" w:sz="0" w:space="0" w:color="auto"/>
                  </w:divBdr>
                  <w:divsChild>
                    <w:div w:id="414281652">
                      <w:marLeft w:val="0"/>
                      <w:marRight w:val="0"/>
                      <w:marTop w:val="0"/>
                      <w:marBottom w:val="0"/>
                      <w:divBdr>
                        <w:top w:val="none" w:sz="0" w:space="0" w:color="auto"/>
                        <w:left w:val="none" w:sz="0" w:space="0" w:color="auto"/>
                        <w:bottom w:val="none" w:sz="0" w:space="0" w:color="auto"/>
                        <w:right w:val="none" w:sz="0" w:space="0" w:color="auto"/>
                      </w:divBdr>
                      <w:divsChild>
                        <w:div w:id="7039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3002">
              <w:marLeft w:val="0"/>
              <w:marRight w:val="0"/>
              <w:marTop w:val="0"/>
              <w:marBottom w:val="0"/>
              <w:divBdr>
                <w:top w:val="none" w:sz="0" w:space="0" w:color="auto"/>
                <w:left w:val="none" w:sz="0" w:space="0" w:color="auto"/>
                <w:bottom w:val="none" w:sz="0" w:space="0" w:color="auto"/>
                <w:right w:val="none" w:sz="0" w:space="0" w:color="auto"/>
              </w:divBdr>
              <w:divsChild>
                <w:div w:id="1401514254">
                  <w:marLeft w:val="0"/>
                  <w:marRight w:val="0"/>
                  <w:marTop w:val="0"/>
                  <w:marBottom w:val="0"/>
                  <w:divBdr>
                    <w:top w:val="none" w:sz="0" w:space="0" w:color="auto"/>
                    <w:left w:val="none" w:sz="0" w:space="0" w:color="auto"/>
                    <w:bottom w:val="none" w:sz="0" w:space="0" w:color="auto"/>
                    <w:right w:val="none" w:sz="0" w:space="0" w:color="auto"/>
                  </w:divBdr>
                </w:div>
                <w:div w:id="2029797368">
                  <w:marLeft w:val="1275"/>
                  <w:marRight w:val="0"/>
                  <w:marTop w:val="0"/>
                  <w:marBottom w:val="0"/>
                  <w:divBdr>
                    <w:top w:val="none" w:sz="0" w:space="0" w:color="auto"/>
                    <w:left w:val="none" w:sz="0" w:space="0" w:color="auto"/>
                    <w:bottom w:val="none" w:sz="0" w:space="0" w:color="auto"/>
                    <w:right w:val="none" w:sz="0" w:space="0" w:color="auto"/>
                  </w:divBdr>
                  <w:divsChild>
                    <w:div w:id="1776904596">
                      <w:marLeft w:val="0"/>
                      <w:marRight w:val="0"/>
                      <w:marTop w:val="0"/>
                      <w:marBottom w:val="0"/>
                      <w:divBdr>
                        <w:top w:val="none" w:sz="0" w:space="0" w:color="auto"/>
                        <w:left w:val="none" w:sz="0" w:space="0" w:color="auto"/>
                        <w:bottom w:val="none" w:sz="0" w:space="0" w:color="auto"/>
                        <w:right w:val="none" w:sz="0" w:space="0" w:color="auto"/>
                      </w:divBdr>
                      <w:divsChild>
                        <w:div w:id="18484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2595">
              <w:marLeft w:val="0"/>
              <w:marRight w:val="0"/>
              <w:marTop w:val="0"/>
              <w:marBottom w:val="0"/>
              <w:divBdr>
                <w:top w:val="none" w:sz="0" w:space="0" w:color="auto"/>
                <w:left w:val="none" w:sz="0" w:space="0" w:color="auto"/>
                <w:bottom w:val="none" w:sz="0" w:space="0" w:color="auto"/>
                <w:right w:val="none" w:sz="0" w:space="0" w:color="auto"/>
              </w:divBdr>
              <w:divsChild>
                <w:div w:id="1980301550">
                  <w:marLeft w:val="0"/>
                  <w:marRight w:val="0"/>
                  <w:marTop w:val="0"/>
                  <w:marBottom w:val="0"/>
                  <w:divBdr>
                    <w:top w:val="none" w:sz="0" w:space="0" w:color="auto"/>
                    <w:left w:val="none" w:sz="0" w:space="0" w:color="auto"/>
                    <w:bottom w:val="none" w:sz="0" w:space="0" w:color="auto"/>
                    <w:right w:val="none" w:sz="0" w:space="0" w:color="auto"/>
                  </w:divBdr>
                </w:div>
                <w:div w:id="459105796">
                  <w:marLeft w:val="1275"/>
                  <w:marRight w:val="0"/>
                  <w:marTop w:val="0"/>
                  <w:marBottom w:val="0"/>
                  <w:divBdr>
                    <w:top w:val="none" w:sz="0" w:space="0" w:color="auto"/>
                    <w:left w:val="none" w:sz="0" w:space="0" w:color="auto"/>
                    <w:bottom w:val="none" w:sz="0" w:space="0" w:color="auto"/>
                    <w:right w:val="none" w:sz="0" w:space="0" w:color="auto"/>
                  </w:divBdr>
                  <w:divsChild>
                    <w:div w:id="887184781">
                      <w:marLeft w:val="0"/>
                      <w:marRight w:val="0"/>
                      <w:marTop w:val="0"/>
                      <w:marBottom w:val="0"/>
                      <w:divBdr>
                        <w:top w:val="none" w:sz="0" w:space="0" w:color="auto"/>
                        <w:left w:val="none" w:sz="0" w:space="0" w:color="auto"/>
                        <w:bottom w:val="none" w:sz="0" w:space="0" w:color="auto"/>
                        <w:right w:val="none" w:sz="0" w:space="0" w:color="auto"/>
                      </w:divBdr>
                      <w:divsChild>
                        <w:div w:id="9597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33069">
      <w:bodyDiv w:val="1"/>
      <w:marLeft w:val="0"/>
      <w:marRight w:val="0"/>
      <w:marTop w:val="0"/>
      <w:marBottom w:val="0"/>
      <w:divBdr>
        <w:top w:val="none" w:sz="0" w:space="0" w:color="auto"/>
        <w:left w:val="none" w:sz="0" w:space="0" w:color="auto"/>
        <w:bottom w:val="none" w:sz="0" w:space="0" w:color="auto"/>
        <w:right w:val="none" w:sz="0" w:space="0" w:color="auto"/>
      </w:divBdr>
      <w:divsChild>
        <w:div w:id="125320893">
          <w:marLeft w:val="0"/>
          <w:marRight w:val="0"/>
          <w:marTop w:val="240"/>
          <w:marBottom w:val="0"/>
          <w:divBdr>
            <w:top w:val="none" w:sz="0" w:space="0" w:color="auto"/>
            <w:left w:val="none" w:sz="0" w:space="0" w:color="auto"/>
            <w:bottom w:val="none" w:sz="0" w:space="0" w:color="auto"/>
            <w:right w:val="none" w:sz="0" w:space="0" w:color="auto"/>
          </w:divBdr>
          <w:divsChild>
            <w:div w:id="696926716">
              <w:marLeft w:val="0"/>
              <w:marRight w:val="0"/>
              <w:marTop w:val="0"/>
              <w:marBottom w:val="0"/>
              <w:divBdr>
                <w:top w:val="none" w:sz="0" w:space="0" w:color="auto"/>
                <w:left w:val="none" w:sz="0" w:space="0" w:color="auto"/>
                <w:bottom w:val="none" w:sz="0" w:space="0" w:color="auto"/>
                <w:right w:val="none" w:sz="0" w:space="0" w:color="auto"/>
              </w:divBdr>
            </w:div>
          </w:divsChild>
        </w:div>
        <w:div w:id="1458797453">
          <w:marLeft w:val="0"/>
          <w:marRight w:val="0"/>
          <w:marTop w:val="240"/>
          <w:marBottom w:val="0"/>
          <w:divBdr>
            <w:top w:val="none" w:sz="0" w:space="0" w:color="auto"/>
            <w:left w:val="none" w:sz="0" w:space="0" w:color="auto"/>
            <w:bottom w:val="none" w:sz="0" w:space="0" w:color="auto"/>
            <w:right w:val="none" w:sz="0" w:space="0" w:color="auto"/>
          </w:divBdr>
          <w:divsChild>
            <w:div w:id="378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3462">
      <w:bodyDiv w:val="1"/>
      <w:marLeft w:val="0"/>
      <w:marRight w:val="0"/>
      <w:marTop w:val="0"/>
      <w:marBottom w:val="0"/>
      <w:divBdr>
        <w:top w:val="none" w:sz="0" w:space="0" w:color="auto"/>
        <w:left w:val="none" w:sz="0" w:space="0" w:color="auto"/>
        <w:bottom w:val="none" w:sz="0" w:space="0" w:color="auto"/>
        <w:right w:val="none" w:sz="0" w:space="0" w:color="auto"/>
      </w:divBdr>
      <w:divsChild>
        <w:div w:id="1859387762">
          <w:marLeft w:val="0"/>
          <w:marRight w:val="0"/>
          <w:marTop w:val="0"/>
          <w:marBottom w:val="0"/>
          <w:divBdr>
            <w:top w:val="none" w:sz="0" w:space="0" w:color="auto"/>
            <w:left w:val="none" w:sz="0" w:space="0" w:color="auto"/>
            <w:bottom w:val="none" w:sz="0" w:space="0" w:color="auto"/>
            <w:right w:val="none" w:sz="0" w:space="0" w:color="auto"/>
          </w:divBdr>
          <w:divsChild>
            <w:div w:id="341711970">
              <w:marLeft w:val="0"/>
              <w:marRight w:val="0"/>
              <w:marTop w:val="0"/>
              <w:marBottom w:val="0"/>
              <w:divBdr>
                <w:top w:val="none" w:sz="0" w:space="0" w:color="auto"/>
                <w:left w:val="none" w:sz="0" w:space="0" w:color="auto"/>
                <w:bottom w:val="none" w:sz="0" w:space="0" w:color="auto"/>
                <w:right w:val="none" w:sz="0" w:space="0" w:color="auto"/>
              </w:divBdr>
              <w:divsChild>
                <w:div w:id="1166433509">
                  <w:marLeft w:val="0"/>
                  <w:marRight w:val="0"/>
                  <w:marTop w:val="0"/>
                  <w:marBottom w:val="0"/>
                  <w:divBdr>
                    <w:top w:val="none" w:sz="0" w:space="0" w:color="auto"/>
                    <w:left w:val="none" w:sz="0" w:space="0" w:color="auto"/>
                    <w:bottom w:val="none" w:sz="0" w:space="0" w:color="auto"/>
                    <w:right w:val="none" w:sz="0" w:space="0" w:color="auto"/>
                  </w:divBdr>
                  <w:divsChild>
                    <w:div w:id="1086266111">
                      <w:marLeft w:val="0"/>
                      <w:marRight w:val="0"/>
                      <w:marTop w:val="240"/>
                      <w:marBottom w:val="240"/>
                      <w:divBdr>
                        <w:top w:val="none" w:sz="0" w:space="0" w:color="auto"/>
                        <w:left w:val="none" w:sz="0" w:space="0" w:color="auto"/>
                        <w:bottom w:val="none" w:sz="0" w:space="0" w:color="auto"/>
                        <w:right w:val="none" w:sz="0" w:space="0" w:color="auto"/>
                      </w:divBdr>
                    </w:div>
                  </w:divsChild>
                </w:div>
                <w:div w:id="1818303083">
                  <w:marLeft w:val="0"/>
                  <w:marRight w:val="0"/>
                  <w:marTop w:val="0"/>
                  <w:marBottom w:val="0"/>
                  <w:divBdr>
                    <w:top w:val="none" w:sz="0" w:space="0" w:color="auto"/>
                    <w:left w:val="none" w:sz="0" w:space="0" w:color="auto"/>
                    <w:bottom w:val="none" w:sz="0" w:space="0" w:color="auto"/>
                    <w:right w:val="none" w:sz="0" w:space="0" w:color="auto"/>
                  </w:divBdr>
                  <w:divsChild>
                    <w:div w:id="1273123305">
                      <w:marLeft w:val="0"/>
                      <w:marRight w:val="0"/>
                      <w:marTop w:val="0"/>
                      <w:marBottom w:val="0"/>
                      <w:divBdr>
                        <w:top w:val="none" w:sz="0" w:space="0" w:color="auto"/>
                        <w:left w:val="none" w:sz="0" w:space="0" w:color="auto"/>
                        <w:bottom w:val="none" w:sz="0" w:space="0" w:color="auto"/>
                        <w:right w:val="none" w:sz="0" w:space="0" w:color="auto"/>
                      </w:divBdr>
                      <w:divsChild>
                        <w:div w:id="426660595">
                          <w:marLeft w:val="0"/>
                          <w:marRight w:val="0"/>
                          <w:marTop w:val="0"/>
                          <w:marBottom w:val="0"/>
                          <w:divBdr>
                            <w:top w:val="none" w:sz="0" w:space="0" w:color="auto"/>
                            <w:left w:val="none" w:sz="0" w:space="0" w:color="auto"/>
                            <w:bottom w:val="none" w:sz="0" w:space="0" w:color="auto"/>
                            <w:right w:val="none" w:sz="0" w:space="0" w:color="auto"/>
                          </w:divBdr>
                          <w:divsChild>
                            <w:div w:id="18845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5473">
                      <w:marLeft w:val="0"/>
                      <w:marRight w:val="0"/>
                      <w:marTop w:val="0"/>
                      <w:marBottom w:val="0"/>
                      <w:divBdr>
                        <w:top w:val="none" w:sz="0" w:space="0" w:color="auto"/>
                        <w:left w:val="none" w:sz="0" w:space="0" w:color="auto"/>
                        <w:bottom w:val="none" w:sz="0" w:space="0" w:color="auto"/>
                        <w:right w:val="none" w:sz="0" w:space="0" w:color="auto"/>
                      </w:divBdr>
                      <w:divsChild>
                        <w:div w:id="119037860">
                          <w:marLeft w:val="0"/>
                          <w:marRight w:val="0"/>
                          <w:marTop w:val="240"/>
                          <w:marBottom w:val="0"/>
                          <w:divBdr>
                            <w:top w:val="none" w:sz="0" w:space="0" w:color="auto"/>
                            <w:left w:val="none" w:sz="0" w:space="0" w:color="auto"/>
                            <w:bottom w:val="none" w:sz="0" w:space="0" w:color="auto"/>
                            <w:right w:val="none" w:sz="0" w:space="0" w:color="auto"/>
                          </w:divBdr>
                        </w:div>
                        <w:div w:id="1363746844">
                          <w:marLeft w:val="0"/>
                          <w:marRight w:val="0"/>
                          <w:marTop w:val="0"/>
                          <w:marBottom w:val="0"/>
                          <w:divBdr>
                            <w:top w:val="none" w:sz="0" w:space="0" w:color="auto"/>
                            <w:left w:val="none" w:sz="0" w:space="0" w:color="auto"/>
                            <w:bottom w:val="none" w:sz="0" w:space="0" w:color="auto"/>
                            <w:right w:val="none" w:sz="0" w:space="0" w:color="auto"/>
                          </w:divBdr>
                          <w:divsChild>
                            <w:div w:id="1145657452">
                              <w:marLeft w:val="0"/>
                              <w:marRight w:val="0"/>
                              <w:marTop w:val="0"/>
                              <w:marBottom w:val="0"/>
                              <w:divBdr>
                                <w:top w:val="none" w:sz="0" w:space="0" w:color="auto"/>
                                <w:left w:val="none" w:sz="0" w:space="0" w:color="auto"/>
                                <w:bottom w:val="none" w:sz="0" w:space="0" w:color="auto"/>
                                <w:right w:val="none" w:sz="0" w:space="0" w:color="auto"/>
                              </w:divBdr>
                            </w:div>
                          </w:divsChild>
                        </w:div>
                        <w:div w:id="1360355472">
                          <w:marLeft w:val="0"/>
                          <w:marRight w:val="0"/>
                          <w:marTop w:val="240"/>
                          <w:marBottom w:val="0"/>
                          <w:divBdr>
                            <w:top w:val="none" w:sz="0" w:space="0" w:color="auto"/>
                            <w:left w:val="none" w:sz="0" w:space="0" w:color="auto"/>
                            <w:bottom w:val="none" w:sz="0" w:space="0" w:color="auto"/>
                            <w:right w:val="none" w:sz="0" w:space="0" w:color="auto"/>
                          </w:divBdr>
                          <w:divsChild>
                            <w:div w:id="1840079317">
                              <w:marLeft w:val="0"/>
                              <w:marRight w:val="0"/>
                              <w:marTop w:val="0"/>
                              <w:marBottom w:val="0"/>
                              <w:divBdr>
                                <w:top w:val="none" w:sz="0" w:space="0" w:color="auto"/>
                                <w:left w:val="none" w:sz="0" w:space="0" w:color="auto"/>
                                <w:bottom w:val="none" w:sz="0" w:space="0" w:color="auto"/>
                                <w:right w:val="none" w:sz="0" w:space="0" w:color="auto"/>
                              </w:divBdr>
                            </w:div>
                            <w:div w:id="1964994367">
                              <w:marLeft w:val="0"/>
                              <w:marRight w:val="0"/>
                              <w:marTop w:val="240"/>
                              <w:marBottom w:val="0"/>
                              <w:divBdr>
                                <w:top w:val="none" w:sz="0" w:space="0" w:color="auto"/>
                                <w:left w:val="none" w:sz="0" w:space="0" w:color="auto"/>
                                <w:bottom w:val="none" w:sz="0" w:space="0" w:color="auto"/>
                                <w:right w:val="none" w:sz="0" w:space="0" w:color="auto"/>
                              </w:divBdr>
                              <w:divsChild>
                                <w:div w:id="1276642464">
                                  <w:marLeft w:val="0"/>
                                  <w:marRight w:val="0"/>
                                  <w:marTop w:val="0"/>
                                  <w:marBottom w:val="0"/>
                                  <w:divBdr>
                                    <w:top w:val="none" w:sz="0" w:space="0" w:color="auto"/>
                                    <w:left w:val="none" w:sz="0" w:space="0" w:color="auto"/>
                                    <w:bottom w:val="none" w:sz="0" w:space="0" w:color="auto"/>
                                    <w:right w:val="none" w:sz="0" w:space="0" w:color="auto"/>
                                  </w:divBdr>
                                </w:div>
                              </w:divsChild>
                            </w:div>
                            <w:div w:id="32772170">
                              <w:marLeft w:val="0"/>
                              <w:marRight w:val="0"/>
                              <w:marTop w:val="240"/>
                              <w:marBottom w:val="0"/>
                              <w:divBdr>
                                <w:top w:val="none" w:sz="0" w:space="0" w:color="auto"/>
                                <w:left w:val="none" w:sz="0" w:space="0" w:color="auto"/>
                                <w:bottom w:val="none" w:sz="0" w:space="0" w:color="auto"/>
                                <w:right w:val="none" w:sz="0" w:space="0" w:color="auto"/>
                              </w:divBdr>
                              <w:divsChild>
                                <w:div w:id="1628897427">
                                  <w:marLeft w:val="0"/>
                                  <w:marRight w:val="0"/>
                                  <w:marTop w:val="0"/>
                                  <w:marBottom w:val="0"/>
                                  <w:divBdr>
                                    <w:top w:val="none" w:sz="0" w:space="0" w:color="auto"/>
                                    <w:left w:val="none" w:sz="0" w:space="0" w:color="auto"/>
                                    <w:bottom w:val="none" w:sz="0" w:space="0" w:color="auto"/>
                                    <w:right w:val="none" w:sz="0" w:space="0" w:color="auto"/>
                                  </w:divBdr>
                                </w:div>
                              </w:divsChild>
                            </w:div>
                            <w:div w:id="1972053610">
                              <w:marLeft w:val="0"/>
                              <w:marRight w:val="0"/>
                              <w:marTop w:val="240"/>
                              <w:marBottom w:val="0"/>
                              <w:divBdr>
                                <w:top w:val="none" w:sz="0" w:space="0" w:color="auto"/>
                                <w:left w:val="none" w:sz="0" w:space="0" w:color="auto"/>
                                <w:bottom w:val="none" w:sz="0" w:space="0" w:color="auto"/>
                                <w:right w:val="none" w:sz="0" w:space="0" w:color="auto"/>
                              </w:divBdr>
                            </w:div>
                          </w:divsChild>
                        </w:div>
                        <w:div w:id="67117602">
                          <w:marLeft w:val="0"/>
                          <w:marRight w:val="0"/>
                          <w:marTop w:val="240"/>
                          <w:marBottom w:val="0"/>
                          <w:divBdr>
                            <w:top w:val="none" w:sz="0" w:space="0" w:color="auto"/>
                            <w:left w:val="none" w:sz="0" w:space="0" w:color="auto"/>
                            <w:bottom w:val="none" w:sz="0" w:space="0" w:color="auto"/>
                            <w:right w:val="none" w:sz="0" w:space="0" w:color="auto"/>
                          </w:divBdr>
                          <w:divsChild>
                            <w:div w:id="589965345">
                              <w:marLeft w:val="0"/>
                              <w:marRight w:val="0"/>
                              <w:marTop w:val="0"/>
                              <w:marBottom w:val="0"/>
                              <w:divBdr>
                                <w:top w:val="none" w:sz="0" w:space="0" w:color="auto"/>
                                <w:left w:val="none" w:sz="0" w:space="0" w:color="auto"/>
                                <w:bottom w:val="none" w:sz="0" w:space="0" w:color="auto"/>
                                <w:right w:val="none" w:sz="0" w:space="0" w:color="auto"/>
                              </w:divBdr>
                            </w:div>
                          </w:divsChild>
                        </w:div>
                        <w:div w:id="661397505">
                          <w:marLeft w:val="0"/>
                          <w:marRight w:val="0"/>
                          <w:marTop w:val="240"/>
                          <w:marBottom w:val="0"/>
                          <w:divBdr>
                            <w:top w:val="none" w:sz="0" w:space="0" w:color="auto"/>
                            <w:left w:val="none" w:sz="0" w:space="0" w:color="auto"/>
                            <w:bottom w:val="none" w:sz="0" w:space="0" w:color="auto"/>
                            <w:right w:val="none" w:sz="0" w:space="0" w:color="auto"/>
                          </w:divBdr>
                          <w:divsChild>
                            <w:div w:id="93520126">
                              <w:marLeft w:val="0"/>
                              <w:marRight w:val="0"/>
                              <w:marTop w:val="0"/>
                              <w:marBottom w:val="0"/>
                              <w:divBdr>
                                <w:top w:val="none" w:sz="0" w:space="0" w:color="auto"/>
                                <w:left w:val="none" w:sz="0" w:space="0" w:color="auto"/>
                                <w:bottom w:val="none" w:sz="0" w:space="0" w:color="auto"/>
                                <w:right w:val="none" w:sz="0" w:space="0" w:color="auto"/>
                              </w:divBdr>
                            </w:div>
                          </w:divsChild>
                        </w:div>
                        <w:div w:id="631132751">
                          <w:marLeft w:val="0"/>
                          <w:marRight w:val="0"/>
                          <w:marTop w:val="240"/>
                          <w:marBottom w:val="0"/>
                          <w:divBdr>
                            <w:top w:val="none" w:sz="0" w:space="0" w:color="auto"/>
                            <w:left w:val="none" w:sz="0" w:space="0" w:color="auto"/>
                            <w:bottom w:val="none" w:sz="0" w:space="0" w:color="auto"/>
                            <w:right w:val="none" w:sz="0" w:space="0" w:color="auto"/>
                          </w:divBdr>
                          <w:divsChild>
                            <w:div w:id="1447847134">
                              <w:marLeft w:val="0"/>
                              <w:marRight w:val="0"/>
                              <w:marTop w:val="0"/>
                              <w:marBottom w:val="0"/>
                              <w:divBdr>
                                <w:top w:val="none" w:sz="0" w:space="0" w:color="auto"/>
                                <w:left w:val="none" w:sz="0" w:space="0" w:color="auto"/>
                                <w:bottom w:val="none" w:sz="0" w:space="0" w:color="auto"/>
                                <w:right w:val="none" w:sz="0" w:space="0" w:color="auto"/>
                              </w:divBdr>
                            </w:div>
                            <w:div w:id="536624132">
                              <w:marLeft w:val="0"/>
                              <w:marRight w:val="0"/>
                              <w:marTop w:val="240"/>
                              <w:marBottom w:val="0"/>
                              <w:divBdr>
                                <w:top w:val="none" w:sz="0" w:space="0" w:color="auto"/>
                                <w:left w:val="none" w:sz="0" w:space="0" w:color="auto"/>
                                <w:bottom w:val="none" w:sz="0" w:space="0" w:color="auto"/>
                                <w:right w:val="none" w:sz="0" w:space="0" w:color="auto"/>
                              </w:divBdr>
                              <w:divsChild>
                                <w:div w:id="738090145">
                                  <w:marLeft w:val="0"/>
                                  <w:marRight w:val="0"/>
                                  <w:marTop w:val="0"/>
                                  <w:marBottom w:val="0"/>
                                  <w:divBdr>
                                    <w:top w:val="none" w:sz="0" w:space="0" w:color="auto"/>
                                    <w:left w:val="none" w:sz="0" w:space="0" w:color="auto"/>
                                    <w:bottom w:val="none" w:sz="0" w:space="0" w:color="auto"/>
                                    <w:right w:val="none" w:sz="0" w:space="0" w:color="auto"/>
                                  </w:divBdr>
                                </w:div>
                              </w:divsChild>
                            </w:div>
                            <w:div w:id="1186409218">
                              <w:marLeft w:val="0"/>
                              <w:marRight w:val="0"/>
                              <w:marTop w:val="240"/>
                              <w:marBottom w:val="0"/>
                              <w:divBdr>
                                <w:top w:val="none" w:sz="0" w:space="0" w:color="auto"/>
                                <w:left w:val="none" w:sz="0" w:space="0" w:color="auto"/>
                                <w:bottom w:val="none" w:sz="0" w:space="0" w:color="auto"/>
                                <w:right w:val="none" w:sz="0" w:space="0" w:color="auto"/>
                              </w:divBdr>
                              <w:divsChild>
                                <w:div w:id="2074963330">
                                  <w:marLeft w:val="0"/>
                                  <w:marRight w:val="0"/>
                                  <w:marTop w:val="0"/>
                                  <w:marBottom w:val="0"/>
                                  <w:divBdr>
                                    <w:top w:val="none" w:sz="0" w:space="0" w:color="auto"/>
                                    <w:left w:val="none" w:sz="0" w:space="0" w:color="auto"/>
                                    <w:bottom w:val="none" w:sz="0" w:space="0" w:color="auto"/>
                                    <w:right w:val="none" w:sz="0" w:space="0" w:color="auto"/>
                                  </w:divBdr>
                                </w:div>
                              </w:divsChild>
                            </w:div>
                            <w:div w:id="2068456469">
                              <w:marLeft w:val="0"/>
                              <w:marRight w:val="0"/>
                              <w:marTop w:val="240"/>
                              <w:marBottom w:val="0"/>
                              <w:divBdr>
                                <w:top w:val="none" w:sz="0" w:space="0" w:color="auto"/>
                                <w:left w:val="none" w:sz="0" w:space="0" w:color="auto"/>
                                <w:bottom w:val="none" w:sz="0" w:space="0" w:color="auto"/>
                                <w:right w:val="none" w:sz="0" w:space="0" w:color="auto"/>
                              </w:divBdr>
                              <w:divsChild>
                                <w:div w:id="104204161">
                                  <w:marLeft w:val="0"/>
                                  <w:marRight w:val="0"/>
                                  <w:marTop w:val="0"/>
                                  <w:marBottom w:val="0"/>
                                  <w:divBdr>
                                    <w:top w:val="none" w:sz="0" w:space="0" w:color="auto"/>
                                    <w:left w:val="none" w:sz="0" w:space="0" w:color="auto"/>
                                    <w:bottom w:val="none" w:sz="0" w:space="0" w:color="auto"/>
                                    <w:right w:val="none" w:sz="0" w:space="0" w:color="auto"/>
                                  </w:divBdr>
                                </w:div>
                              </w:divsChild>
                            </w:div>
                            <w:div w:id="1112556833">
                              <w:marLeft w:val="0"/>
                              <w:marRight w:val="0"/>
                              <w:marTop w:val="240"/>
                              <w:marBottom w:val="0"/>
                              <w:divBdr>
                                <w:top w:val="none" w:sz="0" w:space="0" w:color="auto"/>
                                <w:left w:val="none" w:sz="0" w:space="0" w:color="auto"/>
                                <w:bottom w:val="none" w:sz="0" w:space="0" w:color="auto"/>
                                <w:right w:val="none" w:sz="0" w:space="0" w:color="auto"/>
                              </w:divBdr>
                            </w:div>
                          </w:divsChild>
                        </w:div>
                        <w:div w:id="879319949">
                          <w:marLeft w:val="0"/>
                          <w:marRight w:val="0"/>
                          <w:marTop w:val="240"/>
                          <w:marBottom w:val="0"/>
                          <w:divBdr>
                            <w:top w:val="none" w:sz="0" w:space="0" w:color="auto"/>
                            <w:left w:val="none" w:sz="0" w:space="0" w:color="auto"/>
                            <w:bottom w:val="none" w:sz="0" w:space="0" w:color="auto"/>
                            <w:right w:val="none" w:sz="0" w:space="0" w:color="auto"/>
                          </w:divBdr>
                          <w:divsChild>
                            <w:div w:id="10432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73701">
                      <w:marLeft w:val="0"/>
                      <w:marRight w:val="0"/>
                      <w:marTop w:val="0"/>
                      <w:marBottom w:val="0"/>
                      <w:divBdr>
                        <w:top w:val="none" w:sz="0" w:space="0" w:color="auto"/>
                        <w:left w:val="none" w:sz="0" w:space="0" w:color="auto"/>
                        <w:bottom w:val="none" w:sz="0" w:space="0" w:color="auto"/>
                        <w:right w:val="none" w:sz="0" w:space="0" w:color="auto"/>
                      </w:divBdr>
                      <w:divsChild>
                        <w:div w:id="1198929729">
                          <w:marLeft w:val="0"/>
                          <w:marRight w:val="0"/>
                          <w:marTop w:val="240"/>
                          <w:marBottom w:val="0"/>
                          <w:divBdr>
                            <w:top w:val="none" w:sz="0" w:space="0" w:color="auto"/>
                            <w:left w:val="none" w:sz="0" w:space="0" w:color="auto"/>
                            <w:bottom w:val="none" w:sz="0" w:space="0" w:color="auto"/>
                            <w:right w:val="none" w:sz="0" w:space="0" w:color="auto"/>
                          </w:divBdr>
                        </w:div>
                        <w:div w:id="255359148">
                          <w:marLeft w:val="0"/>
                          <w:marRight w:val="0"/>
                          <w:marTop w:val="0"/>
                          <w:marBottom w:val="0"/>
                          <w:divBdr>
                            <w:top w:val="none" w:sz="0" w:space="0" w:color="auto"/>
                            <w:left w:val="none" w:sz="0" w:space="0" w:color="auto"/>
                            <w:bottom w:val="none" w:sz="0" w:space="0" w:color="auto"/>
                            <w:right w:val="none" w:sz="0" w:space="0" w:color="auto"/>
                          </w:divBdr>
                          <w:divsChild>
                            <w:div w:id="1542551354">
                              <w:marLeft w:val="0"/>
                              <w:marRight w:val="0"/>
                              <w:marTop w:val="0"/>
                              <w:marBottom w:val="0"/>
                              <w:divBdr>
                                <w:top w:val="none" w:sz="0" w:space="0" w:color="auto"/>
                                <w:left w:val="none" w:sz="0" w:space="0" w:color="auto"/>
                                <w:bottom w:val="none" w:sz="0" w:space="0" w:color="auto"/>
                                <w:right w:val="none" w:sz="0" w:space="0" w:color="auto"/>
                              </w:divBdr>
                            </w:div>
                          </w:divsChild>
                        </w:div>
                        <w:div w:id="34745482">
                          <w:marLeft w:val="0"/>
                          <w:marRight w:val="0"/>
                          <w:marTop w:val="240"/>
                          <w:marBottom w:val="0"/>
                          <w:divBdr>
                            <w:top w:val="none" w:sz="0" w:space="0" w:color="auto"/>
                            <w:left w:val="none" w:sz="0" w:space="0" w:color="auto"/>
                            <w:bottom w:val="none" w:sz="0" w:space="0" w:color="auto"/>
                            <w:right w:val="none" w:sz="0" w:space="0" w:color="auto"/>
                          </w:divBdr>
                          <w:divsChild>
                            <w:div w:id="31271926">
                              <w:marLeft w:val="0"/>
                              <w:marRight w:val="0"/>
                              <w:marTop w:val="0"/>
                              <w:marBottom w:val="0"/>
                              <w:divBdr>
                                <w:top w:val="none" w:sz="0" w:space="0" w:color="auto"/>
                                <w:left w:val="none" w:sz="0" w:space="0" w:color="auto"/>
                                <w:bottom w:val="none" w:sz="0" w:space="0" w:color="auto"/>
                                <w:right w:val="none" w:sz="0" w:space="0" w:color="auto"/>
                              </w:divBdr>
                            </w:div>
                          </w:divsChild>
                        </w:div>
                        <w:div w:id="2115400102">
                          <w:marLeft w:val="0"/>
                          <w:marRight w:val="0"/>
                          <w:marTop w:val="240"/>
                          <w:marBottom w:val="0"/>
                          <w:divBdr>
                            <w:top w:val="none" w:sz="0" w:space="0" w:color="auto"/>
                            <w:left w:val="none" w:sz="0" w:space="0" w:color="auto"/>
                            <w:bottom w:val="none" w:sz="0" w:space="0" w:color="auto"/>
                            <w:right w:val="none" w:sz="0" w:space="0" w:color="auto"/>
                          </w:divBdr>
                          <w:divsChild>
                            <w:div w:id="986782798">
                              <w:marLeft w:val="0"/>
                              <w:marRight w:val="0"/>
                              <w:marTop w:val="0"/>
                              <w:marBottom w:val="0"/>
                              <w:divBdr>
                                <w:top w:val="none" w:sz="0" w:space="0" w:color="auto"/>
                                <w:left w:val="none" w:sz="0" w:space="0" w:color="auto"/>
                                <w:bottom w:val="none" w:sz="0" w:space="0" w:color="auto"/>
                                <w:right w:val="none" w:sz="0" w:space="0" w:color="auto"/>
                              </w:divBdr>
                            </w:div>
                          </w:divsChild>
                        </w:div>
                        <w:div w:id="1602451237">
                          <w:marLeft w:val="0"/>
                          <w:marRight w:val="0"/>
                          <w:marTop w:val="240"/>
                          <w:marBottom w:val="0"/>
                          <w:divBdr>
                            <w:top w:val="none" w:sz="0" w:space="0" w:color="auto"/>
                            <w:left w:val="none" w:sz="0" w:space="0" w:color="auto"/>
                            <w:bottom w:val="none" w:sz="0" w:space="0" w:color="auto"/>
                            <w:right w:val="none" w:sz="0" w:space="0" w:color="auto"/>
                          </w:divBdr>
                          <w:divsChild>
                            <w:div w:id="345637527">
                              <w:marLeft w:val="0"/>
                              <w:marRight w:val="0"/>
                              <w:marTop w:val="0"/>
                              <w:marBottom w:val="0"/>
                              <w:divBdr>
                                <w:top w:val="none" w:sz="0" w:space="0" w:color="auto"/>
                                <w:left w:val="none" w:sz="0" w:space="0" w:color="auto"/>
                                <w:bottom w:val="none" w:sz="0" w:space="0" w:color="auto"/>
                                <w:right w:val="none" w:sz="0" w:space="0" w:color="auto"/>
                              </w:divBdr>
                            </w:div>
                          </w:divsChild>
                        </w:div>
                        <w:div w:id="1082022259">
                          <w:marLeft w:val="0"/>
                          <w:marRight w:val="0"/>
                          <w:marTop w:val="240"/>
                          <w:marBottom w:val="0"/>
                          <w:divBdr>
                            <w:top w:val="none" w:sz="0" w:space="0" w:color="auto"/>
                            <w:left w:val="none" w:sz="0" w:space="0" w:color="auto"/>
                            <w:bottom w:val="none" w:sz="0" w:space="0" w:color="auto"/>
                            <w:right w:val="none" w:sz="0" w:space="0" w:color="auto"/>
                          </w:divBdr>
                          <w:divsChild>
                            <w:div w:id="492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7442">
                      <w:marLeft w:val="0"/>
                      <w:marRight w:val="0"/>
                      <w:marTop w:val="0"/>
                      <w:marBottom w:val="0"/>
                      <w:divBdr>
                        <w:top w:val="none" w:sz="0" w:space="0" w:color="auto"/>
                        <w:left w:val="none" w:sz="0" w:space="0" w:color="auto"/>
                        <w:bottom w:val="none" w:sz="0" w:space="0" w:color="auto"/>
                        <w:right w:val="none" w:sz="0" w:space="0" w:color="auto"/>
                      </w:divBdr>
                      <w:divsChild>
                        <w:div w:id="503788124">
                          <w:marLeft w:val="0"/>
                          <w:marRight w:val="0"/>
                          <w:marTop w:val="240"/>
                          <w:marBottom w:val="0"/>
                          <w:divBdr>
                            <w:top w:val="none" w:sz="0" w:space="0" w:color="auto"/>
                            <w:left w:val="none" w:sz="0" w:space="0" w:color="auto"/>
                            <w:bottom w:val="none" w:sz="0" w:space="0" w:color="auto"/>
                            <w:right w:val="none" w:sz="0" w:space="0" w:color="auto"/>
                          </w:divBdr>
                        </w:div>
                        <w:div w:id="1503741213">
                          <w:marLeft w:val="0"/>
                          <w:marRight w:val="0"/>
                          <w:marTop w:val="0"/>
                          <w:marBottom w:val="0"/>
                          <w:divBdr>
                            <w:top w:val="none" w:sz="0" w:space="0" w:color="auto"/>
                            <w:left w:val="none" w:sz="0" w:space="0" w:color="auto"/>
                            <w:bottom w:val="none" w:sz="0" w:space="0" w:color="auto"/>
                            <w:right w:val="none" w:sz="0" w:space="0" w:color="auto"/>
                          </w:divBdr>
                          <w:divsChild>
                            <w:div w:id="2139717143">
                              <w:marLeft w:val="0"/>
                              <w:marRight w:val="0"/>
                              <w:marTop w:val="0"/>
                              <w:marBottom w:val="0"/>
                              <w:divBdr>
                                <w:top w:val="none" w:sz="0" w:space="0" w:color="auto"/>
                                <w:left w:val="none" w:sz="0" w:space="0" w:color="auto"/>
                                <w:bottom w:val="none" w:sz="0" w:space="0" w:color="auto"/>
                                <w:right w:val="none" w:sz="0" w:space="0" w:color="auto"/>
                              </w:divBdr>
                            </w:div>
                          </w:divsChild>
                        </w:div>
                        <w:div w:id="1258102311">
                          <w:marLeft w:val="0"/>
                          <w:marRight w:val="0"/>
                          <w:marTop w:val="240"/>
                          <w:marBottom w:val="0"/>
                          <w:divBdr>
                            <w:top w:val="none" w:sz="0" w:space="0" w:color="auto"/>
                            <w:left w:val="none" w:sz="0" w:space="0" w:color="auto"/>
                            <w:bottom w:val="none" w:sz="0" w:space="0" w:color="auto"/>
                            <w:right w:val="none" w:sz="0" w:space="0" w:color="auto"/>
                          </w:divBdr>
                          <w:divsChild>
                            <w:div w:id="229586236">
                              <w:marLeft w:val="0"/>
                              <w:marRight w:val="0"/>
                              <w:marTop w:val="0"/>
                              <w:marBottom w:val="0"/>
                              <w:divBdr>
                                <w:top w:val="none" w:sz="0" w:space="0" w:color="auto"/>
                                <w:left w:val="none" w:sz="0" w:space="0" w:color="auto"/>
                                <w:bottom w:val="none" w:sz="0" w:space="0" w:color="auto"/>
                                <w:right w:val="none" w:sz="0" w:space="0" w:color="auto"/>
                              </w:divBdr>
                            </w:div>
                          </w:divsChild>
                        </w:div>
                        <w:div w:id="1750081887">
                          <w:marLeft w:val="0"/>
                          <w:marRight w:val="0"/>
                          <w:marTop w:val="240"/>
                          <w:marBottom w:val="0"/>
                          <w:divBdr>
                            <w:top w:val="none" w:sz="0" w:space="0" w:color="auto"/>
                            <w:left w:val="none" w:sz="0" w:space="0" w:color="auto"/>
                            <w:bottom w:val="none" w:sz="0" w:space="0" w:color="auto"/>
                            <w:right w:val="none" w:sz="0" w:space="0" w:color="auto"/>
                          </w:divBdr>
                          <w:divsChild>
                            <w:div w:id="1619678988">
                              <w:marLeft w:val="0"/>
                              <w:marRight w:val="0"/>
                              <w:marTop w:val="0"/>
                              <w:marBottom w:val="0"/>
                              <w:divBdr>
                                <w:top w:val="none" w:sz="0" w:space="0" w:color="auto"/>
                                <w:left w:val="none" w:sz="0" w:space="0" w:color="auto"/>
                                <w:bottom w:val="none" w:sz="0" w:space="0" w:color="auto"/>
                                <w:right w:val="none" w:sz="0" w:space="0" w:color="auto"/>
                              </w:divBdr>
                            </w:div>
                            <w:div w:id="2087875648">
                              <w:marLeft w:val="0"/>
                              <w:marRight w:val="0"/>
                              <w:marTop w:val="240"/>
                              <w:marBottom w:val="0"/>
                              <w:divBdr>
                                <w:top w:val="none" w:sz="0" w:space="0" w:color="auto"/>
                                <w:left w:val="none" w:sz="0" w:space="0" w:color="auto"/>
                                <w:bottom w:val="none" w:sz="0" w:space="0" w:color="auto"/>
                                <w:right w:val="none" w:sz="0" w:space="0" w:color="auto"/>
                              </w:divBdr>
                              <w:divsChild>
                                <w:div w:id="142894330">
                                  <w:marLeft w:val="0"/>
                                  <w:marRight w:val="0"/>
                                  <w:marTop w:val="0"/>
                                  <w:marBottom w:val="0"/>
                                  <w:divBdr>
                                    <w:top w:val="none" w:sz="0" w:space="0" w:color="auto"/>
                                    <w:left w:val="none" w:sz="0" w:space="0" w:color="auto"/>
                                    <w:bottom w:val="none" w:sz="0" w:space="0" w:color="auto"/>
                                    <w:right w:val="none" w:sz="0" w:space="0" w:color="auto"/>
                                  </w:divBdr>
                                </w:div>
                              </w:divsChild>
                            </w:div>
                            <w:div w:id="1577278837">
                              <w:marLeft w:val="0"/>
                              <w:marRight w:val="0"/>
                              <w:marTop w:val="240"/>
                              <w:marBottom w:val="0"/>
                              <w:divBdr>
                                <w:top w:val="none" w:sz="0" w:space="0" w:color="auto"/>
                                <w:left w:val="none" w:sz="0" w:space="0" w:color="auto"/>
                                <w:bottom w:val="none" w:sz="0" w:space="0" w:color="auto"/>
                                <w:right w:val="none" w:sz="0" w:space="0" w:color="auto"/>
                              </w:divBdr>
                            </w:div>
                          </w:divsChild>
                        </w:div>
                        <w:div w:id="1469399832">
                          <w:marLeft w:val="0"/>
                          <w:marRight w:val="0"/>
                          <w:marTop w:val="240"/>
                          <w:marBottom w:val="0"/>
                          <w:divBdr>
                            <w:top w:val="none" w:sz="0" w:space="0" w:color="auto"/>
                            <w:left w:val="none" w:sz="0" w:space="0" w:color="auto"/>
                            <w:bottom w:val="none" w:sz="0" w:space="0" w:color="auto"/>
                            <w:right w:val="none" w:sz="0" w:space="0" w:color="auto"/>
                          </w:divBdr>
                          <w:divsChild>
                            <w:div w:id="1085876352">
                              <w:marLeft w:val="0"/>
                              <w:marRight w:val="0"/>
                              <w:marTop w:val="0"/>
                              <w:marBottom w:val="0"/>
                              <w:divBdr>
                                <w:top w:val="none" w:sz="0" w:space="0" w:color="auto"/>
                                <w:left w:val="none" w:sz="0" w:space="0" w:color="auto"/>
                                <w:bottom w:val="none" w:sz="0" w:space="0" w:color="auto"/>
                                <w:right w:val="none" w:sz="0" w:space="0" w:color="auto"/>
                              </w:divBdr>
                            </w:div>
                          </w:divsChild>
                        </w:div>
                        <w:div w:id="136385393">
                          <w:marLeft w:val="0"/>
                          <w:marRight w:val="0"/>
                          <w:marTop w:val="240"/>
                          <w:marBottom w:val="0"/>
                          <w:divBdr>
                            <w:top w:val="none" w:sz="0" w:space="0" w:color="auto"/>
                            <w:left w:val="none" w:sz="0" w:space="0" w:color="auto"/>
                            <w:bottom w:val="none" w:sz="0" w:space="0" w:color="auto"/>
                            <w:right w:val="none" w:sz="0" w:space="0" w:color="auto"/>
                          </w:divBdr>
                          <w:divsChild>
                            <w:div w:id="174542370">
                              <w:marLeft w:val="0"/>
                              <w:marRight w:val="0"/>
                              <w:marTop w:val="0"/>
                              <w:marBottom w:val="0"/>
                              <w:divBdr>
                                <w:top w:val="none" w:sz="0" w:space="0" w:color="auto"/>
                                <w:left w:val="none" w:sz="0" w:space="0" w:color="auto"/>
                                <w:bottom w:val="none" w:sz="0" w:space="0" w:color="auto"/>
                                <w:right w:val="none" w:sz="0" w:space="0" w:color="auto"/>
                              </w:divBdr>
                            </w:div>
                          </w:divsChild>
                        </w:div>
                        <w:div w:id="1069184043">
                          <w:marLeft w:val="0"/>
                          <w:marRight w:val="0"/>
                          <w:marTop w:val="240"/>
                          <w:marBottom w:val="0"/>
                          <w:divBdr>
                            <w:top w:val="none" w:sz="0" w:space="0" w:color="auto"/>
                            <w:left w:val="none" w:sz="0" w:space="0" w:color="auto"/>
                            <w:bottom w:val="none" w:sz="0" w:space="0" w:color="auto"/>
                            <w:right w:val="none" w:sz="0" w:space="0" w:color="auto"/>
                          </w:divBdr>
                          <w:divsChild>
                            <w:div w:id="14435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88075">
                      <w:marLeft w:val="0"/>
                      <w:marRight w:val="0"/>
                      <w:marTop w:val="0"/>
                      <w:marBottom w:val="0"/>
                      <w:divBdr>
                        <w:top w:val="none" w:sz="0" w:space="0" w:color="auto"/>
                        <w:left w:val="none" w:sz="0" w:space="0" w:color="auto"/>
                        <w:bottom w:val="none" w:sz="0" w:space="0" w:color="auto"/>
                        <w:right w:val="none" w:sz="0" w:space="0" w:color="auto"/>
                      </w:divBdr>
                      <w:divsChild>
                        <w:div w:id="1442602571">
                          <w:marLeft w:val="0"/>
                          <w:marRight w:val="0"/>
                          <w:marTop w:val="240"/>
                          <w:marBottom w:val="0"/>
                          <w:divBdr>
                            <w:top w:val="none" w:sz="0" w:space="0" w:color="auto"/>
                            <w:left w:val="none" w:sz="0" w:space="0" w:color="auto"/>
                            <w:bottom w:val="none" w:sz="0" w:space="0" w:color="auto"/>
                            <w:right w:val="none" w:sz="0" w:space="0" w:color="auto"/>
                          </w:divBdr>
                        </w:div>
                        <w:div w:id="130556724">
                          <w:marLeft w:val="0"/>
                          <w:marRight w:val="0"/>
                          <w:marTop w:val="0"/>
                          <w:marBottom w:val="0"/>
                          <w:divBdr>
                            <w:top w:val="none" w:sz="0" w:space="0" w:color="auto"/>
                            <w:left w:val="none" w:sz="0" w:space="0" w:color="auto"/>
                            <w:bottom w:val="none" w:sz="0" w:space="0" w:color="auto"/>
                            <w:right w:val="none" w:sz="0" w:space="0" w:color="auto"/>
                          </w:divBdr>
                          <w:divsChild>
                            <w:div w:id="1879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3733">
                      <w:marLeft w:val="0"/>
                      <w:marRight w:val="0"/>
                      <w:marTop w:val="0"/>
                      <w:marBottom w:val="0"/>
                      <w:divBdr>
                        <w:top w:val="none" w:sz="0" w:space="0" w:color="auto"/>
                        <w:left w:val="none" w:sz="0" w:space="0" w:color="auto"/>
                        <w:bottom w:val="none" w:sz="0" w:space="0" w:color="auto"/>
                        <w:right w:val="none" w:sz="0" w:space="0" w:color="auto"/>
                      </w:divBdr>
                      <w:divsChild>
                        <w:div w:id="756708282">
                          <w:marLeft w:val="0"/>
                          <w:marRight w:val="0"/>
                          <w:marTop w:val="240"/>
                          <w:marBottom w:val="0"/>
                          <w:divBdr>
                            <w:top w:val="none" w:sz="0" w:space="0" w:color="auto"/>
                            <w:left w:val="none" w:sz="0" w:space="0" w:color="auto"/>
                            <w:bottom w:val="none" w:sz="0" w:space="0" w:color="auto"/>
                            <w:right w:val="none" w:sz="0" w:space="0" w:color="auto"/>
                          </w:divBdr>
                        </w:div>
                        <w:div w:id="1343436332">
                          <w:marLeft w:val="0"/>
                          <w:marRight w:val="0"/>
                          <w:marTop w:val="0"/>
                          <w:marBottom w:val="0"/>
                          <w:divBdr>
                            <w:top w:val="none" w:sz="0" w:space="0" w:color="auto"/>
                            <w:left w:val="none" w:sz="0" w:space="0" w:color="auto"/>
                            <w:bottom w:val="none" w:sz="0" w:space="0" w:color="auto"/>
                            <w:right w:val="none" w:sz="0" w:space="0" w:color="auto"/>
                          </w:divBdr>
                          <w:divsChild>
                            <w:div w:id="1094008648">
                              <w:marLeft w:val="0"/>
                              <w:marRight w:val="0"/>
                              <w:marTop w:val="0"/>
                              <w:marBottom w:val="0"/>
                              <w:divBdr>
                                <w:top w:val="none" w:sz="0" w:space="0" w:color="auto"/>
                                <w:left w:val="none" w:sz="0" w:space="0" w:color="auto"/>
                                <w:bottom w:val="none" w:sz="0" w:space="0" w:color="auto"/>
                                <w:right w:val="none" w:sz="0" w:space="0" w:color="auto"/>
                              </w:divBdr>
                            </w:div>
                          </w:divsChild>
                        </w:div>
                        <w:div w:id="338508290">
                          <w:marLeft w:val="0"/>
                          <w:marRight w:val="0"/>
                          <w:marTop w:val="240"/>
                          <w:marBottom w:val="0"/>
                          <w:divBdr>
                            <w:top w:val="none" w:sz="0" w:space="0" w:color="auto"/>
                            <w:left w:val="none" w:sz="0" w:space="0" w:color="auto"/>
                            <w:bottom w:val="none" w:sz="0" w:space="0" w:color="auto"/>
                            <w:right w:val="none" w:sz="0" w:space="0" w:color="auto"/>
                          </w:divBdr>
                          <w:divsChild>
                            <w:div w:id="1567952741">
                              <w:marLeft w:val="0"/>
                              <w:marRight w:val="0"/>
                              <w:marTop w:val="0"/>
                              <w:marBottom w:val="0"/>
                              <w:divBdr>
                                <w:top w:val="none" w:sz="0" w:space="0" w:color="auto"/>
                                <w:left w:val="none" w:sz="0" w:space="0" w:color="auto"/>
                                <w:bottom w:val="none" w:sz="0" w:space="0" w:color="auto"/>
                                <w:right w:val="none" w:sz="0" w:space="0" w:color="auto"/>
                              </w:divBdr>
                            </w:div>
                          </w:divsChild>
                        </w:div>
                        <w:div w:id="316148251">
                          <w:marLeft w:val="0"/>
                          <w:marRight w:val="0"/>
                          <w:marTop w:val="240"/>
                          <w:marBottom w:val="0"/>
                          <w:divBdr>
                            <w:top w:val="none" w:sz="0" w:space="0" w:color="auto"/>
                            <w:left w:val="none" w:sz="0" w:space="0" w:color="auto"/>
                            <w:bottom w:val="none" w:sz="0" w:space="0" w:color="auto"/>
                            <w:right w:val="none" w:sz="0" w:space="0" w:color="auto"/>
                          </w:divBdr>
                          <w:divsChild>
                            <w:div w:id="2142385116">
                              <w:marLeft w:val="0"/>
                              <w:marRight w:val="0"/>
                              <w:marTop w:val="0"/>
                              <w:marBottom w:val="0"/>
                              <w:divBdr>
                                <w:top w:val="none" w:sz="0" w:space="0" w:color="auto"/>
                                <w:left w:val="none" w:sz="0" w:space="0" w:color="auto"/>
                                <w:bottom w:val="none" w:sz="0" w:space="0" w:color="auto"/>
                                <w:right w:val="none" w:sz="0" w:space="0" w:color="auto"/>
                              </w:divBdr>
                            </w:div>
                          </w:divsChild>
                        </w:div>
                        <w:div w:id="1950240825">
                          <w:marLeft w:val="0"/>
                          <w:marRight w:val="0"/>
                          <w:marTop w:val="240"/>
                          <w:marBottom w:val="0"/>
                          <w:divBdr>
                            <w:top w:val="none" w:sz="0" w:space="0" w:color="auto"/>
                            <w:left w:val="none" w:sz="0" w:space="0" w:color="auto"/>
                            <w:bottom w:val="none" w:sz="0" w:space="0" w:color="auto"/>
                            <w:right w:val="none" w:sz="0" w:space="0" w:color="auto"/>
                          </w:divBdr>
                          <w:divsChild>
                            <w:div w:id="744911593">
                              <w:marLeft w:val="0"/>
                              <w:marRight w:val="0"/>
                              <w:marTop w:val="0"/>
                              <w:marBottom w:val="0"/>
                              <w:divBdr>
                                <w:top w:val="none" w:sz="0" w:space="0" w:color="auto"/>
                                <w:left w:val="none" w:sz="0" w:space="0" w:color="auto"/>
                                <w:bottom w:val="none" w:sz="0" w:space="0" w:color="auto"/>
                                <w:right w:val="none" w:sz="0" w:space="0" w:color="auto"/>
                              </w:divBdr>
                            </w:div>
                          </w:divsChild>
                        </w:div>
                        <w:div w:id="775296539">
                          <w:marLeft w:val="0"/>
                          <w:marRight w:val="0"/>
                          <w:marTop w:val="240"/>
                          <w:marBottom w:val="0"/>
                          <w:divBdr>
                            <w:top w:val="none" w:sz="0" w:space="0" w:color="auto"/>
                            <w:left w:val="none" w:sz="0" w:space="0" w:color="auto"/>
                            <w:bottom w:val="none" w:sz="0" w:space="0" w:color="auto"/>
                            <w:right w:val="none" w:sz="0" w:space="0" w:color="auto"/>
                          </w:divBdr>
                          <w:divsChild>
                            <w:div w:id="822157482">
                              <w:marLeft w:val="0"/>
                              <w:marRight w:val="0"/>
                              <w:marTop w:val="0"/>
                              <w:marBottom w:val="0"/>
                              <w:divBdr>
                                <w:top w:val="none" w:sz="0" w:space="0" w:color="auto"/>
                                <w:left w:val="none" w:sz="0" w:space="0" w:color="auto"/>
                                <w:bottom w:val="none" w:sz="0" w:space="0" w:color="auto"/>
                                <w:right w:val="none" w:sz="0" w:space="0" w:color="auto"/>
                              </w:divBdr>
                            </w:div>
                          </w:divsChild>
                        </w:div>
                        <w:div w:id="1527869955">
                          <w:marLeft w:val="0"/>
                          <w:marRight w:val="0"/>
                          <w:marTop w:val="240"/>
                          <w:marBottom w:val="0"/>
                          <w:divBdr>
                            <w:top w:val="none" w:sz="0" w:space="0" w:color="auto"/>
                            <w:left w:val="none" w:sz="0" w:space="0" w:color="auto"/>
                            <w:bottom w:val="none" w:sz="0" w:space="0" w:color="auto"/>
                            <w:right w:val="none" w:sz="0" w:space="0" w:color="auto"/>
                          </w:divBdr>
                          <w:divsChild>
                            <w:div w:id="6342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5403">
                      <w:marLeft w:val="0"/>
                      <w:marRight w:val="0"/>
                      <w:marTop w:val="0"/>
                      <w:marBottom w:val="0"/>
                      <w:divBdr>
                        <w:top w:val="none" w:sz="0" w:space="0" w:color="auto"/>
                        <w:left w:val="none" w:sz="0" w:space="0" w:color="auto"/>
                        <w:bottom w:val="none" w:sz="0" w:space="0" w:color="auto"/>
                        <w:right w:val="none" w:sz="0" w:space="0" w:color="auto"/>
                      </w:divBdr>
                      <w:divsChild>
                        <w:div w:id="1284581332">
                          <w:marLeft w:val="0"/>
                          <w:marRight w:val="0"/>
                          <w:marTop w:val="240"/>
                          <w:marBottom w:val="0"/>
                          <w:divBdr>
                            <w:top w:val="none" w:sz="0" w:space="0" w:color="auto"/>
                            <w:left w:val="none" w:sz="0" w:space="0" w:color="auto"/>
                            <w:bottom w:val="none" w:sz="0" w:space="0" w:color="auto"/>
                            <w:right w:val="none" w:sz="0" w:space="0" w:color="auto"/>
                          </w:divBdr>
                        </w:div>
                        <w:div w:id="443774043">
                          <w:marLeft w:val="0"/>
                          <w:marRight w:val="0"/>
                          <w:marTop w:val="0"/>
                          <w:marBottom w:val="0"/>
                          <w:divBdr>
                            <w:top w:val="none" w:sz="0" w:space="0" w:color="auto"/>
                            <w:left w:val="none" w:sz="0" w:space="0" w:color="auto"/>
                            <w:bottom w:val="none" w:sz="0" w:space="0" w:color="auto"/>
                            <w:right w:val="none" w:sz="0" w:space="0" w:color="auto"/>
                          </w:divBdr>
                          <w:divsChild>
                            <w:div w:id="1974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508">
                      <w:marLeft w:val="0"/>
                      <w:marRight w:val="0"/>
                      <w:marTop w:val="0"/>
                      <w:marBottom w:val="0"/>
                      <w:divBdr>
                        <w:top w:val="none" w:sz="0" w:space="0" w:color="auto"/>
                        <w:left w:val="none" w:sz="0" w:space="0" w:color="auto"/>
                        <w:bottom w:val="none" w:sz="0" w:space="0" w:color="auto"/>
                        <w:right w:val="none" w:sz="0" w:space="0" w:color="auto"/>
                      </w:divBdr>
                      <w:divsChild>
                        <w:div w:id="1483156749">
                          <w:marLeft w:val="0"/>
                          <w:marRight w:val="0"/>
                          <w:marTop w:val="240"/>
                          <w:marBottom w:val="0"/>
                          <w:divBdr>
                            <w:top w:val="none" w:sz="0" w:space="0" w:color="auto"/>
                            <w:left w:val="none" w:sz="0" w:space="0" w:color="auto"/>
                            <w:bottom w:val="none" w:sz="0" w:space="0" w:color="auto"/>
                            <w:right w:val="none" w:sz="0" w:space="0" w:color="auto"/>
                          </w:divBdr>
                        </w:div>
                        <w:div w:id="851728497">
                          <w:marLeft w:val="0"/>
                          <w:marRight w:val="0"/>
                          <w:marTop w:val="0"/>
                          <w:marBottom w:val="0"/>
                          <w:divBdr>
                            <w:top w:val="none" w:sz="0" w:space="0" w:color="auto"/>
                            <w:left w:val="none" w:sz="0" w:space="0" w:color="auto"/>
                            <w:bottom w:val="none" w:sz="0" w:space="0" w:color="auto"/>
                            <w:right w:val="none" w:sz="0" w:space="0" w:color="auto"/>
                          </w:divBdr>
                          <w:divsChild>
                            <w:div w:id="1812016993">
                              <w:marLeft w:val="0"/>
                              <w:marRight w:val="0"/>
                              <w:marTop w:val="0"/>
                              <w:marBottom w:val="0"/>
                              <w:divBdr>
                                <w:top w:val="none" w:sz="0" w:space="0" w:color="auto"/>
                                <w:left w:val="none" w:sz="0" w:space="0" w:color="auto"/>
                                <w:bottom w:val="none" w:sz="0" w:space="0" w:color="auto"/>
                                <w:right w:val="none" w:sz="0" w:space="0" w:color="auto"/>
                              </w:divBdr>
                            </w:div>
                          </w:divsChild>
                        </w:div>
                        <w:div w:id="511140198">
                          <w:marLeft w:val="0"/>
                          <w:marRight w:val="0"/>
                          <w:marTop w:val="240"/>
                          <w:marBottom w:val="0"/>
                          <w:divBdr>
                            <w:top w:val="none" w:sz="0" w:space="0" w:color="auto"/>
                            <w:left w:val="none" w:sz="0" w:space="0" w:color="auto"/>
                            <w:bottom w:val="none" w:sz="0" w:space="0" w:color="auto"/>
                            <w:right w:val="none" w:sz="0" w:space="0" w:color="auto"/>
                          </w:divBdr>
                          <w:divsChild>
                            <w:div w:id="175197023">
                              <w:marLeft w:val="0"/>
                              <w:marRight w:val="0"/>
                              <w:marTop w:val="0"/>
                              <w:marBottom w:val="0"/>
                              <w:divBdr>
                                <w:top w:val="none" w:sz="0" w:space="0" w:color="auto"/>
                                <w:left w:val="none" w:sz="0" w:space="0" w:color="auto"/>
                                <w:bottom w:val="none" w:sz="0" w:space="0" w:color="auto"/>
                                <w:right w:val="none" w:sz="0" w:space="0" w:color="auto"/>
                              </w:divBdr>
                            </w:div>
                          </w:divsChild>
                        </w:div>
                        <w:div w:id="653491273">
                          <w:marLeft w:val="0"/>
                          <w:marRight w:val="0"/>
                          <w:marTop w:val="240"/>
                          <w:marBottom w:val="0"/>
                          <w:divBdr>
                            <w:top w:val="none" w:sz="0" w:space="0" w:color="auto"/>
                            <w:left w:val="none" w:sz="0" w:space="0" w:color="auto"/>
                            <w:bottom w:val="none" w:sz="0" w:space="0" w:color="auto"/>
                            <w:right w:val="none" w:sz="0" w:space="0" w:color="auto"/>
                          </w:divBdr>
                          <w:divsChild>
                            <w:div w:id="667514989">
                              <w:marLeft w:val="0"/>
                              <w:marRight w:val="0"/>
                              <w:marTop w:val="0"/>
                              <w:marBottom w:val="0"/>
                              <w:divBdr>
                                <w:top w:val="none" w:sz="0" w:space="0" w:color="auto"/>
                                <w:left w:val="none" w:sz="0" w:space="0" w:color="auto"/>
                                <w:bottom w:val="none" w:sz="0" w:space="0" w:color="auto"/>
                                <w:right w:val="none" w:sz="0" w:space="0" w:color="auto"/>
                              </w:divBdr>
                            </w:div>
                          </w:divsChild>
                        </w:div>
                        <w:div w:id="336541515">
                          <w:marLeft w:val="0"/>
                          <w:marRight w:val="0"/>
                          <w:marTop w:val="240"/>
                          <w:marBottom w:val="0"/>
                          <w:divBdr>
                            <w:top w:val="none" w:sz="0" w:space="0" w:color="auto"/>
                            <w:left w:val="none" w:sz="0" w:space="0" w:color="auto"/>
                            <w:bottom w:val="none" w:sz="0" w:space="0" w:color="auto"/>
                            <w:right w:val="none" w:sz="0" w:space="0" w:color="auto"/>
                          </w:divBdr>
                          <w:divsChild>
                            <w:div w:id="700975929">
                              <w:marLeft w:val="0"/>
                              <w:marRight w:val="0"/>
                              <w:marTop w:val="0"/>
                              <w:marBottom w:val="0"/>
                              <w:divBdr>
                                <w:top w:val="none" w:sz="0" w:space="0" w:color="auto"/>
                                <w:left w:val="none" w:sz="0" w:space="0" w:color="auto"/>
                                <w:bottom w:val="none" w:sz="0" w:space="0" w:color="auto"/>
                                <w:right w:val="none" w:sz="0" w:space="0" w:color="auto"/>
                              </w:divBdr>
                            </w:div>
                          </w:divsChild>
                        </w:div>
                        <w:div w:id="1556312393">
                          <w:marLeft w:val="0"/>
                          <w:marRight w:val="0"/>
                          <w:marTop w:val="240"/>
                          <w:marBottom w:val="0"/>
                          <w:divBdr>
                            <w:top w:val="none" w:sz="0" w:space="0" w:color="auto"/>
                            <w:left w:val="none" w:sz="0" w:space="0" w:color="auto"/>
                            <w:bottom w:val="none" w:sz="0" w:space="0" w:color="auto"/>
                            <w:right w:val="none" w:sz="0" w:space="0" w:color="auto"/>
                          </w:divBdr>
                          <w:divsChild>
                            <w:div w:id="1559827046">
                              <w:marLeft w:val="0"/>
                              <w:marRight w:val="0"/>
                              <w:marTop w:val="0"/>
                              <w:marBottom w:val="0"/>
                              <w:divBdr>
                                <w:top w:val="none" w:sz="0" w:space="0" w:color="auto"/>
                                <w:left w:val="none" w:sz="0" w:space="0" w:color="auto"/>
                                <w:bottom w:val="none" w:sz="0" w:space="0" w:color="auto"/>
                                <w:right w:val="none" w:sz="0" w:space="0" w:color="auto"/>
                              </w:divBdr>
                            </w:div>
                          </w:divsChild>
                        </w:div>
                        <w:div w:id="411507100">
                          <w:marLeft w:val="0"/>
                          <w:marRight w:val="0"/>
                          <w:marTop w:val="240"/>
                          <w:marBottom w:val="0"/>
                          <w:divBdr>
                            <w:top w:val="none" w:sz="0" w:space="0" w:color="auto"/>
                            <w:left w:val="none" w:sz="0" w:space="0" w:color="auto"/>
                            <w:bottom w:val="none" w:sz="0" w:space="0" w:color="auto"/>
                            <w:right w:val="none" w:sz="0" w:space="0" w:color="auto"/>
                          </w:divBdr>
                          <w:divsChild>
                            <w:div w:id="691994715">
                              <w:marLeft w:val="0"/>
                              <w:marRight w:val="0"/>
                              <w:marTop w:val="0"/>
                              <w:marBottom w:val="0"/>
                              <w:divBdr>
                                <w:top w:val="none" w:sz="0" w:space="0" w:color="auto"/>
                                <w:left w:val="none" w:sz="0" w:space="0" w:color="auto"/>
                                <w:bottom w:val="none" w:sz="0" w:space="0" w:color="auto"/>
                                <w:right w:val="none" w:sz="0" w:space="0" w:color="auto"/>
                              </w:divBdr>
                            </w:div>
                          </w:divsChild>
                        </w:div>
                        <w:div w:id="1264917416">
                          <w:marLeft w:val="0"/>
                          <w:marRight w:val="0"/>
                          <w:marTop w:val="240"/>
                          <w:marBottom w:val="0"/>
                          <w:divBdr>
                            <w:top w:val="none" w:sz="0" w:space="0" w:color="auto"/>
                            <w:left w:val="none" w:sz="0" w:space="0" w:color="auto"/>
                            <w:bottom w:val="none" w:sz="0" w:space="0" w:color="auto"/>
                            <w:right w:val="none" w:sz="0" w:space="0" w:color="auto"/>
                          </w:divBdr>
                          <w:divsChild>
                            <w:div w:id="293873895">
                              <w:marLeft w:val="0"/>
                              <w:marRight w:val="0"/>
                              <w:marTop w:val="0"/>
                              <w:marBottom w:val="0"/>
                              <w:divBdr>
                                <w:top w:val="none" w:sz="0" w:space="0" w:color="auto"/>
                                <w:left w:val="none" w:sz="0" w:space="0" w:color="auto"/>
                                <w:bottom w:val="none" w:sz="0" w:space="0" w:color="auto"/>
                                <w:right w:val="none" w:sz="0" w:space="0" w:color="auto"/>
                              </w:divBdr>
                            </w:div>
                          </w:divsChild>
                        </w:div>
                        <w:div w:id="1818573982">
                          <w:marLeft w:val="0"/>
                          <w:marRight w:val="0"/>
                          <w:marTop w:val="240"/>
                          <w:marBottom w:val="0"/>
                          <w:divBdr>
                            <w:top w:val="none" w:sz="0" w:space="0" w:color="auto"/>
                            <w:left w:val="none" w:sz="0" w:space="0" w:color="auto"/>
                            <w:bottom w:val="none" w:sz="0" w:space="0" w:color="auto"/>
                            <w:right w:val="none" w:sz="0" w:space="0" w:color="auto"/>
                          </w:divBdr>
                          <w:divsChild>
                            <w:div w:id="192155331">
                              <w:marLeft w:val="0"/>
                              <w:marRight w:val="0"/>
                              <w:marTop w:val="0"/>
                              <w:marBottom w:val="0"/>
                              <w:divBdr>
                                <w:top w:val="none" w:sz="0" w:space="0" w:color="auto"/>
                                <w:left w:val="none" w:sz="0" w:space="0" w:color="auto"/>
                                <w:bottom w:val="none" w:sz="0" w:space="0" w:color="auto"/>
                                <w:right w:val="none" w:sz="0" w:space="0" w:color="auto"/>
                              </w:divBdr>
                            </w:div>
                          </w:divsChild>
                        </w:div>
                        <w:div w:id="1827476789">
                          <w:marLeft w:val="0"/>
                          <w:marRight w:val="0"/>
                          <w:marTop w:val="240"/>
                          <w:marBottom w:val="0"/>
                          <w:divBdr>
                            <w:top w:val="none" w:sz="0" w:space="0" w:color="auto"/>
                            <w:left w:val="none" w:sz="0" w:space="0" w:color="auto"/>
                            <w:bottom w:val="none" w:sz="0" w:space="0" w:color="auto"/>
                            <w:right w:val="none" w:sz="0" w:space="0" w:color="auto"/>
                          </w:divBdr>
                          <w:divsChild>
                            <w:div w:id="337317842">
                              <w:marLeft w:val="0"/>
                              <w:marRight w:val="0"/>
                              <w:marTop w:val="0"/>
                              <w:marBottom w:val="0"/>
                              <w:divBdr>
                                <w:top w:val="none" w:sz="0" w:space="0" w:color="auto"/>
                                <w:left w:val="none" w:sz="0" w:space="0" w:color="auto"/>
                                <w:bottom w:val="none" w:sz="0" w:space="0" w:color="auto"/>
                                <w:right w:val="none" w:sz="0" w:space="0" w:color="auto"/>
                              </w:divBdr>
                            </w:div>
                          </w:divsChild>
                        </w:div>
                        <w:div w:id="170073510">
                          <w:marLeft w:val="0"/>
                          <w:marRight w:val="0"/>
                          <w:marTop w:val="240"/>
                          <w:marBottom w:val="0"/>
                          <w:divBdr>
                            <w:top w:val="none" w:sz="0" w:space="0" w:color="auto"/>
                            <w:left w:val="none" w:sz="0" w:space="0" w:color="auto"/>
                            <w:bottom w:val="none" w:sz="0" w:space="0" w:color="auto"/>
                            <w:right w:val="none" w:sz="0" w:space="0" w:color="auto"/>
                          </w:divBdr>
                          <w:divsChild>
                            <w:div w:id="4874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8910">
                      <w:marLeft w:val="0"/>
                      <w:marRight w:val="0"/>
                      <w:marTop w:val="0"/>
                      <w:marBottom w:val="0"/>
                      <w:divBdr>
                        <w:top w:val="none" w:sz="0" w:space="0" w:color="auto"/>
                        <w:left w:val="none" w:sz="0" w:space="0" w:color="auto"/>
                        <w:bottom w:val="none" w:sz="0" w:space="0" w:color="auto"/>
                        <w:right w:val="none" w:sz="0" w:space="0" w:color="auto"/>
                      </w:divBdr>
                      <w:divsChild>
                        <w:div w:id="1911306805">
                          <w:marLeft w:val="0"/>
                          <w:marRight w:val="0"/>
                          <w:marTop w:val="240"/>
                          <w:marBottom w:val="0"/>
                          <w:divBdr>
                            <w:top w:val="none" w:sz="0" w:space="0" w:color="auto"/>
                            <w:left w:val="none" w:sz="0" w:space="0" w:color="auto"/>
                            <w:bottom w:val="none" w:sz="0" w:space="0" w:color="auto"/>
                            <w:right w:val="none" w:sz="0" w:space="0" w:color="auto"/>
                          </w:divBdr>
                        </w:div>
                        <w:div w:id="2023819458">
                          <w:marLeft w:val="0"/>
                          <w:marRight w:val="0"/>
                          <w:marTop w:val="0"/>
                          <w:marBottom w:val="0"/>
                          <w:divBdr>
                            <w:top w:val="none" w:sz="0" w:space="0" w:color="auto"/>
                            <w:left w:val="none" w:sz="0" w:space="0" w:color="auto"/>
                            <w:bottom w:val="none" w:sz="0" w:space="0" w:color="auto"/>
                            <w:right w:val="none" w:sz="0" w:space="0" w:color="auto"/>
                          </w:divBdr>
                          <w:divsChild>
                            <w:div w:id="227152116">
                              <w:marLeft w:val="0"/>
                              <w:marRight w:val="0"/>
                              <w:marTop w:val="0"/>
                              <w:marBottom w:val="0"/>
                              <w:divBdr>
                                <w:top w:val="none" w:sz="0" w:space="0" w:color="auto"/>
                                <w:left w:val="none" w:sz="0" w:space="0" w:color="auto"/>
                                <w:bottom w:val="none" w:sz="0" w:space="0" w:color="auto"/>
                                <w:right w:val="none" w:sz="0" w:space="0" w:color="auto"/>
                              </w:divBdr>
                            </w:div>
                          </w:divsChild>
                        </w:div>
                        <w:div w:id="1989360814">
                          <w:marLeft w:val="0"/>
                          <w:marRight w:val="0"/>
                          <w:marTop w:val="240"/>
                          <w:marBottom w:val="0"/>
                          <w:divBdr>
                            <w:top w:val="none" w:sz="0" w:space="0" w:color="auto"/>
                            <w:left w:val="none" w:sz="0" w:space="0" w:color="auto"/>
                            <w:bottom w:val="none" w:sz="0" w:space="0" w:color="auto"/>
                            <w:right w:val="none" w:sz="0" w:space="0" w:color="auto"/>
                          </w:divBdr>
                          <w:divsChild>
                            <w:div w:id="1960839639">
                              <w:marLeft w:val="0"/>
                              <w:marRight w:val="0"/>
                              <w:marTop w:val="0"/>
                              <w:marBottom w:val="0"/>
                              <w:divBdr>
                                <w:top w:val="none" w:sz="0" w:space="0" w:color="auto"/>
                                <w:left w:val="none" w:sz="0" w:space="0" w:color="auto"/>
                                <w:bottom w:val="none" w:sz="0" w:space="0" w:color="auto"/>
                                <w:right w:val="none" w:sz="0" w:space="0" w:color="auto"/>
                              </w:divBdr>
                            </w:div>
                          </w:divsChild>
                        </w:div>
                        <w:div w:id="196701337">
                          <w:marLeft w:val="0"/>
                          <w:marRight w:val="0"/>
                          <w:marTop w:val="240"/>
                          <w:marBottom w:val="0"/>
                          <w:divBdr>
                            <w:top w:val="none" w:sz="0" w:space="0" w:color="auto"/>
                            <w:left w:val="none" w:sz="0" w:space="0" w:color="auto"/>
                            <w:bottom w:val="none" w:sz="0" w:space="0" w:color="auto"/>
                            <w:right w:val="none" w:sz="0" w:space="0" w:color="auto"/>
                          </w:divBdr>
                          <w:divsChild>
                            <w:div w:id="87118160">
                              <w:marLeft w:val="0"/>
                              <w:marRight w:val="0"/>
                              <w:marTop w:val="0"/>
                              <w:marBottom w:val="0"/>
                              <w:divBdr>
                                <w:top w:val="none" w:sz="0" w:space="0" w:color="auto"/>
                                <w:left w:val="none" w:sz="0" w:space="0" w:color="auto"/>
                                <w:bottom w:val="none" w:sz="0" w:space="0" w:color="auto"/>
                                <w:right w:val="none" w:sz="0" w:space="0" w:color="auto"/>
                              </w:divBdr>
                            </w:div>
                          </w:divsChild>
                        </w:div>
                        <w:div w:id="424691633">
                          <w:marLeft w:val="0"/>
                          <w:marRight w:val="0"/>
                          <w:marTop w:val="240"/>
                          <w:marBottom w:val="0"/>
                          <w:divBdr>
                            <w:top w:val="none" w:sz="0" w:space="0" w:color="auto"/>
                            <w:left w:val="none" w:sz="0" w:space="0" w:color="auto"/>
                            <w:bottom w:val="none" w:sz="0" w:space="0" w:color="auto"/>
                            <w:right w:val="none" w:sz="0" w:space="0" w:color="auto"/>
                          </w:divBdr>
                          <w:divsChild>
                            <w:div w:id="13693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9909">
                      <w:marLeft w:val="0"/>
                      <w:marRight w:val="0"/>
                      <w:marTop w:val="0"/>
                      <w:marBottom w:val="0"/>
                      <w:divBdr>
                        <w:top w:val="none" w:sz="0" w:space="0" w:color="auto"/>
                        <w:left w:val="none" w:sz="0" w:space="0" w:color="auto"/>
                        <w:bottom w:val="none" w:sz="0" w:space="0" w:color="auto"/>
                        <w:right w:val="none" w:sz="0" w:space="0" w:color="auto"/>
                      </w:divBdr>
                      <w:divsChild>
                        <w:div w:id="1993174182">
                          <w:marLeft w:val="0"/>
                          <w:marRight w:val="0"/>
                          <w:marTop w:val="240"/>
                          <w:marBottom w:val="0"/>
                          <w:divBdr>
                            <w:top w:val="none" w:sz="0" w:space="0" w:color="auto"/>
                            <w:left w:val="none" w:sz="0" w:space="0" w:color="auto"/>
                            <w:bottom w:val="none" w:sz="0" w:space="0" w:color="auto"/>
                            <w:right w:val="none" w:sz="0" w:space="0" w:color="auto"/>
                          </w:divBdr>
                        </w:div>
                        <w:div w:id="40633788">
                          <w:marLeft w:val="0"/>
                          <w:marRight w:val="0"/>
                          <w:marTop w:val="0"/>
                          <w:marBottom w:val="0"/>
                          <w:divBdr>
                            <w:top w:val="none" w:sz="0" w:space="0" w:color="auto"/>
                            <w:left w:val="none" w:sz="0" w:space="0" w:color="auto"/>
                            <w:bottom w:val="none" w:sz="0" w:space="0" w:color="auto"/>
                            <w:right w:val="none" w:sz="0" w:space="0" w:color="auto"/>
                          </w:divBdr>
                          <w:divsChild>
                            <w:div w:id="959915417">
                              <w:marLeft w:val="0"/>
                              <w:marRight w:val="0"/>
                              <w:marTop w:val="0"/>
                              <w:marBottom w:val="0"/>
                              <w:divBdr>
                                <w:top w:val="none" w:sz="0" w:space="0" w:color="auto"/>
                                <w:left w:val="none" w:sz="0" w:space="0" w:color="auto"/>
                                <w:bottom w:val="none" w:sz="0" w:space="0" w:color="auto"/>
                                <w:right w:val="none" w:sz="0" w:space="0" w:color="auto"/>
                              </w:divBdr>
                            </w:div>
                          </w:divsChild>
                        </w:div>
                        <w:div w:id="1306348502">
                          <w:marLeft w:val="0"/>
                          <w:marRight w:val="0"/>
                          <w:marTop w:val="240"/>
                          <w:marBottom w:val="0"/>
                          <w:divBdr>
                            <w:top w:val="none" w:sz="0" w:space="0" w:color="auto"/>
                            <w:left w:val="none" w:sz="0" w:space="0" w:color="auto"/>
                            <w:bottom w:val="none" w:sz="0" w:space="0" w:color="auto"/>
                            <w:right w:val="none" w:sz="0" w:space="0" w:color="auto"/>
                          </w:divBdr>
                          <w:divsChild>
                            <w:div w:id="43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339217">
          <w:marLeft w:val="0"/>
          <w:marRight w:val="0"/>
          <w:marTop w:val="0"/>
          <w:marBottom w:val="0"/>
          <w:divBdr>
            <w:top w:val="none" w:sz="0" w:space="0" w:color="auto"/>
            <w:left w:val="none" w:sz="0" w:space="0" w:color="auto"/>
            <w:bottom w:val="none" w:sz="0" w:space="0" w:color="auto"/>
            <w:right w:val="none" w:sz="0" w:space="0" w:color="auto"/>
          </w:divBdr>
          <w:divsChild>
            <w:div w:id="1879315579">
              <w:marLeft w:val="0"/>
              <w:marRight w:val="0"/>
              <w:marTop w:val="0"/>
              <w:marBottom w:val="0"/>
              <w:divBdr>
                <w:top w:val="none" w:sz="0" w:space="0" w:color="auto"/>
                <w:left w:val="none" w:sz="0" w:space="0" w:color="auto"/>
                <w:bottom w:val="none" w:sz="0" w:space="0" w:color="auto"/>
                <w:right w:val="none" w:sz="0" w:space="0" w:color="auto"/>
              </w:divBdr>
              <w:divsChild>
                <w:div w:id="1203904367">
                  <w:marLeft w:val="0"/>
                  <w:marRight w:val="0"/>
                  <w:marTop w:val="240"/>
                  <w:marBottom w:val="0"/>
                  <w:divBdr>
                    <w:top w:val="none" w:sz="0" w:space="0" w:color="auto"/>
                    <w:left w:val="none" w:sz="0" w:space="0" w:color="auto"/>
                    <w:bottom w:val="none" w:sz="0" w:space="0" w:color="auto"/>
                    <w:right w:val="none" w:sz="0" w:space="0" w:color="auto"/>
                  </w:divBdr>
                  <w:divsChild>
                    <w:div w:id="2102947559">
                      <w:marLeft w:val="0"/>
                      <w:marRight w:val="0"/>
                      <w:marTop w:val="0"/>
                      <w:marBottom w:val="0"/>
                      <w:divBdr>
                        <w:top w:val="none" w:sz="0" w:space="0" w:color="auto"/>
                        <w:left w:val="none" w:sz="0" w:space="0" w:color="auto"/>
                        <w:bottom w:val="none" w:sz="0" w:space="0" w:color="auto"/>
                        <w:right w:val="none" w:sz="0" w:space="0" w:color="auto"/>
                      </w:divBdr>
                    </w:div>
                  </w:divsChild>
                </w:div>
                <w:div w:id="1213731187">
                  <w:marLeft w:val="0"/>
                  <w:marRight w:val="0"/>
                  <w:marTop w:val="0"/>
                  <w:marBottom w:val="0"/>
                  <w:divBdr>
                    <w:top w:val="none" w:sz="0" w:space="0" w:color="auto"/>
                    <w:left w:val="none" w:sz="0" w:space="0" w:color="auto"/>
                    <w:bottom w:val="none" w:sz="0" w:space="0" w:color="auto"/>
                    <w:right w:val="none" w:sz="0" w:space="0" w:color="auto"/>
                  </w:divBdr>
                  <w:divsChild>
                    <w:div w:id="640691160">
                      <w:marLeft w:val="0"/>
                      <w:marRight w:val="0"/>
                      <w:marTop w:val="0"/>
                      <w:marBottom w:val="0"/>
                      <w:divBdr>
                        <w:top w:val="none" w:sz="0" w:space="0" w:color="auto"/>
                        <w:left w:val="none" w:sz="0" w:space="0" w:color="auto"/>
                        <w:bottom w:val="none" w:sz="0" w:space="0" w:color="auto"/>
                        <w:right w:val="none" w:sz="0" w:space="0" w:color="auto"/>
                      </w:divBdr>
                      <w:divsChild>
                        <w:div w:id="455104978">
                          <w:marLeft w:val="0"/>
                          <w:marRight w:val="0"/>
                          <w:marTop w:val="0"/>
                          <w:marBottom w:val="0"/>
                          <w:divBdr>
                            <w:top w:val="none" w:sz="0" w:space="0" w:color="auto"/>
                            <w:left w:val="none" w:sz="0" w:space="0" w:color="auto"/>
                            <w:bottom w:val="none" w:sz="0" w:space="0" w:color="auto"/>
                            <w:right w:val="none" w:sz="0" w:space="0" w:color="auto"/>
                          </w:divBdr>
                          <w:divsChild>
                            <w:div w:id="1958371515">
                              <w:marLeft w:val="0"/>
                              <w:marRight w:val="0"/>
                              <w:marTop w:val="0"/>
                              <w:marBottom w:val="0"/>
                              <w:divBdr>
                                <w:top w:val="none" w:sz="0" w:space="0" w:color="auto"/>
                                <w:left w:val="none" w:sz="0" w:space="0" w:color="auto"/>
                                <w:bottom w:val="none" w:sz="0" w:space="0" w:color="auto"/>
                                <w:right w:val="none" w:sz="0" w:space="0" w:color="auto"/>
                              </w:divBdr>
                            </w:div>
                          </w:divsChild>
                        </w:div>
                        <w:div w:id="258029569">
                          <w:marLeft w:val="0"/>
                          <w:marRight w:val="0"/>
                          <w:marTop w:val="240"/>
                          <w:marBottom w:val="0"/>
                          <w:divBdr>
                            <w:top w:val="none" w:sz="0" w:space="0" w:color="auto"/>
                            <w:left w:val="none" w:sz="0" w:space="0" w:color="auto"/>
                            <w:bottom w:val="none" w:sz="0" w:space="0" w:color="auto"/>
                            <w:right w:val="none" w:sz="0" w:space="0" w:color="auto"/>
                          </w:divBdr>
                          <w:divsChild>
                            <w:div w:id="19924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4748">
                      <w:marLeft w:val="0"/>
                      <w:marRight w:val="0"/>
                      <w:marTop w:val="0"/>
                      <w:marBottom w:val="0"/>
                      <w:divBdr>
                        <w:top w:val="none" w:sz="0" w:space="0" w:color="auto"/>
                        <w:left w:val="none" w:sz="0" w:space="0" w:color="auto"/>
                        <w:bottom w:val="none" w:sz="0" w:space="0" w:color="auto"/>
                        <w:right w:val="none" w:sz="0" w:space="0" w:color="auto"/>
                      </w:divBdr>
                      <w:divsChild>
                        <w:div w:id="139419227">
                          <w:marLeft w:val="0"/>
                          <w:marRight w:val="0"/>
                          <w:marTop w:val="240"/>
                          <w:marBottom w:val="240"/>
                          <w:divBdr>
                            <w:top w:val="none" w:sz="0" w:space="0" w:color="auto"/>
                            <w:left w:val="none" w:sz="0" w:space="0" w:color="auto"/>
                            <w:bottom w:val="none" w:sz="0" w:space="0" w:color="auto"/>
                            <w:right w:val="none" w:sz="0" w:space="0" w:color="auto"/>
                          </w:divBdr>
                        </w:div>
                        <w:div w:id="2108232010">
                          <w:marLeft w:val="0"/>
                          <w:marRight w:val="0"/>
                          <w:marTop w:val="0"/>
                          <w:marBottom w:val="0"/>
                          <w:divBdr>
                            <w:top w:val="none" w:sz="0" w:space="0" w:color="auto"/>
                            <w:left w:val="none" w:sz="0" w:space="0" w:color="auto"/>
                            <w:bottom w:val="none" w:sz="0" w:space="0" w:color="auto"/>
                            <w:right w:val="none" w:sz="0" w:space="0" w:color="auto"/>
                          </w:divBdr>
                          <w:divsChild>
                            <w:div w:id="1541937861">
                              <w:marLeft w:val="0"/>
                              <w:marRight w:val="0"/>
                              <w:marTop w:val="0"/>
                              <w:marBottom w:val="0"/>
                              <w:divBdr>
                                <w:top w:val="none" w:sz="0" w:space="0" w:color="auto"/>
                                <w:left w:val="none" w:sz="0" w:space="0" w:color="auto"/>
                                <w:bottom w:val="none" w:sz="0" w:space="0" w:color="auto"/>
                                <w:right w:val="none" w:sz="0" w:space="0" w:color="auto"/>
                              </w:divBdr>
                            </w:div>
                          </w:divsChild>
                        </w:div>
                        <w:div w:id="1473714045">
                          <w:marLeft w:val="0"/>
                          <w:marRight w:val="0"/>
                          <w:marTop w:val="240"/>
                          <w:marBottom w:val="0"/>
                          <w:divBdr>
                            <w:top w:val="none" w:sz="0" w:space="0" w:color="auto"/>
                            <w:left w:val="none" w:sz="0" w:space="0" w:color="auto"/>
                            <w:bottom w:val="none" w:sz="0" w:space="0" w:color="auto"/>
                            <w:right w:val="none" w:sz="0" w:space="0" w:color="auto"/>
                          </w:divBdr>
                          <w:divsChild>
                            <w:div w:id="1576813588">
                              <w:marLeft w:val="0"/>
                              <w:marRight w:val="0"/>
                              <w:marTop w:val="0"/>
                              <w:marBottom w:val="0"/>
                              <w:divBdr>
                                <w:top w:val="none" w:sz="0" w:space="0" w:color="auto"/>
                                <w:left w:val="none" w:sz="0" w:space="0" w:color="auto"/>
                                <w:bottom w:val="none" w:sz="0" w:space="0" w:color="auto"/>
                                <w:right w:val="none" w:sz="0" w:space="0" w:color="auto"/>
                              </w:divBdr>
                            </w:div>
                          </w:divsChild>
                        </w:div>
                        <w:div w:id="493690008">
                          <w:marLeft w:val="0"/>
                          <w:marRight w:val="0"/>
                          <w:marTop w:val="240"/>
                          <w:marBottom w:val="0"/>
                          <w:divBdr>
                            <w:top w:val="none" w:sz="0" w:space="0" w:color="auto"/>
                            <w:left w:val="none" w:sz="0" w:space="0" w:color="auto"/>
                            <w:bottom w:val="none" w:sz="0" w:space="0" w:color="auto"/>
                            <w:right w:val="none" w:sz="0" w:space="0" w:color="auto"/>
                          </w:divBdr>
                          <w:divsChild>
                            <w:div w:id="847017059">
                              <w:marLeft w:val="0"/>
                              <w:marRight w:val="0"/>
                              <w:marTop w:val="0"/>
                              <w:marBottom w:val="0"/>
                              <w:divBdr>
                                <w:top w:val="none" w:sz="0" w:space="0" w:color="auto"/>
                                <w:left w:val="none" w:sz="0" w:space="0" w:color="auto"/>
                                <w:bottom w:val="none" w:sz="0" w:space="0" w:color="auto"/>
                                <w:right w:val="none" w:sz="0" w:space="0" w:color="auto"/>
                              </w:divBdr>
                            </w:div>
                          </w:divsChild>
                        </w:div>
                        <w:div w:id="177037979">
                          <w:marLeft w:val="0"/>
                          <w:marRight w:val="0"/>
                          <w:marTop w:val="240"/>
                          <w:marBottom w:val="0"/>
                          <w:divBdr>
                            <w:top w:val="none" w:sz="0" w:space="0" w:color="auto"/>
                            <w:left w:val="none" w:sz="0" w:space="0" w:color="auto"/>
                            <w:bottom w:val="none" w:sz="0" w:space="0" w:color="auto"/>
                            <w:right w:val="none" w:sz="0" w:space="0" w:color="auto"/>
                          </w:divBdr>
                          <w:divsChild>
                            <w:div w:id="61145729">
                              <w:marLeft w:val="0"/>
                              <w:marRight w:val="0"/>
                              <w:marTop w:val="0"/>
                              <w:marBottom w:val="0"/>
                              <w:divBdr>
                                <w:top w:val="none" w:sz="0" w:space="0" w:color="auto"/>
                                <w:left w:val="none" w:sz="0" w:space="0" w:color="auto"/>
                                <w:bottom w:val="none" w:sz="0" w:space="0" w:color="auto"/>
                                <w:right w:val="none" w:sz="0" w:space="0" w:color="auto"/>
                              </w:divBdr>
                            </w:div>
                          </w:divsChild>
                        </w:div>
                        <w:div w:id="1311210867">
                          <w:marLeft w:val="0"/>
                          <w:marRight w:val="0"/>
                          <w:marTop w:val="240"/>
                          <w:marBottom w:val="0"/>
                          <w:divBdr>
                            <w:top w:val="none" w:sz="0" w:space="0" w:color="auto"/>
                            <w:left w:val="none" w:sz="0" w:space="0" w:color="auto"/>
                            <w:bottom w:val="none" w:sz="0" w:space="0" w:color="auto"/>
                            <w:right w:val="none" w:sz="0" w:space="0" w:color="auto"/>
                          </w:divBdr>
                          <w:divsChild>
                            <w:div w:id="1906449859">
                              <w:marLeft w:val="0"/>
                              <w:marRight w:val="0"/>
                              <w:marTop w:val="0"/>
                              <w:marBottom w:val="0"/>
                              <w:divBdr>
                                <w:top w:val="none" w:sz="0" w:space="0" w:color="auto"/>
                                <w:left w:val="none" w:sz="0" w:space="0" w:color="auto"/>
                                <w:bottom w:val="none" w:sz="0" w:space="0" w:color="auto"/>
                                <w:right w:val="none" w:sz="0" w:space="0" w:color="auto"/>
                              </w:divBdr>
                            </w:div>
                          </w:divsChild>
                        </w:div>
                        <w:div w:id="1855220638">
                          <w:marLeft w:val="0"/>
                          <w:marRight w:val="0"/>
                          <w:marTop w:val="240"/>
                          <w:marBottom w:val="0"/>
                          <w:divBdr>
                            <w:top w:val="none" w:sz="0" w:space="0" w:color="auto"/>
                            <w:left w:val="none" w:sz="0" w:space="0" w:color="auto"/>
                            <w:bottom w:val="none" w:sz="0" w:space="0" w:color="auto"/>
                            <w:right w:val="none" w:sz="0" w:space="0" w:color="auto"/>
                          </w:divBdr>
                          <w:divsChild>
                            <w:div w:id="1356078515">
                              <w:marLeft w:val="0"/>
                              <w:marRight w:val="0"/>
                              <w:marTop w:val="0"/>
                              <w:marBottom w:val="0"/>
                              <w:divBdr>
                                <w:top w:val="none" w:sz="0" w:space="0" w:color="auto"/>
                                <w:left w:val="none" w:sz="0" w:space="0" w:color="auto"/>
                                <w:bottom w:val="none" w:sz="0" w:space="0" w:color="auto"/>
                                <w:right w:val="none" w:sz="0" w:space="0" w:color="auto"/>
                              </w:divBdr>
                            </w:div>
                          </w:divsChild>
                        </w:div>
                        <w:div w:id="1365712445">
                          <w:marLeft w:val="0"/>
                          <w:marRight w:val="0"/>
                          <w:marTop w:val="240"/>
                          <w:marBottom w:val="0"/>
                          <w:divBdr>
                            <w:top w:val="none" w:sz="0" w:space="0" w:color="auto"/>
                            <w:left w:val="none" w:sz="0" w:space="0" w:color="auto"/>
                            <w:bottom w:val="none" w:sz="0" w:space="0" w:color="auto"/>
                            <w:right w:val="none" w:sz="0" w:space="0" w:color="auto"/>
                          </w:divBdr>
                          <w:divsChild>
                            <w:div w:id="815027725">
                              <w:marLeft w:val="0"/>
                              <w:marRight w:val="0"/>
                              <w:marTop w:val="0"/>
                              <w:marBottom w:val="0"/>
                              <w:divBdr>
                                <w:top w:val="none" w:sz="0" w:space="0" w:color="auto"/>
                                <w:left w:val="none" w:sz="0" w:space="0" w:color="auto"/>
                                <w:bottom w:val="none" w:sz="0" w:space="0" w:color="auto"/>
                                <w:right w:val="none" w:sz="0" w:space="0" w:color="auto"/>
                              </w:divBdr>
                            </w:div>
                          </w:divsChild>
                        </w:div>
                        <w:div w:id="1478574918">
                          <w:marLeft w:val="0"/>
                          <w:marRight w:val="0"/>
                          <w:marTop w:val="240"/>
                          <w:marBottom w:val="0"/>
                          <w:divBdr>
                            <w:top w:val="none" w:sz="0" w:space="0" w:color="auto"/>
                            <w:left w:val="none" w:sz="0" w:space="0" w:color="auto"/>
                            <w:bottom w:val="none" w:sz="0" w:space="0" w:color="auto"/>
                            <w:right w:val="none" w:sz="0" w:space="0" w:color="auto"/>
                          </w:divBdr>
                          <w:divsChild>
                            <w:div w:id="195898770">
                              <w:marLeft w:val="0"/>
                              <w:marRight w:val="0"/>
                              <w:marTop w:val="0"/>
                              <w:marBottom w:val="0"/>
                              <w:divBdr>
                                <w:top w:val="none" w:sz="0" w:space="0" w:color="auto"/>
                                <w:left w:val="none" w:sz="0" w:space="0" w:color="auto"/>
                                <w:bottom w:val="none" w:sz="0" w:space="0" w:color="auto"/>
                                <w:right w:val="none" w:sz="0" w:space="0" w:color="auto"/>
                              </w:divBdr>
                            </w:div>
                          </w:divsChild>
                        </w:div>
                        <w:div w:id="93137549">
                          <w:marLeft w:val="0"/>
                          <w:marRight w:val="0"/>
                          <w:marTop w:val="240"/>
                          <w:marBottom w:val="0"/>
                          <w:divBdr>
                            <w:top w:val="none" w:sz="0" w:space="0" w:color="auto"/>
                            <w:left w:val="none" w:sz="0" w:space="0" w:color="auto"/>
                            <w:bottom w:val="none" w:sz="0" w:space="0" w:color="auto"/>
                            <w:right w:val="none" w:sz="0" w:space="0" w:color="auto"/>
                          </w:divBdr>
                          <w:divsChild>
                            <w:div w:id="1943369726">
                              <w:marLeft w:val="0"/>
                              <w:marRight w:val="0"/>
                              <w:marTop w:val="0"/>
                              <w:marBottom w:val="0"/>
                              <w:divBdr>
                                <w:top w:val="none" w:sz="0" w:space="0" w:color="auto"/>
                                <w:left w:val="none" w:sz="0" w:space="0" w:color="auto"/>
                                <w:bottom w:val="none" w:sz="0" w:space="0" w:color="auto"/>
                                <w:right w:val="none" w:sz="0" w:space="0" w:color="auto"/>
                              </w:divBdr>
                            </w:div>
                          </w:divsChild>
                        </w:div>
                        <w:div w:id="681708563">
                          <w:marLeft w:val="0"/>
                          <w:marRight w:val="0"/>
                          <w:marTop w:val="240"/>
                          <w:marBottom w:val="0"/>
                          <w:divBdr>
                            <w:top w:val="none" w:sz="0" w:space="0" w:color="auto"/>
                            <w:left w:val="none" w:sz="0" w:space="0" w:color="auto"/>
                            <w:bottom w:val="none" w:sz="0" w:space="0" w:color="auto"/>
                            <w:right w:val="none" w:sz="0" w:space="0" w:color="auto"/>
                          </w:divBdr>
                          <w:divsChild>
                            <w:div w:id="92870735">
                              <w:marLeft w:val="0"/>
                              <w:marRight w:val="0"/>
                              <w:marTop w:val="0"/>
                              <w:marBottom w:val="0"/>
                              <w:divBdr>
                                <w:top w:val="none" w:sz="0" w:space="0" w:color="auto"/>
                                <w:left w:val="none" w:sz="0" w:space="0" w:color="auto"/>
                                <w:bottom w:val="none" w:sz="0" w:space="0" w:color="auto"/>
                                <w:right w:val="none" w:sz="0" w:space="0" w:color="auto"/>
                              </w:divBdr>
                            </w:div>
                          </w:divsChild>
                        </w:div>
                        <w:div w:id="580601950">
                          <w:marLeft w:val="0"/>
                          <w:marRight w:val="0"/>
                          <w:marTop w:val="240"/>
                          <w:marBottom w:val="0"/>
                          <w:divBdr>
                            <w:top w:val="none" w:sz="0" w:space="0" w:color="auto"/>
                            <w:left w:val="none" w:sz="0" w:space="0" w:color="auto"/>
                            <w:bottom w:val="none" w:sz="0" w:space="0" w:color="auto"/>
                            <w:right w:val="none" w:sz="0" w:space="0" w:color="auto"/>
                          </w:divBdr>
                          <w:divsChild>
                            <w:div w:id="1396122834">
                              <w:marLeft w:val="0"/>
                              <w:marRight w:val="0"/>
                              <w:marTop w:val="0"/>
                              <w:marBottom w:val="0"/>
                              <w:divBdr>
                                <w:top w:val="none" w:sz="0" w:space="0" w:color="auto"/>
                                <w:left w:val="none" w:sz="0" w:space="0" w:color="auto"/>
                                <w:bottom w:val="none" w:sz="0" w:space="0" w:color="auto"/>
                                <w:right w:val="none" w:sz="0" w:space="0" w:color="auto"/>
                              </w:divBdr>
                            </w:div>
                          </w:divsChild>
                        </w:div>
                        <w:div w:id="951130078">
                          <w:marLeft w:val="0"/>
                          <w:marRight w:val="0"/>
                          <w:marTop w:val="240"/>
                          <w:marBottom w:val="0"/>
                          <w:divBdr>
                            <w:top w:val="none" w:sz="0" w:space="0" w:color="auto"/>
                            <w:left w:val="none" w:sz="0" w:space="0" w:color="auto"/>
                            <w:bottom w:val="none" w:sz="0" w:space="0" w:color="auto"/>
                            <w:right w:val="none" w:sz="0" w:space="0" w:color="auto"/>
                          </w:divBdr>
                          <w:divsChild>
                            <w:div w:id="1669598437">
                              <w:marLeft w:val="0"/>
                              <w:marRight w:val="0"/>
                              <w:marTop w:val="0"/>
                              <w:marBottom w:val="0"/>
                              <w:divBdr>
                                <w:top w:val="none" w:sz="0" w:space="0" w:color="auto"/>
                                <w:left w:val="none" w:sz="0" w:space="0" w:color="auto"/>
                                <w:bottom w:val="none" w:sz="0" w:space="0" w:color="auto"/>
                                <w:right w:val="none" w:sz="0" w:space="0" w:color="auto"/>
                              </w:divBdr>
                            </w:div>
                          </w:divsChild>
                        </w:div>
                        <w:div w:id="711685834">
                          <w:marLeft w:val="0"/>
                          <w:marRight w:val="0"/>
                          <w:marTop w:val="240"/>
                          <w:marBottom w:val="0"/>
                          <w:divBdr>
                            <w:top w:val="none" w:sz="0" w:space="0" w:color="auto"/>
                            <w:left w:val="none" w:sz="0" w:space="0" w:color="auto"/>
                            <w:bottom w:val="none" w:sz="0" w:space="0" w:color="auto"/>
                            <w:right w:val="none" w:sz="0" w:space="0" w:color="auto"/>
                          </w:divBdr>
                          <w:divsChild>
                            <w:div w:id="8575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1654">
                      <w:marLeft w:val="0"/>
                      <w:marRight w:val="0"/>
                      <w:marTop w:val="0"/>
                      <w:marBottom w:val="0"/>
                      <w:divBdr>
                        <w:top w:val="none" w:sz="0" w:space="0" w:color="auto"/>
                        <w:left w:val="none" w:sz="0" w:space="0" w:color="auto"/>
                        <w:bottom w:val="none" w:sz="0" w:space="0" w:color="auto"/>
                        <w:right w:val="none" w:sz="0" w:space="0" w:color="auto"/>
                      </w:divBdr>
                      <w:divsChild>
                        <w:div w:id="1841265884">
                          <w:marLeft w:val="0"/>
                          <w:marRight w:val="0"/>
                          <w:marTop w:val="240"/>
                          <w:marBottom w:val="240"/>
                          <w:divBdr>
                            <w:top w:val="none" w:sz="0" w:space="0" w:color="auto"/>
                            <w:left w:val="none" w:sz="0" w:space="0" w:color="auto"/>
                            <w:bottom w:val="none" w:sz="0" w:space="0" w:color="auto"/>
                            <w:right w:val="none" w:sz="0" w:space="0" w:color="auto"/>
                          </w:divBdr>
                        </w:div>
                        <w:div w:id="388263852">
                          <w:marLeft w:val="0"/>
                          <w:marRight w:val="0"/>
                          <w:marTop w:val="0"/>
                          <w:marBottom w:val="0"/>
                          <w:divBdr>
                            <w:top w:val="none" w:sz="0" w:space="0" w:color="auto"/>
                            <w:left w:val="none" w:sz="0" w:space="0" w:color="auto"/>
                            <w:bottom w:val="none" w:sz="0" w:space="0" w:color="auto"/>
                            <w:right w:val="none" w:sz="0" w:space="0" w:color="auto"/>
                          </w:divBdr>
                          <w:divsChild>
                            <w:div w:id="901335653">
                              <w:marLeft w:val="0"/>
                              <w:marRight w:val="0"/>
                              <w:marTop w:val="0"/>
                              <w:marBottom w:val="0"/>
                              <w:divBdr>
                                <w:top w:val="none" w:sz="0" w:space="0" w:color="auto"/>
                                <w:left w:val="none" w:sz="0" w:space="0" w:color="auto"/>
                                <w:bottom w:val="none" w:sz="0" w:space="0" w:color="auto"/>
                                <w:right w:val="none" w:sz="0" w:space="0" w:color="auto"/>
                              </w:divBdr>
                            </w:div>
                          </w:divsChild>
                        </w:div>
                        <w:div w:id="182979348">
                          <w:marLeft w:val="0"/>
                          <w:marRight w:val="0"/>
                          <w:marTop w:val="240"/>
                          <w:marBottom w:val="0"/>
                          <w:divBdr>
                            <w:top w:val="none" w:sz="0" w:space="0" w:color="auto"/>
                            <w:left w:val="none" w:sz="0" w:space="0" w:color="auto"/>
                            <w:bottom w:val="none" w:sz="0" w:space="0" w:color="auto"/>
                            <w:right w:val="none" w:sz="0" w:space="0" w:color="auto"/>
                          </w:divBdr>
                          <w:divsChild>
                            <w:div w:id="1013460161">
                              <w:marLeft w:val="0"/>
                              <w:marRight w:val="0"/>
                              <w:marTop w:val="0"/>
                              <w:marBottom w:val="0"/>
                              <w:divBdr>
                                <w:top w:val="none" w:sz="0" w:space="0" w:color="auto"/>
                                <w:left w:val="none" w:sz="0" w:space="0" w:color="auto"/>
                                <w:bottom w:val="none" w:sz="0" w:space="0" w:color="auto"/>
                                <w:right w:val="none" w:sz="0" w:space="0" w:color="auto"/>
                              </w:divBdr>
                            </w:div>
                          </w:divsChild>
                        </w:div>
                        <w:div w:id="755974551">
                          <w:marLeft w:val="0"/>
                          <w:marRight w:val="0"/>
                          <w:marTop w:val="240"/>
                          <w:marBottom w:val="0"/>
                          <w:divBdr>
                            <w:top w:val="none" w:sz="0" w:space="0" w:color="auto"/>
                            <w:left w:val="none" w:sz="0" w:space="0" w:color="auto"/>
                            <w:bottom w:val="none" w:sz="0" w:space="0" w:color="auto"/>
                            <w:right w:val="none" w:sz="0" w:space="0" w:color="auto"/>
                          </w:divBdr>
                          <w:divsChild>
                            <w:div w:id="23602200">
                              <w:marLeft w:val="0"/>
                              <w:marRight w:val="0"/>
                              <w:marTop w:val="0"/>
                              <w:marBottom w:val="0"/>
                              <w:divBdr>
                                <w:top w:val="none" w:sz="0" w:space="0" w:color="auto"/>
                                <w:left w:val="none" w:sz="0" w:space="0" w:color="auto"/>
                                <w:bottom w:val="none" w:sz="0" w:space="0" w:color="auto"/>
                                <w:right w:val="none" w:sz="0" w:space="0" w:color="auto"/>
                              </w:divBdr>
                            </w:div>
                          </w:divsChild>
                        </w:div>
                        <w:div w:id="1120686193">
                          <w:marLeft w:val="0"/>
                          <w:marRight w:val="0"/>
                          <w:marTop w:val="240"/>
                          <w:marBottom w:val="0"/>
                          <w:divBdr>
                            <w:top w:val="none" w:sz="0" w:space="0" w:color="auto"/>
                            <w:left w:val="none" w:sz="0" w:space="0" w:color="auto"/>
                            <w:bottom w:val="none" w:sz="0" w:space="0" w:color="auto"/>
                            <w:right w:val="none" w:sz="0" w:space="0" w:color="auto"/>
                          </w:divBdr>
                          <w:divsChild>
                            <w:div w:id="1494681816">
                              <w:marLeft w:val="0"/>
                              <w:marRight w:val="0"/>
                              <w:marTop w:val="0"/>
                              <w:marBottom w:val="0"/>
                              <w:divBdr>
                                <w:top w:val="none" w:sz="0" w:space="0" w:color="auto"/>
                                <w:left w:val="none" w:sz="0" w:space="0" w:color="auto"/>
                                <w:bottom w:val="none" w:sz="0" w:space="0" w:color="auto"/>
                                <w:right w:val="none" w:sz="0" w:space="0" w:color="auto"/>
                              </w:divBdr>
                            </w:div>
                          </w:divsChild>
                        </w:div>
                        <w:div w:id="1280994592">
                          <w:marLeft w:val="0"/>
                          <w:marRight w:val="0"/>
                          <w:marTop w:val="240"/>
                          <w:marBottom w:val="0"/>
                          <w:divBdr>
                            <w:top w:val="none" w:sz="0" w:space="0" w:color="auto"/>
                            <w:left w:val="none" w:sz="0" w:space="0" w:color="auto"/>
                            <w:bottom w:val="none" w:sz="0" w:space="0" w:color="auto"/>
                            <w:right w:val="none" w:sz="0" w:space="0" w:color="auto"/>
                          </w:divBdr>
                          <w:divsChild>
                            <w:div w:id="250506163">
                              <w:marLeft w:val="0"/>
                              <w:marRight w:val="0"/>
                              <w:marTop w:val="0"/>
                              <w:marBottom w:val="0"/>
                              <w:divBdr>
                                <w:top w:val="none" w:sz="0" w:space="0" w:color="auto"/>
                                <w:left w:val="none" w:sz="0" w:space="0" w:color="auto"/>
                                <w:bottom w:val="none" w:sz="0" w:space="0" w:color="auto"/>
                                <w:right w:val="none" w:sz="0" w:space="0" w:color="auto"/>
                              </w:divBdr>
                            </w:div>
                          </w:divsChild>
                        </w:div>
                        <w:div w:id="2054496500">
                          <w:marLeft w:val="0"/>
                          <w:marRight w:val="0"/>
                          <w:marTop w:val="240"/>
                          <w:marBottom w:val="0"/>
                          <w:divBdr>
                            <w:top w:val="none" w:sz="0" w:space="0" w:color="auto"/>
                            <w:left w:val="none" w:sz="0" w:space="0" w:color="auto"/>
                            <w:bottom w:val="none" w:sz="0" w:space="0" w:color="auto"/>
                            <w:right w:val="none" w:sz="0" w:space="0" w:color="auto"/>
                          </w:divBdr>
                          <w:divsChild>
                            <w:div w:id="359280983">
                              <w:marLeft w:val="0"/>
                              <w:marRight w:val="0"/>
                              <w:marTop w:val="0"/>
                              <w:marBottom w:val="0"/>
                              <w:divBdr>
                                <w:top w:val="none" w:sz="0" w:space="0" w:color="auto"/>
                                <w:left w:val="none" w:sz="0" w:space="0" w:color="auto"/>
                                <w:bottom w:val="none" w:sz="0" w:space="0" w:color="auto"/>
                                <w:right w:val="none" w:sz="0" w:space="0" w:color="auto"/>
                              </w:divBdr>
                            </w:div>
                          </w:divsChild>
                        </w:div>
                        <w:div w:id="1053624028">
                          <w:marLeft w:val="0"/>
                          <w:marRight w:val="0"/>
                          <w:marTop w:val="240"/>
                          <w:marBottom w:val="0"/>
                          <w:divBdr>
                            <w:top w:val="none" w:sz="0" w:space="0" w:color="auto"/>
                            <w:left w:val="none" w:sz="0" w:space="0" w:color="auto"/>
                            <w:bottom w:val="none" w:sz="0" w:space="0" w:color="auto"/>
                            <w:right w:val="none" w:sz="0" w:space="0" w:color="auto"/>
                          </w:divBdr>
                          <w:divsChild>
                            <w:div w:id="1345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9227">
                      <w:marLeft w:val="0"/>
                      <w:marRight w:val="0"/>
                      <w:marTop w:val="0"/>
                      <w:marBottom w:val="0"/>
                      <w:divBdr>
                        <w:top w:val="none" w:sz="0" w:space="0" w:color="auto"/>
                        <w:left w:val="none" w:sz="0" w:space="0" w:color="auto"/>
                        <w:bottom w:val="none" w:sz="0" w:space="0" w:color="auto"/>
                        <w:right w:val="none" w:sz="0" w:space="0" w:color="auto"/>
                      </w:divBdr>
                      <w:divsChild>
                        <w:div w:id="133955692">
                          <w:marLeft w:val="0"/>
                          <w:marRight w:val="0"/>
                          <w:marTop w:val="240"/>
                          <w:marBottom w:val="240"/>
                          <w:divBdr>
                            <w:top w:val="none" w:sz="0" w:space="0" w:color="auto"/>
                            <w:left w:val="none" w:sz="0" w:space="0" w:color="auto"/>
                            <w:bottom w:val="none" w:sz="0" w:space="0" w:color="auto"/>
                            <w:right w:val="none" w:sz="0" w:space="0" w:color="auto"/>
                          </w:divBdr>
                        </w:div>
                        <w:div w:id="1965774599">
                          <w:marLeft w:val="0"/>
                          <w:marRight w:val="0"/>
                          <w:marTop w:val="0"/>
                          <w:marBottom w:val="0"/>
                          <w:divBdr>
                            <w:top w:val="none" w:sz="0" w:space="0" w:color="auto"/>
                            <w:left w:val="none" w:sz="0" w:space="0" w:color="auto"/>
                            <w:bottom w:val="none" w:sz="0" w:space="0" w:color="auto"/>
                            <w:right w:val="none" w:sz="0" w:space="0" w:color="auto"/>
                          </w:divBdr>
                          <w:divsChild>
                            <w:div w:id="912010840">
                              <w:marLeft w:val="0"/>
                              <w:marRight w:val="0"/>
                              <w:marTop w:val="0"/>
                              <w:marBottom w:val="0"/>
                              <w:divBdr>
                                <w:top w:val="none" w:sz="0" w:space="0" w:color="auto"/>
                                <w:left w:val="none" w:sz="0" w:space="0" w:color="auto"/>
                                <w:bottom w:val="none" w:sz="0" w:space="0" w:color="auto"/>
                                <w:right w:val="none" w:sz="0" w:space="0" w:color="auto"/>
                              </w:divBdr>
                            </w:div>
                          </w:divsChild>
                        </w:div>
                        <w:div w:id="310184534">
                          <w:marLeft w:val="0"/>
                          <w:marRight w:val="0"/>
                          <w:marTop w:val="240"/>
                          <w:marBottom w:val="0"/>
                          <w:divBdr>
                            <w:top w:val="none" w:sz="0" w:space="0" w:color="auto"/>
                            <w:left w:val="none" w:sz="0" w:space="0" w:color="auto"/>
                            <w:bottom w:val="none" w:sz="0" w:space="0" w:color="auto"/>
                            <w:right w:val="none" w:sz="0" w:space="0" w:color="auto"/>
                          </w:divBdr>
                          <w:divsChild>
                            <w:div w:id="1347171889">
                              <w:marLeft w:val="0"/>
                              <w:marRight w:val="0"/>
                              <w:marTop w:val="0"/>
                              <w:marBottom w:val="0"/>
                              <w:divBdr>
                                <w:top w:val="none" w:sz="0" w:space="0" w:color="auto"/>
                                <w:left w:val="none" w:sz="0" w:space="0" w:color="auto"/>
                                <w:bottom w:val="none" w:sz="0" w:space="0" w:color="auto"/>
                                <w:right w:val="none" w:sz="0" w:space="0" w:color="auto"/>
                              </w:divBdr>
                            </w:div>
                          </w:divsChild>
                        </w:div>
                        <w:div w:id="215748132">
                          <w:marLeft w:val="0"/>
                          <w:marRight w:val="0"/>
                          <w:marTop w:val="240"/>
                          <w:marBottom w:val="0"/>
                          <w:divBdr>
                            <w:top w:val="none" w:sz="0" w:space="0" w:color="auto"/>
                            <w:left w:val="none" w:sz="0" w:space="0" w:color="auto"/>
                            <w:bottom w:val="none" w:sz="0" w:space="0" w:color="auto"/>
                            <w:right w:val="none" w:sz="0" w:space="0" w:color="auto"/>
                          </w:divBdr>
                          <w:divsChild>
                            <w:div w:id="82844491">
                              <w:marLeft w:val="0"/>
                              <w:marRight w:val="0"/>
                              <w:marTop w:val="0"/>
                              <w:marBottom w:val="0"/>
                              <w:divBdr>
                                <w:top w:val="none" w:sz="0" w:space="0" w:color="auto"/>
                                <w:left w:val="none" w:sz="0" w:space="0" w:color="auto"/>
                                <w:bottom w:val="none" w:sz="0" w:space="0" w:color="auto"/>
                                <w:right w:val="none" w:sz="0" w:space="0" w:color="auto"/>
                              </w:divBdr>
                            </w:div>
                          </w:divsChild>
                        </w:div>
                        <w:div w:id="177621239">
                          <w:marLeft w:val="0"/>
                          <w:marRight w:val="0"/>
                          <w:marTop w:val="240"/>
                          <w:marBottom w:val="0"/>
                          <w:divBdr>
                            <w:top w:val="none" w:sz="0" w:space="0" w:color="auto"/>
                            <w:left w:val="none" w:sz="0" w:space="0" w:color="auto"/>
                            <w:bottom w:val="none" w:sz="0" w:space="0" w:color="auto"/>
                            <w:right w:val="none" w:sz="0" w:space="0" w:color="auto"/>
                          </w:divBdr>
                          <w:divsChild>
                            <w:div w:id="3692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748">
                      <w:marLeft w:val="0"/>
                      <w:marRight w:val="0"/>
                      <w:marTop w:val="0"/>
                      <w:marBottom w:val="0"/>
                      <w:divBdr>
                        <w:top w:val="none" w:sz="0" w:space="0" w:color="auto"/>
                        <w:left w:val="none" w:sz="0" w:space="0" w:color="auto"/>
                        <w:bottom w:val="none" w:sz="0" w:space="0" w:color="auto"/>
                        <w:right w:val="none" w:sz="0" w:space="0" w:color="auto"/>
                      </w:divBdr>
                      <w:divsChild>
                        <w:div w:id="1576236188">
                          <w:marLeft w:val="0"/>
                          <w:marRight w:val="0"/>
                          <w:marTop w:val="240"/>
                          <w:marBottom w:val="240"/>
                          <w:divBdr>
                            <w:top w:val="none" w:sz="0" w:space="0" w:color="auto"/>
                            <w:left w:val="none" w:sz="0" w:space="0" w:color="auto"/>
                            <w:bottom w:val="none" w:sz="0" w:space="0" w:color="auto"/>
                            <w:right w:val="none" w:sz="0" w:space="0" w:color="auto"/>
                          </w:divBdr>
                        </w:div>
                        <w:div w:id="98648278">
                          <w:marLeft w:val="0"/>
                          <w:marRight w:val="0"/>
                          <w:marTop w:val="0"/>
                          <w:marBottom w:val="0"/>
                          <w:divBdr>
                            <w:top w:val="none" w:sz="0" w:space="0" w:color="auto"/>
                            <w:left w:val="none" w:sz="0" w:space="0" w:color="auto"/>
                            <w:bottom w:val="none" w:sz="0" w:space="0" w:color="auto"/>
                            <w:right w:val="none" w:sz="0" w:space="0" w:color="auto"/>
                          </w:divBdr>
                          <w:divsChild>
                            <w:div w:id="779377734">
                              <w:marLeft w:val="0"/>
                              <w:marRight w:val="0"/>
                              <w:marTop w:val="0"/>
                              <w:marBottom w:val="0"/>
                              <w:divBdr>
                                <w:top w:val="none" w:sz="0" w:space="0" w:color="auto"/>
                                <w:left w:val="none" w:sz="0" w:space="0" w:color="auto"/>
                                <w:bottom w:val="none" w:sz="0" w:space="0" w:color="auto"/>
                                <w:right w:val="none" w:sz="0" w:space="0" w:color="auto"/>
                              </w:divBdr>
                            </w:div>
                          </w:divsChild>
                        </w:div>
                        <w:div w:id="2076508592">
                          <w:marLeft w:val="0"/>
                          <w:marRight w:val="0"/>
                          <w:marTop w:val="240"/>
                          <w:marBottom w:val="0"/>
                          <w:divBdr>
                            <w:top w:val="none" w:sz="0" w:space="0" w:color="auto"/>
                            <w:left w:val="none" w:sz="0" w:space="0" w:color="auto"/>
                            <w:bottom w:val="none" w:sz="0" w:space="0" w:color="auto"/>
                            <w:right w:val="none" w:sz="0" w:space="0" w:color="auto"/>
                          </w:divBdr>
                          <w:divsChild>
                            <w:div w:id="1519347799">
                              <w:marLeft w:val="0"/>
                              <w:marRight w:val="0"/>
                              <w:marTop w:val="0"/>
                              <w:marBottom w:val="0"/>
                              <w:divBdr>
                                <w:top w:val="none" w:sz="0" w:space="0" w:color="auto"/>
                                <w:left w:val="none" w:sz="0" w:space="0" w:color="auto"/>
                                <w:bottom w:val="none" w:sz="0" w:space="0" w:color="auto"/>
                                <w:right w:val="none" w:sz="0" w:space="0" w:color="auto"/>
                              </w:divBdr>
                            </w:div>
                          </w:divsChild>
                        </w:div>
                        <w:div w:id="897479359">
                          <w:marLeft w:val="0"/>
                          <w:marRight w:val="0"/>
                          <w:marTop w:val="240"/>
                          <w:marBottom w:val="0"/>
                          <w:divBdr>
                            <w:top w:val="none" w:sz="0" w:space="0" w:color="auto"/>
                            <w:left w:val="none" w:sz="0" w:space="0" w:color="auto"/>
                            <w:bottom w:val="none" w:sz="0" w:space="0" w:color="auto"/>
                            <w:right w:val="none" w:sz="0" w:space="0" w:color="auto"/>
                          </w:divBdr>
                          <w:divsChild>
                            <w:div w:id="902987326">
                              <w:marLeft w:val="0"/>
                              <w:marRight w:val="0"/>
                              <w:marTop w:val="0"/>
                              <w:marBottom w:val="0"/>
                              <w:divBdr>
                                <w:top w:val="none" w:sz="0" w:space="0" w:color="auto"/>
                                <w:left w:val="none" w:sz="0" w:space="0" w:color="auto"/>
                                <w:bottom w:val="none" w:sz="0" w:space="0" w:color="auto"/>
                                <w:right w:val="none" w:sz="0" w:space="0" w:color="auto"/>
                              </w:divBdr>
                            </w:div>
                          </w:divsChild>
                        </w:div>
                        <w:div w:id="846597287">
                          <w:marLeft w:val="0"/>
                          <w:marRight w:val="0"/>
                          <w:marTop w:val="240"/>
                          <w:marBottom w:val="0"/>
                          <w:divBdr>
                            <w:top w:val="none" w:sz="0" w:space="0" w:color="auto"/>
                            <w:left w:val="none" w:sz="0" w:space="0" w:color="auto"/>
                            <w:bottom w:val="none" w:sz="0" w:space="0" w:color="auto"/>
                            <w:right w:val="none" w:sz="0" w:space="0" w:color="auto"/>
                          </w:divBdr>
                          <w:divsChild>
                            <w:div w:id="968634599">
                              <w:marLeft w:val="0"/>
                              <w:marRight w:val="0"/>
                              <w:marTop w:val="0"/>
                              <w:marBottom w:val="0"/>
                              <w:divBdr>
                                <w:top w:val="none" w:sz="0" w:space="0" w:color="auto"/>
                                <w:left w:val="none" w:sz="0" w:space="0" w:color="auto"/>
                                <w:bottom w:val="none" w:sz="0" w:space="0" w:color="auto"/>
                                <w:right w:val="none" w:sz="0" w:space="0" w:color="auto"/>
                              </w:divBdr>
                            </w:div>
                          </w:divsChild>
                        </w:div>
                        <w:div w:id="1496653930">
                          <w:marLeft w:val="0"/>
                          <w:marRight w:val="0"/>
                          <w:marTop w:val="240"/>
                          <w:marBottom w:val="0"/>
                          <w:divBdr>
                            <w:top w:val="none" w:sz="0" w:space="0" w:color="auto"/>
                            <w:left w:val="none" w:sz="0" w:space="0" w:color="auto"/>
                            <w:bottom w:val="none" w:sz="0" w:space="0" w:color="auto"/>
                            <w:right w:val="none" w:sz="0" w:space="0" w:color="auto"/>
                          </w:divBdr>
                          <w:divsChild>
                            <w:div w:id="2081096736">
                              <w:marLeft w:val="0"/>
                              <w:marRight w:val="0"/>
                              <w:marTop w:val="0"/>
                              <w:marBottom w:val="0"/>
                              <w:divBdr>
                                <w:top w:val="none" w:sz="0" w:space="0" w:color="auto"/>
                                <w:left w:val="none" w:sz="0" w:space="0" w:color="auto"/>
                                <w:bottom w:val="none" w:sz="0" w:space="0" w:color="auto"/>
                                <w:right w:val="none" w:sz="0" w:space="0" w:color="auto"/>
                              </w:divBdr>
                            </w:div>
                          </w:divsChild>
                        </w:div>
                        <w:div w:id="435056158">
                          <w:marLeft w:val="0"/>
                          <w:marRight w:val="0"/>
                          <w:marTop w:val="240"/>
                          <w:marBottom w:val="0"/>
                          <w:divBdr>
                            <w:top w:val="none" w:sz="0" w:space="0" w:color="auto"/>
                            <w:left w:val="none" w:sz="0" w:space="0" w:color="auto"/>
                            <w:bottom w:val="none" w:sz="0" w:space="0" w:color="auto"/>
                            <w:right w:val="none" w:sz="0" w:space="0" w:color="auto"/>
                          </w:divBdr>
                          <w:divsChild>
                            <w:div w:id="3336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22760">
          <w:marLeft w:val="0"/>
          <w:marRight w:val="0"/>
          <w:marTop w:val="0"/>
          <w:marBottom w:val="0"/>
          <w:divBdr>
            <w:top w:val="none" w:sz="0" w:space="0" w:color="auto"/>
            <w:left w:val="none" w:sz="0" w:space="0" w:color="auto"/>
            <w:bottom w:val="none" w:sz="0" w:space="0" w:color="auto"/>
            <w:right w:val="none" w:sz="0" w:space="0" w:color="auto"/>
          </w:divBdr>
          <w:divsChild>
            <w:div w:id="244073148">
              <w:marLeft w:val="0"/>
              <w:marRight w:val="0"/>
              <w:marTop w:val="240"/>
              <w:marBottom w:val="0"/>
              <w:divBdr>
                <w:top w:val="none" w:sz="0" w:space="0" w:color="auto"/>
                <w:left w:val="none" w:sz="0" w:space="0" w:color="auto"/>
                <w:bottom w:val="none" w:sz="0" w:space="0" w:color="auto"/>
                <w:right w:val="none" w:sz="0" w:space="0" w:color="auto"/>
              </w:divBdr>
              <w:divsChild>
                <w:div w:id="1831554584">
                  <w:marLeft w:val="0"/>
                  <w:marRight w:val="0"/>
                  <w:marTop w:val="240"/>
                  <w:marBottom w:val="0"/>
                  <w:divBdr>
                    <w:top w:val="none" w:sz="0" w:space="0" w:color="auto"/>
                    <w:left w:val="none" w:sz="0" w:space="0" w:color="auto"/>
                    <w:bottom w:val="none" w:sz="0" w:space="0" w:color="auto"/>
                    <w:right w:val="none" w:sz="0" w:space="0" w:color="auto"/>
                  </w:divBdr>
                  <w:divsChild>
                    <w:div w:id="422068094">
                      <w:marLeft w:val="0"/>
                      <w:marRight w:val="0"/>
                      <w:marTop w:val="0"/>
                      <w:marBottom w:val="0"/>
                      <w:divBdr>
                        <w:top w:val="none" w:sz="0" w:space="0" w:color="auto"/>
                        <w:left w:val="none" w:sz="0" w:space="0" w:color="auto"/>
                        <w:bottom w:val="none" w:sz="0" w:space="0" w:color="auto"/>
                        <w:right w:val="none" w:sz="0" w:space="0" w:color="auto"/>
                      </w:divBdr>
                    </w:div>
                  </w:divsChild>
                </w:div>
                <w:div w:id="1208487213">
                  <w:marLeft w:val="0"/>
                  <w:marRight w:val="0"/>
                  <w:marTop w:val="0"/>
                  <w:marBottom w:val="0"/>
                  <w:divBdr>
                    <w:top w:val="none" w:sz="0" w:space="0" w:color="auto"/>
                    <w:left w:val="none" w:sz="0" w:space="0" w:color="auto"/>
                    <w:bottom w:val="none" w:sz="0" w:space="0" w:color="auto"/>
                    <w:right w:val="none" w:sz="0" w:space="0" w:color="auto"/>
                  </w:divBdr>
                  <w:divsChild>
                    <w:div w:id="273708564">
                      <w:marLeft w:val="0"/>
                      <w:marRight w:val="0"/>
                      <w:marTop w:val="0"/>
                      <w:marBottom w:val="0"/>
                      <w:divBdr>
                        <w:top w:val="none" w:sz="0" w:space="0" w:color="auto"/>
                        <w:left w:val="none" w:sz="0" w:space="0" w:color="auto"/>
                        <w:bottom w:val="none" w:sz="0" w:space="0" w:color="auto"/>
                        <w:right w:val="none" w:sz="0" w:space="0" w:color="auto"/>
                      </w:divBdr>
                      <w:divsChild>
                        <w:div w:id="234122368">
                          <w:marLeft w:val="0"/>
                          <w:marRight w:val="0"/>
                          <w:marTop w:val="0"/>
                          <w:marBottom w:val="0"/>
                          <w:divBdr>
                            <w:top w:val="none" w:sz="0" w:space="0" w:color="auto"/>
                            <w:left w:val="none" w:sz="0" w:space="0" w:color="auto"/>
                            <w:bottom w:val="none" w:sz="0" w:space="0" w:color="auto"/>
                            <w:right w:val="none" w:sz="0" w:space="0" w:color="auto"/>
                          </w:divBdr>
                          <w:divsChild>
                            <w:div w:id="314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8673">
                      <w:marLeft w:val="0"/>
                      <w:marRight w:val="0"/>
                      <w:marTop w:val="0"/>
                      <w:marBottom w:val="0"/>
                      <w:divBdr>
                        <w:top w:val="none" w:sz="0" w:space="0" w:color="auto"/>
                        <w:left w:val="none" w:sz="0" w:space="0" w:color="auto"/>
                        <w:bottom w:val="none" w:sz="0" w:space="0" w:color="auto"/>
                        <w:right w:val="none" w:sz="0" w:space="0" w:color="auto"/>
                      </w:divBdr>
                      <w:divsChild>
                        <w:div w:id="2014063903">
                          <w:marLeft w:val="0"/>
                          <w:marRight w:val="0"/>
                          <w:marTop w:val="240"/>
                          <w:marBottom w:val="240"/>
                          <w:divBdr>
                            <w:top w:val="none" w:sz="0" w:space="0" w:color="auto"/>
                            <w:left w:val="none" w:sz="0" w:space="0" w:color="auto"/>
                            <w:bottom w:val="none" w:sz="0" w:space="0" w:color="auto"/>
                            <w:right w:val="none" w:sz="0" w:space="0" w:color="auto"/>
                          </w:divBdr>
                        </w:div>
                        <w:div w:id="1602176712">
                          <w:marLeft w:val="0"/>
                          <w:marRight w:val="0"/>
                          <w:marTop w:val="0"/>
                          <w:marBottom w:val="0"/>
                          <w:divBdr>
                            <w:top w:val="none" w:sz="0" w:space="0" w:color="auto"/>
                            <w:left w:val="none" w:sz="0" w:space="0" w:color="auto"/>
                            <w:bottom w:val="none" w:sz="0" w:space="0" w:color="auto"/>
                            <w:right w:val="none" w:sz="0" w:space="0" w:color="auto"/>
                          </w:divBdr>
                          <w:divsChild>
                            <w:div w:id="601960884">
                              <w:marLeft w:val="0"/>
                              <w:marRight w:val="0"/>
                              <w:marTop w:val="0"/>
                              <w:marBottom w:val="0"/>
                              <w:divBdr>
                                <w:top w:val="none" w:sz="0" w:space="0" w:color="auto"/>
                                <w:left w:val="none" w:sz="0" w:space="0" w:color="auto"/>
                                <w:bottom w:val="none" w:sz="0" w:space="0" w:color="auto"/>
                                <w:right w:val="none" w:sz="0" w:space="0" w:color="auto"/>
                              </w:divBdr>
                            </w:div>
                            <w:div w:id="1950964500">
                              <w:marLeft w:val="0"/>
                              <w:marRight w:val="0"/>
                              <w:marTop w:val="240"/>
                              <w:marBottom w:val="0"/>
                              <w:divBdr>
                                <w:top w:val="none" w:sz="0" w:space="0" w:color="auto"/>
                                <w:left w:val="none" w:sz="0" w:space="0" w:color="auto"/>
                                <w:bottom w:val="none" w:sz="0" w:space="0" w:color="auto"/>
                                <w:right w:val="none" w:sz="0" w:space="0" w:color="auto"/>
                              </w:divBdr>
                              <w:divsChild>
                                <w:div w:id="1634630417">
                                  <w:marLeft w:val="0"/>
                                  <w:marRight w:val="0"/>
                                  <w:marTop w:val="0"/>
                                  <w:marBottom w:val="0"/>
                                  <w:divBdr>
                                    <w:top w:val="none" w:sz="0" w:space="0" w:color="auto"/>
                                    <w:left w:val="none" w:sz="0" w:space="0" w:color="auto"/>
                                    <w:bottom w:val="none" w:sz="0" w:space="0" w:color="auto"/>
                                    <w:right w:val="none" w:sz="0" w:space="0" w:color="auto"/>
                                  </w:divBdr>
                                </w:div>
                              </w:divsChild>
                            </w:div>
                            <w:div w:id="629702248">
                              <w:marLeft w:val="0"/>
                              <w:marRight w:val="0"/>
                              <w:marTop w:val="240"/>
                              <w:marBottom w:val="0"/>
                              <w:divBdr>
                                <w:top w:val="none" w:sz="0" w:space="0" w:color="auto"/>
                                <w:left w:val="none" w:sz="0" w:space="0" w:color="auto"/>
                                <w:bottom w:val="none" w:sz="0" w:space="0" w:color="auto"/>
                                <w:right w:val="none" w:sz="0" w:space="0" w:color="auto"/>
                              </w:divBdr>
                              <w:divsChild>
                                <w:div w:id="1093210835">
                                  <w:marLeft w:val="0"/>
                                  <w:marRight w:val="0"/>
                                  <w:marTop w:val="0"/>
                                  <w:marBottom w:val="0"/>
                                  <w:divBdr>
                                    <w:top w:val="none" w:sz="0" w:space="0" w:color="auto"/>
                                    <w:left w:val="none" w:sz="0" w:space="0" w:color="auto"/>
                                    <w:bottom w:val="none" w:sz="0" w:space="0" w:color="auto"/>
                                    <w:right w:val="none" w:sz="0" w:space="0" w:color="auto"/>
                                  </w:divBdr>
                                </w:div>
                              </w:divsChild>
                            </w:div>
                            <w:div w:id="289014029">
                              <w:marLeft w:val="0"/>
                              <w:marRight w:val="0"/>
                              <w:marTop w:val="240"/>
                              <w:marBottom w:val="0"/>
                              <w:divBdr>
                                <w:top w:val="none" w:sz="0" w:space="0" w:color="auto"/>
                                <w:left w:val="none" w:sz="0" w:space="0" w:color="auto"/>
                                <w:bottom w:val="none" w:sz="0" w:space="0" w:color="auto"/>
                                <w:right w:val="none" w:sz="0" w:space="0" w:color="auto"/>
                              </w:divBdr>
                            </w:div>
                          </w:divsChild>
                        </w:div>
                        <w:div w:id="1806580039">
                          <w:marLeft w:val="0"/>
                          <w:marRight w:val="0"/>
                          <w:marTop w:val="240"/>
                          <w:marBottom w:val="0"/>
                          <w:divBdr>
                            <w:top w:val="none" w:sz="0" w:space="0" w:color="auto"/>
                            <w:left w:val="none" w:sz="0" w:space="0" w:color="auto"/>
                            <w:bottom w:val="none" w:sz="0" w:space="0" w:color="auto"/>
                            <w:right w:val="none" w:sz="0" w:space="0" w:color="auto"/>
                          </w:divBdr>
                          <w:divsChild>
                            <w:div w:id="170148278">
                              <w:marLeft w:val="0"/>
                              <w:marRight w:val="0"/>
                              <w:marTop w:val="0"/>
                              <w:marBottom w:val="0"/>
                              <w:divBdr>
                                <w:top w:val="none" w:sz="0" w:space="0" w:color="auto"/>
                                <w:left w:val="none" w:sz="0" w:space="0" w:color="auto"/>
                                <w:bottom w:val="none" w:sz="0" w:space="0" w:color="auto"/>
                                <w:right w:val="none" w:sz="0" w:space="0" w:color="auto"/>
                              </w:divBdr>
                            </w:div>
                          </w:divsChild>
                        </w:div>
                        <w:div w:id="1349286979">
                          <w:marLeft w:val="0"/>
                          <w:marRight w:val="0"/>
                          <w:marTop w:val="240"/>
                          <w:marBottom w:val="0"/>
                          <w:divBdr>
                            <w:top w:val="none" w:sz="0" w:space="0" w:color="auto"/>
                            <w:left w:val="none" w:sz="0" w:space="0" w:color="auto"/>
                            <w:bottom w:val="none" w:sz="0" w:space="0" w:color="auto"/>
                            <w:right w:val="none" w:sz="0" w:space="0" w:color="auto"/>
                          </w:divBdr>
                          <w:divsChild>
                            <w:div w:id="21161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8981">
                      <w:marLeft w:val="0"/>
                      <w:marRight w:val="0"/>
                      <w:marTop w:val="0"/>
                      <w:marBottom w:val="0"/>
                      <w:divBdr>
                        <w:top w:val="none" w:sz="0" w:space="0" w:color="auto"/>
                        <w:left w:val="none" w:sz="0" w:space="0" w:color="auto"/>
                        <w:bottom w:val="none" w:sz="0" w:space="0" w:color="auto"/>
                        <w:right w:val="none" w:sz="0" w:space="0" w:color="auto"/>
                      </w:divBdr>
                      <w:divsChild>
                        <w:div w:id="1984459175">
                          <w:marLeft w:val="0"/>
                          <w:marRight w:val="0"/>
                          <w:marTop w:val="240"/>
                          <w:marBottom w:val="240"/>
                          <w:divBdr>
                            <w:top w:val="none" w:sz="0" w:space="0" w:color="auto"/>
                            <w:left w:val="none" w:sz="0" w:space="0" w:color="auto"/>
                            <w:bottom w:val="none" w:sz="0" w:space="0" w:color="auto"/>
                            <w:right w:val="none" w:sz="0" w:space="0" w:color="auto"/>
                          </w:divBdr>
                        </w:div>
                        <w:div w:id="2027827218">
                          <w:marLeft w:val="0"/>
                          <w:marRight w:val="0"/>
                          <w:marTop w:val="0"/>
                          <w:marBottom w:val="0"/>
                          <w:divBdr>
                            <w:top w:val="none" w:sz="0" w:space="0" w:color="auto"/>
                            <w:left w:val="none" w:sz="0" w:space="0" w:color="auto"/>
                            <w:bottom w:val="none" w:sz="0" w:space="0" w:color="auto"/>
                            <w:right w:val="none" w:sz="0" w:space="0" w:color="auto"/>
                          </w:divBdr>
                          <w:divsChild>
                            <w:div w:id="1037781327">
                              <w:marLeft w:val="0"/>
                              <w:marRight w:val="0"/>
                              <w:marTop w:val="0"/>
                              <w:marBottom w:val="0"/>
                              <w:divBdr>
                                <w:top w:val="none" w:sz="0" w:space="0" w:color="auto"/>
                                <w:left w:val="none" w:sz="0" w:space="0" w:color="auto"/>
                                <w:bottom w:val="none" w:sz="0" w:space="0" w:color="auto"/>
                                <w:right w:val="none" w:sz="0" w:space="0" w:color="auto"/>
                              </w:divBdr>
                            </w:div>
                          </w:divsChild>
                        </w:div>
                        <w:div w:id="1867331653">
                          <w:marLeft w:val="0"/>
                          <w:marRight w:val="0"/>
                          <w:marTop w:val="240"/>
                          <w:marBottom w:val="0"/>
                          <w:divBdr>
                            <w:top w:val="none" w:sz="0" w:space="0" w:color="auto"/>
                            <w:left w:val="none" w:sz="0" w:space="0" w:color="auto"/>
                            <w:bottom w:val="none" w:sz="0" w:space="0" w:color="auto"/>
                            <w:right w:val="none" w:sz="0" w:space="0" w:color="auto"/>
                          </w:divBdr>
                          <w:divsChild>
                            <w:div w:id="848132678">
                              <w:marLeft w:val="0"/>
                              <w:marRight w:val="0"/>
                              <w:marTop w:val="0"/>
                              <w:marBottom w:val="0"/>
                              <w:divBdr>
                                <w:top w:val="none" w:sz="0" w:space="0" w:color="auto"/>
                                <w:left w:val="none" w:sz="0" w:space="0" w:color="auto"/>
                                <w:bottom w:val="none" w:sz="0" w:space="0" w:color="auto"/>
                                <w:right w:val="none" w:sz="0" w:space="0" w:color="auto"/>
                              </w:divBdr>
                            </w:div>
                          </w:divsChild>
                        </w:div>
                        <w:div w:id="1533225413">
                          <w:marLeft w:val="0"/>
                          <w:marRight w:val="0"/>
                          <w:marTop w:val="240"/>
                          <w:marBottom w:val="0"/>
                          <w:divBdr>
                            <w:top w:val="none" w:sz="0" w:space="0" w:color="auto"/>
                            <w:left w:val="none" w:sz="0" w:space="0" w:color="auto"/>
                            <w:bottom w:val="none" w:sz="0" w:space="0" w:color="auto"/>
                            <w:right w:val="none" w:sz="0" w:space="0" w:color="auto"/>
                          </w:divBdr>
                          <w:divsChild>
                            <w:div w:id="1465082516">
                              <w:marLeft w:val="0"/>
                              <w:marRight w:val="0"/>
                              <w:marTop w:val="0"/>
                              <w:marBottom w:val="0"/>
                              <w:divBdr>
                                <w:top w:val="none" w:sz="0" w:space="0" w:color="auto"/>
                                <w:left w:val="none" w:sz="0" w:space="0" w:color="auto"/>
                                <w:bottom w:val="none" w:sz="0" w:space="0" w:color="auto"/>
                                <w:right w:val="none" w:sz="0" w:space="0" w:color="auto"/>
                              </w:divBdr>
                            </w:div>
                          </w:divsChild>
                        </w:div>
                        <w:div w:id="1612083864">
                          <w:marLeft w:val="0"/>
                          <w:marRight w:val="0"/>
                          <w:marTop w:val="240"/>
                          <w:marBottom w:val="0"/>
                          <w:divBdr>
                            <w:top w:val="none" w:sz="0" w:space="0" w:color="auto"/>
                            <w:left w:val="none" w:sz="0" w:space="0" w:color="auto"/>
                            <w:bottom w:val="none" w:sz="0" w:space="0" w:color="auto"/>
                            <w:right w:val="none" w:sz="0" w:space="0" w:color="auto"/>
                          </w:divBdr>
                          <w:divsChild>
                            <w:div w:id="2130587530">
                              <w:marLeft w:val="0"/>
                              <w:marRight w:val="0"/>
                              <w:marTop w:val="0"/>
                              <w:marBottom w:val="0"/>
                              <w:divBdr>
                                <w:top w:val="none" w:sz="0" w:space="0" w:color="auto"/>
                                <w:left w:val="none" w:sz="0" w:space="0" w:color="auto"/>
                                <w:bottom w:val="none" w:sz="0" w:space="0" w:color="auto"/>
                                <w:right w:val="none" w:sz="0" w:space="0" w:color="auto"/>
                              </w:divBdr>
                            </w:div>
                          </w:divsChild>
                        </w:div>
                        <w:div w:id="1881934851">
                          <w:marLeft w:val="0"/>
                          <w:marRight w:val="0"/>
                          <w:marTop w:val="240"/>
                          <w:marBottom w:val="0"/>
                          <w:divBdr>
                            <w:top w:val="none" w:sz="0" w:space="0" w:color="auto"/>
                            <w:left w:val="none" w:sz="0" w:space="0" w:color="auto"/>
                            <w:bottom w:val="none" w:sz="0" w:space="0" w:color="auto"/>
                            <w:right w:val="none" w:sz="0" w:space="0" w:color="auto"/>
                          </w:divBdr>
                          <w:divsChild>
                            <w:div w:id="1848516503">
                              <w:marLeft w:val="0"/>
                              <w:marRight w:val="0"/>
                              <w:marTop w:val="0"/>
                              <w:marBottom w:val="0"/>
                              <w:divBdr>
                                <w:top w:val="none" w:sz="0" w:space="0" w:color="auto"/>
                                <w:left w:val="none" w:sz="0" w:space="0" w:color="auto"/>
                                <w:bottom w:val="none" w:sz="0" w:space="0" w:color="auto"/>
                                <w:right w:val="none" w:sz="0" w:space="0" w:color="auto"/>
                              </w:divBdr>
                            </w:div>
                          </w:divsChild>
                        </w:div>
                        <w:div w:id="1350836055">
                          <w:marLeft w:val="0"/>
                          <w:marRight w:val="0"/>
                          <w:marTop w:val="240"/>
                          <w:marBottom w:val="0"/>
                          <w:divBdr>
                            <w:top w:val="none" w:sz="0" w:space="0" w:color="auto"/>
                            <w:left w:val="none" w:sz="0" w:space="0" w:color="auto"/>
                            <w:bottom w:val="none" w:sz="0" w:space="0" w:color="auto"/>
                            <w:right w:val="none" w:sz="0" w:space="0" w:color="auto"/>
                          </w:divBdr>
                          <w:divsChild>
                            <w:div w:id="1441988964">
                              <w:marLeft w:val="0"/>
                              <w:marRight w:val="0"/>
                              <w:marTop w:val="0"/>
                              <w:marBottom w:val="0"/>
                              <w:divBdr>
                                <w:top w:val="none" w:sz="0" w:space="0" w:color="auto"/>
                                <w:left w:val="none" w:sz="0" w:space="0" w:color="auto"/>
                                <w:bottom w:val="none" w:sz="0" w:space="0" w:color="auto"/>
                                <w:right w:val="none" w:sz="0" w:space="0" w:color="auto"/>
                              </w:divBdr>
                            </w:div>
                          </w:divsChild>
                        </w:div>
                        <w:div w:id="55593159">
                          <w:marLeft w:val="0"/>
                          <w:marRight w:val="0"/>
                          <w:marTop w:val="240"/>
                          <w:marBottom w:val="0"/>
                          <w:divBdr>
                            <w:top w:val="none" w:sz="0" w:space="0" w:color="auto"/>
                            <w:left w:val="none" w:sz="0" w:space="0" w:color="auto"/>
                            <w:bottom w:val="none" w:sz="0" w:space="0" w:color="auto"/>
                            <w:right w:val="none" w:sz="0" w:space="0" w:color="auto"/>
                          </w:divBdr>
                          <w:divsChild>
                            <w:div w:id="1565992262">
                              <w:marLeft w:val="0"/>
                              <w:marRight w:val="0"/>
                              <w:marTop w:val="0"/>
                              <w:marBottom w:val="0"/>
                              <w:divBdr>
                                <w:top w:val="none" w:sz="0" w:space="0" w:color="auto"/>
                                <w:left w:val="none" w:sz="0" w:space="0" w:color="auto"/>
                                <w:bottom w:val="none" w:sz="0" w:space="0" w:color="auto"/>
                                <w:right w:val="none" w:sz="0" w:space="0" w:color="auto"/>
                              </w:divBdr>
                            </w:div>
                          </w:divsChild>
                        </w:div>
                        <w:div w:id="1691835161">
                          <w:marLeft w:val="0"/>
                          <w:marRight w:val="0"/>
                          <w:marTop w:val="240"/>
                          <w:marBottom w:val="0"/>
                          <w:divBdr>
                            <w:top w:val="none" w:sz="0" w:space="0" w:color="auto"/>
                            <w:left w:val="none" w:sz="0" w:space="0" w:color="auto"/>
                            <w:bottom w:val="none" w:sz="0" w:space="0" w:color="auto"/>
                            <w:right w:val="none" w:sz="0" w:space="0" w:color="auto"/>
                          </w:divBdr>
                          <w:divsChild>
                            <w:div w:id="312947505">
                              <w:marLeft w:val="0"/>
                              <w:marRight w:val="0"/>
                              <w:marTop w:val="0"/>
                              <w:marBottom w:val="0"/>
                              <w:divBdr>
                                <w:top w:val="none" w:sz="0" w:space="0" w:color="auto"/>
                                <w:left w:val="none" w:sz="0" w:space="0" w:color="auto"/>
                                <w:bottom w:val="none" w:sz="0" w:space="0" w:color="auto"/>
                                <w:right w:val="none" w:sz="0" w:space="0" w:color="auto"/>
                              </w:divBdr>
                            </w:div>
                          </w:divsChild>
                        </w:div>
                        <w:div w:id="1419447924">
                          <w:marLeft w:val="0"/>
                          <w:marRight w:val="0"/>
                          <w:marTop w:val="240"/>
                          <w:marBottom w:val="0"/>
                          <w:divBdr>
                            <w:top w:val="none" w:sz="0" w:space="0" w:color="auto"/>
                            <w:left w:val="none" w:sz="0" w:space="0" w:color="auto"/>
                            <w:bottom w:val="none" w:sz="0" w:space="0" w:color="auto"/>
                            <w:right w:val="none" w:sz="0" w:space="0" w:color="auto"/>
                          </w:divBdr>
                          <w:divsChild>
                            <w:div w:id="1863395013">
                              <w:marLeft w:val="0"/>
                              <w:marRight w:val="0"/>
                              <w:marTop w:val="0"/>
                              <w:marBottom w:val="0"/>
                              <w:divBdr>
                                <w:top w:val="none" w:sz="0" w:space="0" w:color="auto"/>
                                <w:left w:val="none" w:sz="0" w:space="0" w:color="auto"/>
                                <w:bottom w:val="none" w:sz="0" w:space="0" w:color="auto"/>
                                <w:right w:val="none" w:sz="0" w:space="0" w:color="auto"/>
                              </w:divBdr>
                            </w:div>
                          </w:divsChild>
                        </w:div>
                        <w:div w:id="621379053">
                          <w:marLeft w:val="0"/>
                          <w:marRight w:val="0"/>
                          <w:marTop w:val="240"/>
                          <w:marBottom w:val="0"/>
                          <w:divBdr>
                            <w:top w:val="none" w:sz="0" w:space="0" w:color="auto"/>
                            <w:left w:val="none" w:sz="0" w:space="0" w:color="auto"/>
                            <w:bottom w:val="none" w:sz="0" w:space="0" w:color="auto"/>
                            <w:right w:val="none" w:sz="0" w:space="0" w:color="auto"/>
                          </w:divBdr>
                          <w:divsChild>
                            <w:div w:id="81949448">
                              <w:marLeft w:val="0"/>
                              <w:marRight w:val="0"/>
                              <w:marTop w:val="0"/>
                              <w:marBottom w:val="0"/>
                              <w:divBdr>
                                <w:top w:val="none" w:sz="0" w:space="0" w:color="auto"/>
                                <w:left w:val="none" w:sz="0" w:space="0" w:color="auto"/>
                                <w:bottom w:val="none" w:sz="0" w:space="0" w:color="auto"/>
                                <w:right w:val="none" w:sz="0" w:space="0" w:color="auto"/>
                              </w:divBdr>
                            </w:div>
                          </w:divsChild>
                        </w:div>
                        <w:div w:id="81606617">
                          <w:marLeft w:val="0"/>
                          <w:marRight w:val="0"/>
                          <w:marTop w:val="240"/>
                          <w:marBottom w:val="0"/>
                          <w:divBdr>
                            <w:top w:val="none" w:sz="0" w:space="0" w:color="auto"/>
                            <w:left w:val="none" w:sz="0" w:space="0" w:color="auto"/>
                            <w:bottom w:val="none" w:sz="0" w:space="0" w:color="auto"/>
                            <w:right w:val="none" w:sz="0" w:space="0" w:color="auto"/>
                          </w:divBdr>
                          <w:divsChild>
                            <w:div w:id="657541836">
                              <w:marLeft w:val="0"/>
                              <w:marRight w:val="0"/>
                              <w:marTop w:val="0"/>
                              <w:marBottom w:val="0"/>
                              <w:divBdr>
                                <w:top w:val="none" w:sz="0" w:space="0" w:color="auto"/>
                                <w:left w:val="none" w:sz="0" w:space="0" w:color="auto"/>
                                <w:bottom w:val="none" w:sz="0" w:space="0" w:color="auto"/>
                                <w:right w:val="none" w:sz="0" w:space="0" w:color="auto"/>
                              </w:divBdr>
                            </w:div>
                          </w:divsChild>
                        </w:div>
                        <w:div w:id="120075504">
                          <w:marLeft w:val="0"/>
                          <w:marRight w:val="0"/>
                          <w:marTop w:val="240"/>
                          <w:marBottom w:val="0"/>
                          <w:divBdr>
                            <w:top w:val="none" w:sz="0" w:space="0" w:color="auto"/>
                            <w:left w:val="none" w:sz="0" w:space="0" w:color="auto"/>
                            <w:bottom w:val="none" w:sz="0" w:space="0" w:color="auto"/>
                            <w:right w:val="none" w:sz="0" w:space="0" w:color="auto"/>
                          </w:divBdr>
                          <w:divsChild>
                            <w:div w:id="443689794">
                              <w:marLeft w:val="0"/>
                              <w:marRight w:val="0"/>
                              <w:marTop w:val="0"/>
                              <w:marBottom w:val="0"/>
                              <w:divBdr>
                                <w:top w:val="none" w:sz="0" w:space="0" w:color="auto"/>
                                <w:left w:val="none" w:sz="0" w:space="0" w:color="auto"/>
                                <w:bottom w:val="none" w:sz="0" w:space="0" w:color="auto"/>
                                <w:right w:val="none" w:sz="0" w:space="0" w:color="auto"/>
                              </w:divBdr>
                            </w:div>
                          </w:divsChild>
                        </w:div>
                        <w:div w:id="538396212">
                          <w:marLeft w:val="0"/>
                          <w:marRight w:val="0"/>
                          <w:marTop w:val="240"/>
                          <w:marBottom w:val="0"/>
                          <w:divBdr>
                            <w:top w:val="none" w:sz="0" w:space="0" w:color="auto"/>
                            <w:left w:val="none" w:sz="0" w:space="0" w:color="auto"/>
                            <w:bottom w:val="none" w:sz="0" w:space="0" w:color="auto"/>
                            <w:right w:val="none" w:sz="0" w:space="0" w:color="auto"/>
                          </w:divBdr>
                          <w:divsChild>
                            <w:div w:id="2115319629">
                              <w:marLeft w:val="0"/>
                              <w:marRight w:val="0"/>
                              <w:marTop w:val="0"/>
                              <w:marBottom w:val="0"/>
                              <w:divBdr>
                                <w:top w:val="none" w:sz="0" w:space="0" w:color="auto"/>
                                <w:left w:val="none" w:sz="0" w:space="0" w:color="auto"/>
                                <w:bottom w:val="none" w:sz="0" w:space="0" w:color="auto"/>
                                <w:right w:val="none" w:sz="0" w:space="0" w:color="auto"/>
                              </w:divBdr>
                            </w:div>
                          </w:divsChild>
                        </w:div>
                        <w:div w:id="636376309">
                          <w:marLeft w:val="0"/>
                          <w:marRight w:val="0"/>
                          <w:marTop w:val="240"/>
                          <w:marBottom w:val="0"/>
                          <w:divBdr>
                            <w:top w:val="none" w:sz="0" w:space="0" w:color="auto"/>
                            <w:left w:val="none" w:sz="0" w:space="0" w:color="auto"/>
                            <w:bottom w:val="none" w:sz="0" w:space="0" w:color="auto"/>
                            <w:right w:val="none" w:sz="0" w:space="0" w:color="auto"/>
                          </w:divBdr>
                          <w:divsChild>
                            <w:div w:id="1508209943">
                              <w:marLeft w:val="0"/>
                              <w:marRight w:val="0"/>
                              <w:marTop w:val="0"/>
                              <w:marBottom w:val="0"/>
                              <w:divBdr>
                                <w:top w:val="none" w:sz="0" w:space="0" w:color="auto"/>
                                <w:left w:val="none" w:sz="0" w:space="0" w:color="auto"/>
                                <w:bottom w:val="none" w:sz="0" w:space="0" w:color="auto"/>
                                <w:right w:val="none" w:sz="0" w:space="0" w:color="auto"/>
                              </w:divBdr>
                            </w:div>
                          </w:divsChild>
                        </w:div>
                        <w:div w:id="2025936802">
                          <w:marLeft w:val="0"/>
                          <w:marRight w:val="0"/>
                          <w:marTop w:val="240"/>
                          <w:marBottom w:val="0"/>
                          <w:divBdr>
                            <w:top w:val="none" w:sz="0" w:space="0" w:color="auto"/>
                            <w:left w:val="none" w:sz="0" w:space="0" w:color="auto"/>
                            <w:bottom w:val="none" w:sz="0" w:space="0" w:color="auto"/>
                            <w:right w:val="none" w:sz="0" w:space="0" w:color="auto"/>
                          </w:divBdr>
                          <w:divsChild>
                            <w:div w:id="1314724952">
                              <w:marLeft w:val="0"/>
                              <w:marRight w:val="0"/>
                              <w:marTop w:val="0"/>
                              <w:marBottom w:val="0"/>
                              <w:divBdr>
                                <w:top w:val="none" w:sz="0" w:space="0" w:color="auto"/>
                                <w:left w:val="none" w:sz="0" w:space="0" w:color="auto"/>
                                <w:bottom w:val="none" w:sz="0" w:space="0" w:color="auto"/>
                                <w:right w:val="none" w:sz="0" w:space="0" w:color="auto"/>
                              </w:divBdr>
                            </w:div>
                          </w:divsChild>
                        </w:div>
                        <w:div w:id="1695883849">
                          <w:marLeft w:val="0"/>
                          <w:marRight w:val="0"/>
                          <w:marTop w:val="240"/>
                          <w:marBottom w:val="0"/>
                          <w:divBdr>
                            <w:top w:val="none" w:sz="0" w:space="0" w:color="auto"/>
                            <w:left w:val="none" w:sz="0" w:space="0" w:color="auto"/>
                            <w:bottom w:val="none" w:sz="0" w:space="0" w:color="auto"/>
                            <w:right w:val="none" w:sz="0" w:space="0" w:color="auto"/>
                          </w:divBdr>
                          <w:divsChild>
                            <w:div w:id="15817927">
                              <w:marLeft w:val="0"/>
                              <w:marRight w:val="0"/>
                              <w:marTop w:val="0"/>
                              <w:marBottom w:val="0"/>
                              <w:divBdr>
                                <w:top w:val="none" w:sz="0" w:space="0" w:color="auto"/>
                                <w:left w:val="none" w:sz="0" w:space="0" w:color="auto"/>
                                <w:bottom w:val="none" w:sz="0" w:space="0" w:color="auto"/>
                                <w:right w:val="none" w:sz="0" w:space="0" w:color="auto"/>
                              </w:divBdr>
                            </w:div>
                          </w:divsChild>
                        </w:div>
                        <w:div w:id="2056542893">
                          <w:marLeft w:val="0"/>
                          <w:marRight w:val="0"/>
                          <w:marTop w:val="240"/>
                          <w:marBottom w:val="0"/>
                          <w:divBdr>
                            <w:top w:val="none" w:sz="0" w:space="0" w:color="auto"/>
                            <w:left w:val="none" w:sz="0" w:space="0" w:color="auto"/>
                            <w:bottom w:val="none" w:sz="0" w:space="0" w:color="auto"/>
                            <w:right w:val="none" w:sz="0" w:space="0" w:color="auto"/>
                          </w:divBdr>
                          <w:divsChild>
                            <w:div w:id="1449812311">
                              <w:marLeft w:val="0"/>
                              <w:marRight w:val="0"/>
                              <w:marTop w:val="0"/>
                              <w:marBottom w:val="0"/>
                              <w:divBdr>
                                <w:top w:val="none" w:sz="0" w:space="0" w:color="auto"/>
                                <w:left w:val="none" w:sz="0" w:space="0" w:color="auto"/>
                                <w:bottom w:val="none" w:sz="0" w:space="0" w:color="auto"/>
                                <w:right w:val="none" w:sz="0" w:space="0" w:color="auto"/>
                              </w:divBdr>
                            </w:div>
                          </w:divsChild>
                        </w:div>
                        <w:div w:id="1991710234">
                          <w:marLeft w:val="0"/>
                          <w:marRight w:val="0"/>
                          <w:marTop w:val="240"/>
                          <w:marBottom w:val="0"/>
                          <w:divBdr>
                            <w:top w:val="none" w:sz="0" w:space="0" w:color="auto"/>
                            <w:left w:val="none" w:sz="0" w:space="0" w:color="auto"/>
                            <w:bottom w:val="none" w:sz="0" w:space="0" w:color="auto"/>
                            <w:right w:val="none" w:sz="0" w:space="0" w:color="auto"/>
                          </w:divBdr>
                          <w:divsChild>
                            <w:div w:id="1302537198">
                              <w:marLeft w:val="0"/>
                              <w:marRight w:val="0"/>
                              <w:marTop w:val="0"/>
                              <w:marBottom w:val="0"/>
                              <w:divBdr>
                                <w:top w:val="none" w:sz="0" w:space="0" w:color="auto"/>
                                <w:left w:val="none" w:sz="0" w:space="0" w:color="auto"/>
                                <w:bottom w:val="none" w:sz="0" w:space="0" w:color="auto"/>
                                <w:right w:val="none" w:sz="0" w:space="0" w:color="auto"/>
                              </w:divBdr>
                            </w:div>
                          </w:divsChild>
                        </w:div>
                        <w:div w:id="242495383">
                          <w:marLeft w:val="0"/>
                          <w:marRight w:val="0"/>
                          <w:marTop w:val="240"/>
                          <w:marBottom w:val="0"/>
                          <w:divBdr>
                            <w:top w:val="none" w:sz="0" w:space="0" w:color="auto"/>
                            <w:left w:val="none" w:sz="0" w:space="0" w:color="auto"/>
                            <w:bottom w:val="none" w:sz="0" w:space="0" w:color="auto"/>
                            <w:right w:val="none" w:sz="0" w:space="0" w:color="auto"/>
                          </w:divBdr>
                          <w:divsChild>
                            <w:div w:id="19964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6161">
                      <w:marLeft w:val="0"/>
                      <w:marRight w:val="0"/>
                      <w:marTop w:val="0"/>
                      <w:marBottom w:val="0"/>
                      <w:divBdr>
                        <w:top w:val="none" w:sz="0" w:space="0" w:color="auto"/>
                        <w:left w:val="none" w:sz="0" w:space="0" w:color="auto"/>
                        <w:bottom w:val="none" w:sz="0" w:space="0" w:color="auto"/>
                        <w:right w:val="none" w:sz="0" w:space="0" w:color="auto"/>
                      </w:divBdr>
                      <w:divsChild>
                        <w:div w:id="1890262802">
                          <w:marLeft w:val="0"/>
                          <w:marRight w:val="0"/>
                          <w:marTop w:val="240"/>
                          <w:marBottom w:val="240"/>
                          <w:divBdr>
                            <w:top w:val="none" w:sz="0" w:space="0" w:color="auto"/>
                            <w:left w:val="none" w:sz="0" w:space="0" w:color="auto"/>
                            <w:bottom w:val="none" w:sz="0" w:space="0" w:color="auto"/>
                            <w:right w:val="none" w:sz="0" w:space="0" w:color="auto"/>
                          </w:divBdr>
                        </w:div>
                        <w:div w:id="1678727151">
                          <w:marLeft w:val="0"/>
                          <w:marRight w:val="0"/>
                          <w:marTop w:val="0"/>
                          <w:marBottom w:val="0"/>
                          <w:divBdr>
                            <w:top w:val="none" w:sz="0" w:space="0" w:color="auto"/>
                            <w:left w:val="none" w:sz="0" w:space="0" w:color="auto"/>
                            <w:bottom w:val="none" w:sz="0" w:space="0" w:color="auto"/>
                            <w:right w:val="none" w:sz="0" w:space="0" w:color="auto"/>
                          </w:divBdr>
                          <w:divsChild>
                            <w:div w:id="142935453">
                              <w:marLeft w:val="0"/>
                              <w:marRight w:val="0"/>
                              <w:marTop w:val="0"/>
                              <w:marBottom w:val="0"/>
                              <w:divBdr>
                                <w:top w:val="none" w:sz="0" w:space="0" w:color="auto"/>
                                <w:left w:val="none" w:sz="0" w:space="0" w:color="auto"/>
                                <w:bottom w:val="none" w:sz="0" w:space="0" w:color="auto"/>
                                <w:right w:val="none" w:sz="0" w:space="0" w:color="auto"/>
                              </w:divBdr>
                            </w:div>
                          </w:divsChild>
                        </w:div>
                        <w:div w:id="446582549">
                          <w:marLeft w:val="0"/>
                          <w:marRight w:val="0"/>
                          <w:marTop w:val="240"/>
                          <w:marBottom w:val="0"/>
                          <w:divBdr>
                            <w:top w:val="none" w:sz="0" w:space="0" w:color="auto"/>
                            <w:left w:val="none" w:sz="0" w:space="0" w:color="auto"/>
                            <w:bottom w:val="none" w:sz="0" w:space="0" w:color="auto"/>
                            <w:right w:val="none" w:sz="0" w:space="0" w:color="auto"/>
                          </w:divBdr>
                          <w:divsChild>
                            <w:div w:id="374504494">
                              <w:marLeft w:val="0"/>
                              <w:marRight w:val="0"/>
                              <w:marTop w:val="0"/>
                              <w:marBottom w:val="0"/>
                              <w:divBdr>
                                <w:top w:val="none" w:sz="0" w:space="0" w:color="auto"/>
                                <w:left w:val="none" w:sz="0" w:space="0" w:color="auto"/>
                                <w:bottom w:val="none" w:sz="0" w:space="0" w:color="auto"/>
                                <w:right w:val="none" w:sz="0" w:space="0" w:color="auto"/>
                              </w:divBdr>
                            </w:div>
                          </w:divsChild>
                        </w:div>
                        <w:div w:id="868759394">
                          <w:marLeft w:val="0"/>
                          <w:marRight w:val="0"/>
                          <w:marTop w:val="240"/>
                          <w:marBottom w:val="0"/>
                          <w:divBdr>
                            <w:top w:val="none" w:sz="0" w:space="0" w:color="auto"/>
                            <w:left w:val="none" w:sz="0" w:space="0" w:color="auto"/>
                            <w:bottom w:val="none" w:sz="0" w:space="0" w:color="auto"/>
                            <w:right w:val="none" w:sz="0" w:space="0" w:color="auto"/>
                          </w:divBdr>
                          <w:divsChild>
                            <w:div w:id="1924415394">
                              <w:marLeft w:val="0"/>
                              <w:marRight w:val="0"/>
                              <w:marTop w:val="0"/>
                              <w:marBottom w:val="0"/>
                              <w:divBdr>
                                <w:top w:val="none" w:sz="0" w:space="0" w:color="auto"/>
                                <w:left w:val="none" w:sz="0" w:space="0" w:color="auto"/>
                                <w:bottom w:val="none" w:sz="0" w:space="0" w:color="auto"/>
                                <w:right w:val="none" w:sz="0" w:space="0" w:color="auto"/>
                              </w:divBdr>
                            </w:div>
                          </w:divsChild>
                        </w:div>
                        <w:div w:id="337587301">
                          <w:marLeft w:val="0"/>
                          <w:marRight w:val="0"/>
                          <w:marTop w:val="240"/>
                          <w:marBottom w:val="0"/>
                          <w:divBdr>
                            <w:top w:val="none" w:sz="0" w:space="0" w:color="auto"/>
                            <w:left w:val="none" w:sz="0" w:space="0" w:color="auto"/>
                            <w:bottom w:val="none" w:sz="0" w:space="0" w:color="auto"/>
                            <w:right w:val="none" w:sz="0" w:space="0" w:color="auto"/>
                          </w:divBdr>
                          <w:divsChild>
                            <w:div w:id="1400324324">
                              <w:marLeft w:val="0"/>
                              <w:marRight w:val="0"/>
                              <w:marTop w:val="0"/>
                              <w:marBottom w:val="0"/>
                              <w:divBdr>
                                <w:top w:val="none" w:sz="0" w:space="0" w:color="auto"/>
                                <w:left w:val="none" w:sz="0" w:space="0" w:color="auto"/>
                                <w:bottom w:val="none" w:sz="0" w:space="0" w:color="auto"/>
                                <w:right w:val="none" w:sz="0" w:space="0" w:color="auto"/>
                              </w:divBdr>
                            </w:div>
                          </w:divsChild>
                        </w:div>
                        <w:div w:id="1352952446">
                          <w:marLeft w:val="0"/>
                          <w:marRight w:val="0"/>
                          <w:marTop w:val="240"/>
                          <w:marBottom w:val="0"/>
                          <w:divBdr>
                            <w:top w:val="none" w:sz="0" w:space="0" w:color="auto"/>
                            <w:left w:val="none" w:sz="0" w:space="0" w:color="auto"/>
                            <w:bottom w:val="none" w:sz="0" w:space="0" w:color="auto"/>
                            <w:right w:val="none" w:sz="0" w:space="0" w:color="auto"/>
                          </w:divBdr>
                          <w:divsChild>
                            <w:div w:id="11815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01967">
              <w:marLeft w:val="0"/>
              <w:marRight w:val="0"/>
              <w:marTop w:val="240"/>
              <w:marBottom w:val="0"/>
              <w:divBdr>
                <w:top w:val="none" w:sz="0" w:space="0" w:color="auto"/>
                <w:left w:val="none" w:sz="0" w:space="0" w:color="auto"/>
                <w:bottom w:val="none" w:sz="0" w:space="0" w:color="auto"/>
                <w:right w:val="none" w:sz="0" w:space="0" w:color="auto"/>
              </w:divBdr>
              <w:divsChild>
                <w:div w:id="2028678520">
                  <w:marLeft w:val="0"/>
                  <w:marRight w:val="0"/>
                  <w:marTop w:val="240"/>
                  <w:marBottom w:val="0"/>
                  <w:divBdr>
                    <w:top w:val="none" w:sz="0" w:space="0" w:color="auto"/>
                    <w:left w:val="none" w:sz="0" w:space="0" w:color="auto"/>
                    <w:bottom w:val="none" w:sz="0" w:space="0" w:color="auto"/>
                    <w:right w:val="none" w:sz="0" w:space="0" w:color="auto"/>
                  </w:divBdr>
                  <w:divsChild>
                    <w:div w:id="882254500">
                      <w:marLeft w:val="0"/>
                      <w:marRight w:val="0"/>
                      <w:marTop w:val="0"/>
                      <w:marBottom w:val="0"/>
                      <w:divBdr>
                        <w:top w:val="none" w:sz="0" w:space="0" w:color="auto"/>
                        <w:left w:val="none" w:sz="0" w:space="0" w:color="auto"/>
                        <w:bottom w:val="none" w:sz="0" w:space="0" w:color="auto"/>
                        <w:right w:val="none" w:sz="0" w:space="0" w:color="auto"/>
                      </w:divBdr>
                    </w:div>
                  </w:divsChild>
                </w:div>
                <w:div w:id="516121195">
                  <w:marLeft w:val="0"/>
                  <w:marRight w:val="0"/>
                  <w:marTop w:val="0"/>
                  <w:marBottom w:val="0"/>
                  <w:divBdr>
                    <w:top w:val="none" w:sz="0" w:space="0" w:color="auto"/>
                    <w:left w:val="none" w:sz="0" w:space="0" w:color="auto"/>
                    <w:bottom w:val="none" w:sz="0" w:space="0" w:color="auto"/>
                    <w:right w:val="none" w:sz="0" w:space="0" w:color="auto"/>
                  </w:divBdr>
                  <w:divsChild>
                    <w:div w:id="1576434191">
                      <w:marLeft w:val="0"/>
                      <w:marRight w:val="0"/>
                      <w:marTop w:val="0"/>
                      <w:marBottom w:val="0"/>
                      <w:divBdr>
                        <w:top w:val="none" w:sz="0" w:space="0" w:color="auto"/>
                        <w:left w:val="none" w:sz="0" w:space="0" w:color="auto"/>
                        <w:bottom w:val="none" w:sz="0" w:space="0" w:color="auto"/>
                        <w:right w:val="none" w:sz="0" w:space="0" w:color="auto"/>
                      </w:divBdr>
                      <w:divsChild>
                        <w:div w:id="1605840326">
                          <w:marLeft w:val="0"/>
                          <w:marRight w:val="0"/>
                          <w:marTop w:val="0"/>
                          <w:marBottom w:val="0"/>
                          <w:divBdr>
                            <w:top w:val="none" w:sz="0" w:space="0" w:color="auto"/>
                            <w:left w:val="none" w:sz="0" w:space="0" w:color="auto"/>
                            <w:bottom w:val="none" w:sz="0" w:space="0" w:color="auto"/>
                            <w:right w:val="none" w:sz="0" w:space="0" w:color="auto"/>
                          </w:divBdr>
                          <w:divsChild>
                            <w:div w:id="2065790233">
                              <w:marLeft w:val="0"/>
                              <w:marRight w:val="0"/>
                              <w:marTop w:val="0"/>
                              <w:marBottom w:val="0"/>
                              <w:divBdr>
                                <w:top w:val="none" w:sz="0" w:space="0" w:color="auto"/>
                                <w:left w:val="none" w:sz="0" w:space="0" w:color="auto"/>
                                <w:bottom w:val="none" w:sz="0" w:space="0" w:color="auto"/>
                                <w:right w:val="none" w:sz="0" w:space="0" w:color="auto"/>
                              </w:divBdr>
                            </w:div>
                          </w:divsChild>
                        </w:div>
                        <w:div w:id="143669491">
                          <w:marLeft w:val="0"/>
                          <w:marRight w:val="0"/>
                          <w:marTop w:val="240"/>
                          <w:marBottom w:val="0"/>
                          <w:divBdr>
                            <w:top w:val="none" w:sz="0" w:space="0" w:color="auto"/>
                            <w:left w:val="none" w:sz="0" w:space="0" w:color="auto"/>
                            <w:bottom w:val="none" w:sz="0" w:space="0" w:color="auto"/>
                            <w:right w:val="none" w:sz="0" w:space="0" w:color="auto"/>
                          </w:divBdr>
                          <w:divsChild>
                            <w:div w:id="1730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2895">
                      <w:marLeft w:val="0"/>
                      <w:marRight w:val="0"/>
                      <w:marTop w:val="0"/>
                      <w:marBottom w:val="0"/>
                      <w:divBdr>
                        <w:top w:val="none" w:sz="0" w:space="0" w:color="auto"/>
                        <w:left w:val="none" w:sz="0" w:space="0" w:color="auto"/>
                        <w:bottom w:val="none" w:sz="0" w:space="0" w:color="auto"/>
                        <w:right w:val="none" w:sz="0" w:space="0" w:color="auto"/>
                      </w:divBdr>
                      <w:divsChild>
                        <w:div w:id="796921410">
                          <w:marLeft w:val="0"/>
                          <w:marRight w:val="0"/>
                          <w:marTop w:val="240"/>
                          <w:marBottom w:val="240"/>
                          <w:divBdr>
                            <w:top w:val="none" w:sz="0" w:space="0" w:color="auto"/>
                            <w:left w:val="none" w:sz="0" w:space="0" w:color="auto"/>
                            <w:bottom w:val="none" w:sz="0" w:space="0" w:color="auto"/>
                            <w:right w:val="none" w:sz="0" w:space="0" w:color="auto"/>
                          </w:divBdr>
                        </w:div>
                        <w:div w:id="504632593">
                          <w:marLeft w:val="0"/>
                          <w:marRight w:val="0"/>
                          <w:marTop w:val="0"/>
                          <w:marBottom w:val="0"/>
                          <w:divBdr>
                            <w:top w:val="none" w:sz="0" w:space="0" w:color="auto"/>
                            <w:left w:val="none" w:sz="0" w:space="0" w:color="auto"/>
                            <w:bottom w:val="none" w:sz="0" w:space="0" w:color="auto"/>
                            <w:right w:val="none" w:sz="0" w:space="0" w:color="auto"/>
                          </w:divBdr>
                          <w:divsChild>
                            <w:div w:id="1977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614">
                      <w:marLeft w:val="0"/>
                      <w:marRight w:val="0"/>
                      <w:marTop w:val="0"/>
                      <w:marBottom w:val="0"/>
                      <w:divBdr>
                        <w:top w:val="none" w:sz="0" w:space="0" w:color="auto"/>
                        <w:left w:val="none" w:sz="0" w:space="0" w:color="auto"/>
                        <w:bottom w:val="none" w:sz="0" w:space="0" w:color="auto"/>
                        <w:right w:val="none" w:sz="0" w:space="0" w:color="auto"/>
                      </w:divBdr>
                      <w:divsChild>
                        <w:div w:id="53477629">
                          <w:marLeft w:val="0"/>
                          <w:marRight w:val="0"/>
                          <w:marTop w:val="240"/>
                          <w:marBottom w:val="240"/>
                          <w:divBdr>
                            <w:top w:val="none" w:sz="0" w:space="0" w:color="auto"/>
                            <w:left w:val="none" w:sz="0" w:space="0" w:color="auto"/>
                            <w:bottom w:val="none" w:sz="0" w:space="0" w:color="auto"/>
                            <w:right w:val="none" w:sz="0" w:space="0" w:color="auto"/>
                          </w:divBdr>
                        </w:div>
                        <w:div w:id="440689745">
                          <w:marLeft w:val="0"/>
                          <w:marRight w:val="0"/>
                          <w:marTop w:val="0"/>
                          <w:marBottom w:val="0"/>
                          <w:divBdr>
                            <w:top w:val="none" w:sz="0" w:space="0" w:color="auto"/>
                            <w:left w:val="none" w:sz="0" w:space="0" w:color="auto"/>
                            <w:bottom w:val="none" w:sz="0" w:space="0" w:color="auto"/>
                            <w:right w:val="none" w:sz="0" w:space="0" w:color="auto"/>
                          </w:divBdr>
                          <w:divsChild>
                            <w:div w:id="18308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2107">
                      <w:marLeft w:val="0"/>
                      <w:marRight w:val="0"/>
                      <w:marTop w:val="0"/>
                      <w:marBottom w:val="0"/>
                      <w:divBdr>
                        <w:top w:val="none" w:sz="0" w:space="0" w:color="auto"/>
                        <w:left w:val="none" w:sz="0" w:space="0" w:color="auto"/>
                        <w:bottom w:val="none" w:sz="0" w:space="0" w:color="auto"/>
                        <w:right w:val="none" w:sz="0" w:space="0" w:color="auto"/>
                      </w:divBdr>
                      <w:divsChild>
                        <w:div w:id="1393430873">
                          <w:marLeft w:val="0"/>
                          <w:marRight w:val="0"/>
                          <w:marTop w:val="240"/>
                          <w:marBottom w:val="240"/>
                          <w:divBdr>
                            <w:top w:val="none" w:sz="0" w:space="0" w:color="auto"/>
                            <w:left w:val="none" w:sz="0" w:space="0" w:color="auto"/>
                            <w:bottom w:val="none" w:sz="0" w:space="0" w:color="auto"/>
                            <w:right w:val="none" w:sz="0" w:space="0" w:color="auto"/>
                          </w:divBdr>
                        </w:div>
                        <w:div w:id="498733872">
                          <w:marLeft w:val="0"/>
                          <w:marRight w:val="0"/>
                          <w:marTop w:val="0"/>
                          <w:marBottom w:val="0"/>
                          <w:divBdr>
                            <w:top w:val="none" w:sz="0" w:space="0" w:color="auto"/>
                            <w:left w:val="none" w:sz="0" w:space="0" w:color="auto"/>
                            <w:bottom w:val="none" w:sz="0" w:space="0" w:color="auto"/>
                            <w:right w:val="none" w:sz="0" w:space="0" w:color="auto"/>
                          </w:divBdr>
                          <w:divsChild>
                            <w:div w:id="491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8842">
                      <w:marLeft w:val="0"/>
                      <w:marRight w:val="0"/>
                      <w:marTop w:val="0"/>
                      <w:marBottom w:val="0"/>
                      <w:divBdr>
                        <w:top w:val="none" w:sz="0" w:space="0" w:color="auto"/>
                        <w:left w:val="none" w:sz="0" w:space="0" w:color="auto"/>
                        <w:bottom w:val="none" w:sz="0" w:space="0" w:color="auto"/>
                        <w:right w:val="none" w:sz="0" w:space="0" w:color="auto"/>
                      </w:divBdr>
                      <w:divsChild>
                        <w:div w:id="51393323">
                          <w:marLeft w:val="0"/>
                          <w:marRight w:val="0"/>
                          <w:marTop w:val="240"/>
                          <w:marBottom w:val="240"/>
                          <w:divBdr>
                            <w:top w:val="none" w:sz="0" w:space="0" w:color="auto"/>
                            <w:left w:val="none" w:sz="0" w:space="0" w:color="auto"/>
                            <w:bottom w:val="none" w:sz="0" w:space="0" w:color="auto"/>
                            <w:right w:val="none" w:sz="0" w:space="0" w:color="auto"/>
                          </w:divBdr>
                        </w:div>
                        <w:div w:id="1095593288">
                          <w:marLeft w:val="0"/>
                          <w:marRight w:val="0"/>
                          <w:marTop w:val="0"/>
                          <w:marBottom w:val="0"/>
                          <w:divBdr>
                            <w:top w:val="none" w:sz="0" w:space="0" w:color="auto"/>
                            <w:left w:val="none" w:sz="0" w:space="0" w:color="auto"/>
                            <w:bottom w:val="none" w:sz="0" w:space="0" w:color="auto"/>
                            <w:right w:val="none" w:sz="0" w:space="0" w:color="auto"/>
                          </w:divBdr>
                          <w:divsChild>
                            <w:div w:id="2136678941">
                              <w:marLeft w:val="0"/>
                              <w:marRight w:val="0"/>
                              <w:marTop w:val="0"/>
                              <w:marBottom w:val="0"/>
                              <w:divBdr>
                                <w:top w:val="none" w:sz="0" w:space="0" w:color="auto"/>
                                <w:left w:val="none" w:sz="0" w:space="0" w:color="auto"/>
                                <w:bottom w:val="none" w:sz="0" w:space="0" w:color="auto"/>
                                <w:right w:val="none" w:sz="0" w:space="0" w:color="auto"/>
                              </w:divBdr>
                            </w:div>
                          </w:divsChild>
                        </w:div>
                        <w:div w:id="1453328690">
                          <w:marLeft w:val="0"/>
                          <w:marRight w:val="0"/>
                          <w:marTop w:val="240"/>
                          <w:marBottom w:val="0"/>
                          <w:divBdr>
                            <w:top w:val="none" w:sz="0" w:space="0" w:color="auto"/>
                            <w:left w:val="none" w:sz="0" w:space="0" w:color="auto"/>
                            <w:bottom w:val="none" w:sz="0" w:space="0" w:color="auto"/>
                            <w:right w:val="none" w:sz="0" w:space="0" w:color="auto"/>
                          </w:divBdr>
                          <w:divsChild>
                            <w:div w:id="402266426">
                              <w:marLeft w:val="0"/>
                              <w:marRight w:val="0"/>
                              <w:marTop w:val="0"/>
                              <w:marBottom w:val="0"/>
                              <w:divBdr>
                                <w:top w:val="none" w:sz="0" w:space="0" w:color="auto"/>
                                <w:left w:val="none" w:sz="0" w:space="0" w:color="auto"/>
                                <w:bottom w:val="none" w:sz="0" w:space="0" w:color="auto"/>
                                <w:right w:val="none" w:sz="0" w:space="0" w:color="auto"/>
                              </w:divBdr>
                            </w:div>
                          </w:divsChild>
                        </w:div>
                        <w:div w:id="815416615">
                          <w:marLeft w:val="0"/>
                          <w:marRight w:val="0"/>
                          <w:marTop w:val="240"/>
                          <w:marBottom w:val="0"/>
                          <w:divBdr>
                            <w:top w:val="none" w:sz="0" w:space="0" w:color="auto"/>
                            <w:left w:val="none" w:sz="0" w:space="0" w:color="auto"/>
                            <w:bottom w:val="none" w:sz="0" w:space="0" w:color="auto"/>
                            <w:right w:val="none" w:sz="0" w:space="0" w:color="auto"/>
                          </w:divBdr>
                          <w:divsChild>
                            <w:div w:id="1295451488">
                              <w:marLeft w:val="0"/>
                              <w:marRight w:val="0"/>
                              <w:marTop w:val="0"/>
                              <w:marBottom w:val="0"/>
                              <w:divBdr>
                                <w:top w:val="none" w:sz="0" w:space="0" w:color="auto"/>
                                <w:left w:val="none" w:sz="0" w:space="0" w:color="auto"/>
                                <w:bottom w:val="none" w:sz="0" w:space="0" w:color="auto"/>
                                <w:right w:val="none" w:sz="0" w:space="0" w:color="auto"/>
                              </w:divBdr>
                            </w:div>
                          </w:divsChild>
                        </w:div>
                        <w:div w:id="1526097873">
                          <w:marLeft w:val="0"/>
                          <w:marRight w:val="0"/>
                          <w:marTop w:val="240"/>
                          <w:marBottom w:val="0"/>
                          <w:divBdr>
                            <w:top w:val="none" w:sz="0" w:space="0" w:color="auto"/>
                            <w:left w:val="none" w:sz="0" w:space="0" w:color="auto"/>
                            <w:bottom w:val="none" w:sz="0" w:space="0" w:color="auto"/>
                            <w:right w:val="none" w:sz="0" w:space="0" w:color="auto"/>
                          </w:divBdr>
                          <w:divsChild>
                            <w:div w:id="21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5153">
                      <w:marLeft w:val="0"/>
                      <w:marRight w:val="0"/>
                      <w:marTop w:val="0"/>
                      <w:marBottom w:val="0"/>
                      <w:divBdr>
                        <w:top w:val="none" w:sz="0" w:space="0" w:color="auto"/>
                        <w:left w:val="none" w:sz="0" w:space="0" w:color="auto"/>
                        <w:bottom w:val="none" w:sz="0" w:space="0" w:color="auto"/>
                        <w:right w:val="none" w:sz="0" w:space="0" w:color="auto"/>
                      </w:divBdr>
                      <w:divsChild>
                        <w:div w:id="1110853842">
                          <w:marLeft w:val="0"/>
                          <w:marRight w:val="0"/>
                          <w:marTop w:val="240"/>
                          <w:marBottom w:val="240"/>
                          <w:divBdr>
                            <w:top w:val="none" w:sz="0" w:space="0" w:color="auto"/>
                            <w:left w:val="none" w:sz="0" w:space="0" w:color="auto"/>
                            <w:bottom w:val="none" w:sz="0" w:space="0" w:color="auto"/>
                            <w:right w:val="none" w:sz="0" w:space="0" w:color="auto"/>
                          </w:divBdr>
                        </w:div>
                        <w:div w:id="1363629327">
                          <w:marLeft w:val="0"/>
                          <w:marRight w:val="0"/>
                          <w:marTop w:val="0"/>
                          <w:marBottom w:val="0"/>
                          <w:divBdr>
                            <w:top w:val="none" w:sz="0" w:space="0" w:color="auto"/>
                            <w:left w:val="none" w:sz="0" w:space="0" w:color="auto"/>
                            <w:bottom w:val="none" w:sz="0" w:space="0" w:color="auto"/>
                            <w:right w:val="none" w:sz="0" w:space="0" w:color="auto"/>
                          </w:divBdr>
                          <w:divsChild>
                            <w:div w:id="1233811560">
                              <w:marLeft w:val="0"/>
                              <w:marRight w:val="0"/>
                              <w:marTop w:val="0"/>
                              <w:marBottom w:val="0"/>
                              <w:divBdr>
                                <w:top w:val="none" w:sz="0" w:space="0" w:color="auto"/>
                                <w:left w:val="none" w:sz="0" w:space="0" w:color="auto"/>
                                <w:bottom w:val="none" w:sz="0" w:space="0" w:color="auto"/>
                                <w:right w:val="none" w:sz="0" w:space="0" w:color="auto"/>
                              </w:divBdr>
                            </w:div>
                          </w:divsChild>
                        </w:div>
                        <w:div w:id="227545431">
                          <w:marLeft w:val="0"/>
                          <w:marRight w:val="0"/>
                          <w:marTop w:val="240"/>
                          <w:marBottom w:val="0"/>
                          <w:divBdr>
                            <w:top w:val="none" w:sz="0" w:space="0" w:color="auto"/>
                            <w:left w:val="none" w:sz="0" w:space="0" w:color="auto"/>
                            <w:bottom w:val="none" w:sz="0" w:space="0" w:color="auto"/>
                            <w:right w:val="none" w:sz="0" w:space="0" w:color="auto"/>
                          </w:divBdr>
                          <w:divsChild>
                            <w:div w:id="1260136054">
                              <w:marLeft w:val="0"/>
                              <w:marRight w:val="0"/>
                              <w:marTop w:val="0"/>
                              <w:marBottom w:val="0"/>
                              <w:divBdr>
                                <w:top w:val="none" w:sz="0" w:space="0" w:color="auto"/>
                                <w:left w:val="none" w:sz="0" w:space="0" w:color="auto"/>
                                <w:bottom w:val="none" w:sz="0" w:space="0" w:color="auto"/>
                                <w:right w:val="none" w:sz="0" w:space="0" w:color="auto"/>
                              </w:divBdr>
                            </w:div>
                          </w:divsChild>
                        </w:div>
                        <w:div w:id="218713197">
                          <w:marLeft w:val="0"/>
                          <w:marRight w:val="0"/>
                          <w:marTop w:val="240"/>
                          <w:marBottom w:val="0"/>
                          <w:divBdr>
                            <w:top w:val="none" w:sz="0" w:space="0" w:color="auto"/>
                            <w:left w:val="none" w:sz="0" w:space="0" w:color="auto"/>
                            <w:bottom w:val="none" w:sz="0" w:space="0" w:color="auto"/>
                            <w:right w:val="none" w:sz="0" w:space="0" w:color="auto"/>
                          </w:divBdr>
                          <w:divsChild>
                            <w:div w:id="1053235846">
                              <w:marLeft w:val="0"/>
                              <w:marRight w:val="0"/>
                              <w:marTop w:val="0"/>
                              <w:marBottom w:val="0"/>
                              <w:divBdr>
                                <w:top w:val="none" w:sz="0" w:space="0" w:color="auto"/>
                                <w:left w:val="none" w:sz="0" w:space="0" w:color="auto"/>
                                <w:bottom w:val="none" w:sz="0" w:space="0" w:color="auto"/>
                                <w:right w:val="none" w:sz="0" w:space="0" w:color="auto"/>
                              </w:divBdr>
                            </w:div>
                          </w:divsChild>
                        </w:div>
                        <w:div w:id="1162357876">
                          <w:marLeft w:val="0"/>
                          <w:marRight w:val="0"/>
                          <w:marTop w:val="240"/>
                          <w:marBottom w:val="0"/>
                          <w:divBdr>
                            <w:top w:val="none" w:sz="0" w:space="0" w:color="auto"/>
                            <w:left w:val="none" w:sz="0" w:space="0" w:color="auto"/>
                            <w:bottom w:val="none" w:sz="0" w:space="0" w:color="auto"/>
                            <w:right w:val="none" w:sz="0" w:space="0" w:color="auto"/>
                          </w:divBdr>
                          <w:divsChild>
                            <w:div w:id="316156222">
                              <w:marLeft w:val="0"/>
                              <w:marRight w:val="0"/>
                              <w:marTop w:val="0"/>
                              <w:marBottom w:val="0"/>
                              <w:divBdr>
                                <w:top w:val="none" w:sz="0" w:space="0" w:color="auto"/>
                                <w:left w:val="none" w:sz="0" w:space="0" w:color="auto"/>
                                <w:bottom w:val="none" w:sz="0" w:space="0" w:color="auto"/>
                                <w:right w:val="none" w:sz="0" w:space="0" w:color="auto"/>
                              </w:divBdr>
                            </w:div>
                          </w:divsChild>
                        </w:div>
                        <w:div w:id="73820574">
                          <w:marLeft w:val="0"/>
                          <w:marRight w:val="0"/>
                          <w:marTop w:val="240"/>
                          <w:marBottom w:val="0"/>
                          <w:divBdr>
                            <w:top w:val="none" w:sz="0" w:space="0" w:color="auto"/>
                            <w:left w:val="none" w:sz="0" w:space="0" w:color="auto"/>
                            <w:bottom w:val="none" w:sz="0" w:space="0" w:color="auto"/>
                            <w:right w:val="none" w:sz="0" w:space="0" w:color="auto"/>
                          </w:divBdr>
                          <w:divsChild>
                            <w:div w:id="2046641150">
                              <w:marLeft w:val="0"/>
                              <w:marRight w:val="0"/>
                              <w:marTop w:val="0"/>
                              <w:marBottom w:val="0"/>
                              <w:divBdr>
                                <w:top w:val="none" w:sz="0" w:space="0" w:color="auto"/>
                                <w:left w:val="none" w:sz="0" w:space="0" w:color="auto"/>
                                <w:bottom w:val="none" w:sz="0" w:space="0" w:color="auto"/>
                                <w:right w:val="none" w:sz="0" w:space="0" w:color="auto"/>
                              </w:divBdr>
                            </w:div>
                          </w:divsChild>
                        </w:div>
                        <w:div w:id="1816755479">
                          <w:marLeft w:val="0"/>
                          <w:marRight w:val="0"/>
                          <w:marTop w:val="240"/>
                          <w:marBottom w:val="0"/>
                          <w:divBdr>
                            <w:top w:val="none" w:sz="0" w:space="0" w:color="auto"/>
                            <w:left w:val="none" w:sz="0" w:space="0" w:color="auto"/>
                            <w:bottom w:val="none" w:sz="0" w:space="0" w:color="auto"/>
                            <w:right w:val="none" w:sz="0" w:space="0" w:color="auto"/>
                          </w:divBdr>
                          <w:divsChild>
                            <w:div w:id="217401412">
                              <w:marLeft w:val="0"/>
                              <w:marRight w:val="0"/>
                              <w:marTop w:val="0"/>
                              <w:marBottom w:val="0"/>
                              <w:divBdr>
                                <w:top w:val="none" w:sz="0" w:space="0" w:color="auto"/>
                                <w:left w:val="none" w:sz="0" w:space="0" w:color="auto"/>
                                <w:bottom w:val="none" w:sz="0" w:space="0" w:color="auto"/>
                                <w:right w:val="none" w:sz="0" w:space="0" w:color="auto"/>
                              </w:divBdr>
                            </w:div>
                          </w:divsChild>
                        </w:div>
                        <w:div w:id="620771423">
                          <w:marLeft w:val="0"/>
                          <w:marRight w:val="0"/>
                          <w:marTop w:val="240"/>
                          <w:marBottom w:val="0"/>
                          <w:divBdr>
                            <w:top w:val="none" w:sz="0" w:space="0" w:color="auto"/>
                            <w:left w:val="none" w:sz="0" w:space="0" w:color="auto"/>
                            <w:bottom w:val="none" w:sz="0" w:space="0" w:color="auto"/>
                            <w:right w:val="none" w:sz="0" w:space="0" w:color="auto"/>
                          </w:divBdr>
                          <w:divsChild>
                            <w:div w:id="37247440">
                              <w:marLeft w:val="0"/>
                              <w:marRight w:val="0"/>
                              <w:marTop w:val="0"/>
                              <w:marBottom w:val="0"/>
                              <w:divBdr>
                                <w:top w:val="none" w:sz="0" w:space="0" w:color="auto"/>
                                <w:left w:val="none" w:sz="0" w:space="0" w:color="auto"/>
                                <w:bottom w:val="none" w:sz="0" w:space="0" w:color="auto"/>
                                <w:right w:val="none" w:sz="0" w:space="0" w:color="auto"/>
                              </w:divBdr>
                            </w:div>
                          </w:divsChild>
                        </w:div>
                        <w:div w:id="2063821172">
                          <w:marLeft w:val="0"/>
                          <w:marRight w:val="0"/>
                          <w:marTop w:val="240"/>
                          <w:marBottom w:val="0"/>
                          <w:divBdr>
                            <w:top w:val="none" w:sz="0" w:space="0" w:color="auto"/>
                            <w:left w:val="none" w:sz="0" w:space="0" w:color="auto"/>
                            <w:bottom w:val="none" w:sz="0" w:space="0" w:color="auto"/>
                            <w:right w:val="none" w:sz="0" w:space="0" w:color="auto"/>
                          </w:divBdr>
                          <w:divsChild>
                            <w:div w:id="6479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2">
                      <w:marLeft w:val="0"/>
                      <w:marRight w:val="0"/>
                      <w:marTop w:val="0"/>
                      <w:marBottom w:val="0"/>
                      <w:divBdr>
                        <w:top w:val="none" w:sz="0" w:space="0" w:color="auto"/>
                        <w:left w:val="none" w:sz="0" w:space="0" w:color="auto"/>
                        <w:bottom w:val="none" w:sz="0" w:space="0" w:color="auto"/>
                        <w:right w:val="none" w:sz="0" w:space="0" w:color="auto"/>
                      </w:divBdr>
                      <w:divsChild>
                        <w:div w:id="1345861605">
                          <w:marLeft w:val="0"/>
                          <w:marRight w:val="0"/>
                          <w:marTop w:val="240"/>
                          <w:marBottom w:val="240"/>
                          <w:divBdr>
                            <w:top w:val="none" w:sz="0" w:space="0" w:color="auto"/>
                            <w:left w:val="none" w:sz="0" w:space="0" w:color="auto"/>
                            <w:bottom w:val="none" w:sz="0" w:space="0" w:color="auto"/>
                            <w:right w:val="none" w:sz="0" w:space="0" w:color="auto"/>
                          </w:divBdr>
                        </w:div>
                        <w:div w:id="1926838125">
                          <w:marLeft w:val="0"/>
                          <w:marRight w:val="0"/>
                          <w:marTop w:val="0"/>
                          <w:marBottom w:val="0"/>
                          <w:divBdr>
                            <w:top w:val="none" w:sz="0" w:space="0" w:color="auto"/>
                            <w:left w:val="none" w:sz="0" w:space="0" w:color="auto"/>
                            <w:bottom w:val="none" w:sz="0" w:space="0" w:color="auto"/>
                            <w:right w:val="none" w:sz="0" w:space="0" w:color="auto"/>
                          </w:divBdr>
                          <w:divsChild>
                            <w:div w:id="1882209871">
                              <w:marLeft w:val="0"/>
                              <w:marRight w:val="0"/>
                              <w:marTop w:val="0"/>
                              <w:marBottom w:val="0"/>
                              <w:divBdr>
                                <w:top w:val="none" w:sz="0" w:space="0" w:color="auto"/>
                                <w:left w:val="none" w:sz="0" w:space="0" w:color="auto"/>
                                <w:bottom w:val="none" w:sz="0" w:space="0" w:color="auto"/>
                                <w:right w:val="none" w:sz="0" w:space="0" w:color="auto"/>
                              </w:divBdr>
                            </w:div>
                          </w:divsChild>
                        </w:div>
                        <w:div w:id="2030837829">
                          <w:marLeft w:val="0"/>
                          <w:marRight w:val="0"/>
                          <w:marTop w:val="240"/>
                          <w:marBottom w:val="0"/>
                          <w:divBdr>
                            <w:top w:val="none" w:sz="0" w:space="0" w:color="auto"/>
                            <w:left w:val="none" w:sz="0" w:space="0" w:color="auto"/>
                            <w:bottom w:val="none" w:sz="0" w:space="0" w:color="auto"/>
                            <w:right w:val="none" w:sz="0" w:space="0" w:color="auto"/>
                          </w:divBdr>
                          <w:divsChild>
                            <w:div w:id="1926987341">
                              <w:marLeft w:val="0"/>
                              <w:marRight w:val="0"/>
                              <w:marTop w:val="0"/>
                              <w:marBottom w:val="0"/>
                              <w:divBdr>
                                <w:top w:val="none" w:sz="0" w:space="0" w:color="auto"/>
                                <w:left w:val="none" w:sz="0" w:space="0" w:color="auto"/>
                                <w:bottom w:val="none" w:sz="0" w:space="0" w:color="auto"/>
                                <w:right w:val="none" w:sz="0" w:space="0" w:color="auto"/>
                              </w:divBdr>
                            </w:div>
                          </w:divsChild>
                        </w:div>
                        <w:div w:id="1758090126">
                          <w:marLeft w:val="0"/>
                          <w:marRight w:val="0"/>
                          <w:marTop w:val="240"/>
                          <w:marBottom w:val="0"/>
                          <w:divBdr>
                            <w:top w:val="none" w:sz="0" w:space="0" w:color="auto"/>
                            <w:left w:val="none" w:sz="0" w:space="0" w:color="auto"/>
                            <w:bottom w:val="none" w:sz="0" w:space="0" w:color="auto"/>
                            <w:right w:val="none" w:sz="0" w:space="0" w:color="auto"/>
                          </w:divBdr>
                          <w:divsChild>
                            <w:div w:id="134681224">
                              <w:marLeft w:val="0"/>
                              <w:marRight w:val="0"/>
                              <w:marTop w:val="0"/>
                              <w:marBottom w:val="0"/>
                              <w:divBdr>
                                <w:top w:val="none" w:sz="0" w:space="0" w:color="auto"/>
                                <w:left w:val="none" w:sz="0" w:space="0" w:color="auto"/>
                                <w:bottom w:val="none" w:sz="0" w:space="0" w:color="auto"/>
                                <w:right w:val="none" w:sz="0" w:space="0" w:color="auto"/>
                              </w:divBdr>
                            </w:div>
                          </w:divsChild>
                        </w:div>
                        <w:div w:id="1847279109">
                          <w:marLeft w:val="0"/>
                          <w:marRight w:val="0"/>
                          <w:marTop w:val="240"/>
                          <w:marBottom w:val="0"/>
                          <w:divBdr>
                            <w:top w:val="none" w:sz="0" w:space="0" w:color="auto"/>
                            <w:left w:val="none" w:sz="0" w:space="0" w:color="auto"/>
                            <w:bottom w:val="none" w:sz="0" w:space="0" w:color="auto"/>
                            <w:right w:val="none" w:sz="0" w:space="0" w:color="auto"/>
                          </w:divBdr>
                          <w:divsChild>
                            <w:div w:id="69813773">
                              <w:marLeft w:val="0"/>
                              <w:marRight w:val="0"/>
                              <w:marTop w:val="0"/>
                              <w:marBottom w:val="0"/>
                              <w:divBdr>
                                <w:top w:val="none" w:sz="0" w:space="0" w:color="auto"/>
                                <w:left w:val="none" w:sz="0" w:space="0" w:color="auto"/>
                                <w:bottom w:val="none" w:sz="0" w:space="0" w:color="auto"/>
                                <w:right w:val="none" w:sz="0" w:space="0" w:color="auto"/>
                              </w:divBdr>
                            </w:div>
                          </w:divsChild>
                        </w:div>
                        <w:div w:id="489567867">
                          <w:marLeft w:val="0"/>
                          <w:marRight w:val="0"/>
                          <w:marTop w:val="240"/>
                          <w:marBottom w:val="0"/>
                          <w:divBdr>
                            <w:top w:val="none" w:sz="0" w:space="0" w:color="auto"/>
                            <w:left w:val="none" w:sz="0" w:space="0" w:color="auto"/>
                            <w:bottom w:val="none" w:sz="0" w:space="0" w:color="auto"/>
                            <w:right w:val="none" w:sz="0" w:space="0" w:color="auto"/>
                          </w:divBdr>
                          <w:divsChild>
                            <w:div w:id="1707834504">
                              <w:marLeft w:val="0"/>
                              <w:marRight w:val="0"/>
                              <w:marTop w:val="0"/>
                              <w:marBottom w:val="0"/>
                              <w:divBdr>
                                <w:top w:val="none" w:sz="0" w:space="0" w:color="auto"/>
                                <w:left w:val="none" w:sz="0" w:space="0" w:color="auto"/>
                                <w:bottom w:val="none" w:sz="0" w:space="0" w:color="auto"/>
                                <w:right w:val="none" w:sz="0" w:space="0" w:color="auto"/>
                              </w:divBdr>
                            </w:div>
                          </w:divsChild>
                        </w:div>
                        <w:div w:id="11884253">
                          <w:marLeft w:val="0"/>
                          <w:marRight w:val="0"/>
                          <w:marTop w:val="240"/>
                          <w:marBottom w:val="0"/>
                          <w:divBdr>
                            <w:top w:val="none" w:sz="0" w:space="0" w:color="auto"/>
                            <w:left w:val="none" w:sz="0" w:space="0" w:color="auto"/>
                            <w:bottom w:val="none" w:sz="0" w:space="0" w:color="auto"/>
                            <w:right w:val="none" w:sz="0" w:space="0" w:color="auto"/>
                          </w:divBdr>
                          <w:divsChild>
                            <w:div w:id="9247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3408">
                      <w:marLeft w:val="0"/>
                      <w:marRight w:val="0"/>
                      <w:marTop w:val="0"/>
                      <w:marBottom w:val="0"/>
                      <w:divBdr>
                        <w:top w:val="none" w:sz="0" w:space="0" w:color="auto"/>
                        <w:left w:val="none" w:sz="0" w:space="0" w:color="auto"/>
                        <w:bottom w:val="none" w:sz="0" w:space="0" w:color="auto"/>
                        <w:right w:val="none" w:sz="0" w:space="0" w:color="auto"/>
                      </w:divBdr>
                      <w:divsChild>
                        <w:div w:id="416755303">
                          <w:marLeft w:val="0"/>
                          <w:marRight w:val="0"/>
                          <w:marTop w:val="240"/>
                          <w:marBottom w:val="240"/>
                          <w:divBdr>
                            <w:top w:val="none" w:sz="0" w:space="0" w:color="auto"/>
                            <w:left w:val="none" w:sz="0" w:space="0" w:color="auto"/>
                            <w:bottom w:val="none" w:sz="0" w:space="0" w:color="auto"/>
                            <w:right w:val="none" w:sz="0" w:space="0" w:color="auto"/>
                          </w:divBdr>
                        </w:div>
                        <w:div w:id="1245187394">
                          <w:marLeft w:val="0"/>
                          <w:marRight w:val="0"/>
                          <w:marTop w:val="240"/>
                          <w:marBottom w:val="240"/>
                          <w:divBdr>
                            <w:top w:val="none" w:sz="0" w:space="0" w:color="auto"/>
                            <w:left w:val="none" w:sz="0" w:space="0" w:color="auto"/>
                            <w:bottom w:val="none" w:sz="0" w:space="0" w:color="auto"/>
                            <w:right w:val="none" w:sz="0" w:space="0" w:color="auto"/>
                          </w:divBdr>
                        </w:div>
                        <w:div w:id="481894004">
                          <w:marLeft w:val="0"/>
                          <w:marRight w:val="0"/>
                          <w:marTop w:val="0"/>
                          <w:marBottom w:val="0"/>
                          <w:divBdr>
                            <w:top w:val="none" w:sz="0" w:space="0" w:color="auto"/>
                            <w:left w:val="none" w:sz="0" w:space="0" w:color="auto"/>
                            <w:bottom w:val="none" w:sz="0" w:space="0" w:color="auto"/>
                            <w:right w:val="none" w:sz="0" w:space="0" w:color="auto"/>
                          </w:divBdr>
                          <w:divsChild>
                            <w:div w:id="49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3487">
                      <w:marLeft w:val="0"/>
                      <w:marRight w:val="0"/>
                      <w:marTop w:val="0"/>
                      <w:marBottom w:val="0"/>
                      <w:divBdr>
                        <w:top w:val="none" w:sz="0" w:space="0" w:color="auto"/>
                        <w:left w:val="none" w:sz="0" w:space="0" w:color="auto"/>
                        <w:bottom w:val="none" w:sz="0" w:space="0" w:color="auto"/>
                        <w:right w:val="none" w:sz="0" w:space="0" w:color="auto"/>
                      </w:divBdr>
                      <w:divsChild>
                        <w:div w:id="1360624316">
                          <w:marLeft w:val="0"/>
                          <w:marRight w:val="0"/>
                          <w:marTop w:val="240"/>
                          <w:marBottom w:val="240"/>
                          <w:divBdr>
                            <w:top w:val="none" w:sz="0" w:space="0" w:color="auto"/>
                            <w:left w:val="none" w:sz="0" w:space="0" w:color="auto"/>
                            <w:bottom w:val="none" w:sz="0" w:space="0" w:color="auto"/>
                            <w:right w:val="none" w:sz="0" w:space="0" w:color="auto"/>
                          </w:divBdr>
                        </w:div>
                        <w:div w:id="1552421658">
                          <w:marLeft w:val="0"/>
                          <w:marRight w:val="0"/>
                          <w:marTop w:val="0"/>
                          <w:marBottom w:val="0"/>
                          <w:divBdr>
                            <w:top w:val="none" w:sz="0" w:space="0" w:color="auto"/>
                            <w:left w:val="none" w:sz="0" w:space="0" w:color="auto"/>
                            <w:bottom w:val="none" w:sz="0" w:space="0" w:color="auto"/>
                            <w:right w:val="none" w:sz="0" w:space="0" w:color="auto"/>
                          </w:divBdr>
                          <w:divsChild>
                            <w:div w:id="474446952">
                              <w:marLeft w:val="0"/>
                              <w:marRight w:val="0"/>
                              <w:marTop w:val="0"/>
                              <w:marBottom w:val="0"/>
                              <w:divBdr>
                                <w:top w:val="none" w:sz="0" w:space="0" w:color="auto"/>
                                <w:left w:val="none" w:sz="0" w:space="0" w:color="auto"/>
                                <w:bottom w:val="none" w:sz="0" w:space="0" w:color="auto"/>
                                <w:right w:val="none" w:sz="0" w:space="0" w:color="auto"/>
                              </w:divBdr>
                            </w:div>
                          </w:divsChild>
                        </w:div>
                        <w:div w:id="1256982557">
                          <w:marLeft w:val="0"/>
                          <w:marRight w:val="0"/>
                          <w:marTop w:val="240"/>
                          <w:marBottom w:val="0"/>
                          <w:divBdr>
                            <w:top w:val="none" w:sz="0" w:space="0" w:color="auto"/>
                            <w:left w:val="none" w:sz="0" w:space="0" w:color="auto"/>
                            <w:bottom w:val="none" w:sz="0" w:space="0" w:color="auto"/>
                            <w:right w:val="none" w:sz="0" w:space="0" w:color="auto"/>
                          </w:divBdr>
                          <w:divsChild>
                            <w:div w:id="1651254166">
                              <w:marLeft w:val="0"/>
                              <w:marRight w:val="0"/>
                              <w:marTop w:val="0"/>
                              <w:marBottom w:val="0"/>
                              <w:divBdr>
                                <w:top w:val="none" w:sz="0" w:space="0" w:color="auto"/>
                                <w:left w:val="none" w:sz="0" w:space="0" w:color="auto"/>
                                <w:bottom w:val="none" w:sz="0" w:space="0" w:color="auto"/>
                                <w:right w:val="none" w:sz="0" w:space="0" w:color="auto"/>
                              </w:divBdr>
                            </w:div>
                          </w:divsChild>
                        </w:div>
                        <w:div w:id="1605649732">
                          <w:marLeft w:val="0"/>
                          <w:marRight w:val="0"/>
                          <w:marTop w:val="240"/>
                          <w:marBottom w:val="0"/>
                          <w:divBdr>
                            <w:top w:val="none" w:sz="0" w:space="0" w:color="auto"/>
                            <w:left w:val="none" w:sz="0" w:space="0" w:color="auto"/>
                            <w:bottom w:val="none" w:sz="0" w:space="0" w:color="auto"/>
                            <w:right w:val="none" w:sz="0" w:space="0" w:color="auto"/>
                          </w:divBdr>
                          <w:divsChild>
                            <w:div w:id="1366953584">
                              <w:marLeft w:val="0"/>
                              <w:marRight w:val="0"/>
                              <w:marTop w:val="0"/>
                              <w:marBottom w:val="0"/>
                              <w:divBdr>
                                <w:top w:val="none" w:sz="0" w:space="0" w:color="auto"/>
                                <w:left w:val="none" w:sz="0" w:space="0" w:color="auto"/>
                                <w:bottom w:val="none" w:sz="0" w:space="0" w:color="auto"/>
                                <w:right w:val="none" w:sz="0" w:space="0" w:color="auto"/>
                              </w:divBdr>
                            </w:div>
                          </w:divsChild>
                        </w:div>
                        <w:div w:id="704214600">
                          <w:marLeft w:val="0"/>
                          <w:marRight w:val="0"/>
                          <w:marTop w:val="240"/>
                          <w:marBottom w:val="0"/>
                          <w:divBdr>
                            <w:top w:val="none" w:sz="0" w:space="0" w:color="auto"/>
                            <w:left w:val="none" w:sz="0" w:space="0" w:color="auto"/>
                            <w:bottom w:val="none" w:sz="0" w:space="0" w:color="auto"/>
                            <w:right w:val="none" w:sz="0" w:space="0" w:color="auto"/>
                          </w:divBdr>
                          <w:divsChild>
                            <w:div w:id="13534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05">
                      <w:marLeft w:val="0"/>
                      <w:marRight w:val="0"/>
                      <w:marTop w:val="0"/>
                      <w:marBottom w:val="0"/>
                      <w:divBdr>
                        <w:top w:val="none" w:sz="0" w:space="0" w:color="auto"/>
                        <w:left w:val="none" w:sz="0" w:space="0" w:color="auto"/>
                        <w:bottom w:val="none" w:sz="0" w:space="0" w:color="auto"/>
                        <w:right w:val="none" w:sz="0" w:space="0" w:color="auto"/>
                      </w:divBdr>
                      <w:divsChild>
                        <w:div w:id="641034695">
                          <w:marLeft w:val="0"/>
                          <w:marRight w:val="0"/>
                          <w:marTop w:val="240"/>
                          <w:marBottom w:val="240"/>
                          <w:divBdr>
                            <w:top w:val="none" w:sz="0" w:space="0" w:color="auto"/>
                            <w:left w:val="none" w:sz="0" w:space="0" w:color="auto"/>
                            <w:bottom w:val="none" w:sz="0" w:space="0" w:color="auto"/>
                            <w:right w:val="none" w:sz="0" w:space="0" w:color="auto"/>
                          </w:divBdr>
                        </w:div>
                        <w:div w:id="1169521401">
                          <w:marLeft w:val="0"/>
                          <w:marRight w:val="0"/>
                          <w:marTop w:val="0"/>
                          <w:marBottom w:val="0"/>
                          <w:divBdr>
                            <w:top w:val="none" w:sz="0" w:space="0" w:color="auto"/>
                            <w:left w:val="none" w:sz="0" w:space="0" w:color="auto"/>
                            <w:bottom w:val="none" w:sz="0" w:space="0" w:color="auto"/>
                            <w:right w:val="none" w:sz="0" w:space="0" w:color="auto"/>
                          </w:divBdr>
                          <w:divsChild>
                            <w:div w:id="5395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6847">
                      <w:marLeft w:val="0"/>
                      <w:marRight w:val="0"/>
                      <w:marTop w:val="0"/>
                      <w:marBottom w:val="0"/>
                      <w:divBdr>
                        <w:top w:val="none" w:sz="0" w:space="0" w:color="auto"/>
                        <w:left w:val="none" w:sz="0" w:space="0" w:color="auto"/>
                        <w:bottom w:val="none" w:sz="0" w:space="0" w:color="auto"/>
                        <w:right w:val="none" w:sz="0" w:space="0" w:color="auto"/>
                      </w:divBdr>
                      <w:divsChild>
                        <w:div w:id="150876451">
                          <w:marLeft w:val="0"/>
                          <w:marRight w:val="0"/>
                          <w:marTop w:val="240"/>
                          <w:marBottom w:val="240"/>
                          <w:divBdr>
                            <w:top w:val="none" w:sz="0" w:space="0" w:color="auto"/>
                            <w:left w:val="none" w:sz="0" w:space="0" w:color="auto"/>
                            <w:bottom w:val="none" w:sz="0" w:space="0" w:color="auto"/>
                            <w:right w:val="none" w:sz="0" w:space="0" w:color="auto"/>
                          </w:divBdr>
                        </w:div>
                        <w:div w:id="1186334437">
                          <w:marLeft w:val="0"/>
                          <w:marRight w:val="0"/>
                          <w:marTop w:val="0"/>
                          <w:marBottom w:val="0"/>
                          <w:divBdr>
                            <w:top w:val="none" w:sz="0" w:space="0" w:color="auto"/>
                            <w:left w:val="none" w:sz="0" w:space="0" w:color="auto"/>
                            <w:bottom w:val="none" w:sz="0" w:space="0" w:color="auto"/>
                            <w:right w:val="none" w:sz="0" w:space="0" w:color="auto"/>
                          </w:divBdr>
                          <w:divsChild>
                            <w:div w:id="699890989">
                              <w:marLeft w:val="0"/>
                              <w:marRight w:val="0"/>
                              <w:marTop w:val="0"/>
                              <w:marBottom w:val="0"/>
                              <w:divBdr>
                                <w:top w:val="none" w:sz="0" w:space="0" w:color="auto"/>
                                <w:left w:val="none" w:sz="0" w:space="0" w:color="auto"/>
                                <w:bottom w:val="none" w:sz="0" w:space="0" w:color="auto"/>
                                <w:right w:val="none" w:sz="0" w:space="0" w:color="auto"/>
                              </w:divBdr>
                            </w:div>
                          </w:divsChild>
                        </w:div>
                        <w:div w:id="386301905">
                          <w:marLeft w:val="0"/>
                          <w:marRight w:val="0"/>
                          <w:marTop w:val="240"/>
                          <w:marBottom w:val="0"/>
                          <w:divBdr>
                            <w:top w:val="none" w:sz="0" w:space="0" w:color="auto"/>
                            <w:left w:val="none" w:sz="0" w:space="0" w:color="auto"/>
                            <w:bottom w:val="none" w:sz="0" w:space="0" w:color="auto"/>
                            <w:right w:val="none" w:sz="0" w:space="0" w:color="auto"/>
                          </w:divBdr>
                          <w:divsChild>
                            <w:div w:id="26805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906962">
      <w:bodyDiv w:val="1"/>
      <w:marLeft w:val="0"/>
      <w:marRight w:val="0"/>
      <w:marTop w:val="0"/>
      <w:marBottom w:val="0"/>
      <w:divBdr>
        <w:top w:val="none" w:sz="0" w:space="0" w:color="auto"/>
        <w:left w:val="none" w:sz="0" w:space="0" w:color="auto"/>
        <w:bottom w:val="none" w:sz="0" w:space="0" w:color="auto"/>
        <w:right w:val="none" w:sz="0" w:space="0" w:color="auto"/>
      </w:divBdr>
      <w:divsChild>
        <w:div w:id="1170607176">
          <w:marLeft w:val="0"/>
          <w:marRight w:val="0"/>
          <w:marTop w:val="240"/>
          <w:marBottom w:val="0"/>
          <w:divBdr>
            <w:top w:val="none" w:sz="0" w:space="0" w:color="auto"/>
            <w:left w:val="none" w:sz="0" w:space="0" w:color="auto"/>
            <w:bottom w:val="none" w:sz="0" w:space="0" w:color="auto"/>
            <w:right w:val="none" w:sz="0" w:space="0" w:color="auto"/>
          </w:divBdr>
          <w:divsChild>
            <w:div w:id="878124619">
              <w:marLeft w:val="0"/>
              <w:marRight w:val="0"/>
              <w:marTop w:val="0"/>
              <w:marBottom w:val="0"/>
              <w:divBdr>
                <w:top w:val="none" w:sz="0" w:space="0" w:color="auto"/>
                <w:left w:val="none" w:sz="0" w:space="0" w:color="auto"/>
                <w:bottom w:val="none" w:sz="0" w:space="0" w:color="auto"/>
                <w:right w:val="none" w:sz="0" w:space="0" w:color="auto"/>
              </w:divBdr>
            </w:div>
          </w:divsChild>
        </w:div>
        <w:div w:id="1541817406">
          <w:marLeft w:val="0"/>
          <w:marRight w:val="0"/>
          <w:marTop w:val="240"/>
          <w:marBottom w:val="0"/>
          <w:divBdr>
            <w:top w:val="none" w:sz="0" w:space="0" w:color="auto"/>
            <w:left w:val="none" w:sz="0" w:space="0" w:color="auto"/>
            <w:bottom w:val="none" w:sz="0" w:space="0" w:color="auto"/>
            <w:right w:val="none" w:sz="0" w:space="0" w:color="auto"/>
          </w:divBdr>
          <w:divsChild>
            <w:div w:id="582224782">
              <w:marLeft w:val="0"/>
              <w:marRight w:val="0"/>
              <w:marTop w:val="0"/>
              <w:marBottom w:val="0"/>
              <w:divBdr>
                <w:top w:val="none" w:sz="0" w:space="0" w:color="auto"/>
                <w:left w:val="none" w:sz="0" w:space="0" w:color="auto"/>
                <w:bottom w:val="none" w:sz="0" w:space="0" w:color="auto"/>
                <w:right w:val="none" w:sz="0" w:space="0" w:color="auto"/>
              </w:divBdr>
            </w:div>
          </w:divsChild>
        </w:div>
        <w:div w:id="1818103735">
          <w:marLeft w:val="0"/>
          <w:marRight w:val="0"/>
          <w:marTop w:val="240"/>
          <w:marBottom w:val="0"/>
          <w:divBdr>
            <w:top w:val="none" w:sz="0" w:space="0" w:color="auto"/>
            <w:left w:val="none" w:sz="0" w:space="0" w:color="auto"/>
            <w:bottom w:val="none" w:sz="0" w:space="0" w:color="auto"/>
            <w:right w:val="none" w:sz="0" w:space="0" w:color="auto"/>
          </w:divBdr>
          <w:divsChild>
            <w:div w:id="1341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18"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6" Type="http://schemas.openxmlformats.org/officeDocument/2006/relationships/hyperlink" Target="https://1.next.westlaw.com/Document/I12092c10421411e8a2e69b122173a65f/View/FullText.html?navigationPath=Search%2Fv1%2Fresults%2Fnavigation%2Fi0ad74016000001636a7489ab62a6aeda%3FNav%3DCASE%26fragmentIdentifier%3DI12092c10421411e8a2e69b122173a65f%26startIndex%3D1%26contextData%3D%2528sc.Search%2529%26transitionType%3DSearchItem&amp;listSource=Search&amp;listPageSource=c9335fbca7a39c6e1b7d85ae4fa43c10&amp;list=CASE&amp;rank=3&amp;sessionScopeId=2addf38c5b95005a92bc883f27b07abcb57884f4eb9c67e80726c063fc592341&amp;originationContext=Search%20Result&amp;transitionType=SearchItem&amp;contextData=%28sc.Search%29" TargetMode="External"/><Relationship Id="rId39"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1"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34"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2"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7"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0"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5"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3"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8" Type="http://schemas.openxmlformats.org/officeDocument/2006/relationships/theme" Target="theme/theme1.xml"/><Relationship Id="rId7" Type="http://schemas.openxmlformats.org/officeDocument/2006/relationships/hyperlink" Target="https://1.next.westlaw.com/Link/Document/FullText?findType=h&amp;pubNum=176284&amp;cite=0254766801&amp;originatingDoc=I12092c10421411e8a2e69b122173a65f&amp;refType=RQ&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9" Type="http://schemas.openxmlformats.org/officeDocument/2006/relationships/hyperlink" Target="https://1.next.westlaw.com/Link/Document/FullText?findType=h&amp;pubNum=176284&amp;cite=0216654601&amp;originatingDoc=I12092c10421411e8a2e69b122173a65f&amp;refType=RQ&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h&amp;pubNum=176284&amp;cite=0224420501&amp;originatingDoc=I12092c10421411e8a2e69b122173a65f&amp;refType=RQ&amp;originationContext=document&amp;transitionType=DocumentItem&amp;contextData=(sc.Search)" TargetMode="External"/><Relationship Id="rId11"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4"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32"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37"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0"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5" Type="http://schemas.openxmlformats.org/officeDocument/2006/relationships/hyperlink" Target="https://1.next.westlaw.com/Link/Document/FullText?findType=h&amp;pubNum=176284&amp;cite=0153052401&amp;originatingDoc=I12092c10421411e8a2e69b122173a65f&amp;refType=RQ&amp;originationContext=document&amp;transitionType=DocumentItem&amp;contextData=(sc.Search)" TargetMode="External"/><Relationship Id="rId53"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8"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6"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 Type="http://schemas.openxmlformats.org/officeDocument/2006/relationships/hyperlink" Target="https://1.next.westlaw.com/Link/Document/FullText?findType=h&amp;pubNum=176284&amp;cite=0301239401&amp;originatingDoc=I12092c10421411e8a2e69b122173a65f&amp;refType=RQ&amp;originationContext=document&amp;transitionType=DocumentItem&amp;contextData=(sc.Search)" TargetMode="External"/><Relationship Id="rId15"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3"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8" Type="http://schemas.openxmlformats.org/officeDocument/2006/relationships/hyperlink" Target="https://1.next.westlaw.com/Link/Document/FullText?findType=h&amp;pubNum=176284&amp;cite=0243105201&amp;originatingDoc=I12092c10421411e8a2e69b122173a65f&amp;refType=RQ&amp;originationContext=document&amp;transitionType=DocumentItem&amp;contextData=(sc.Search)" TargetMode="External"/><Relationship Id="rId36"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9"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7"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1"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10" Type="http://schemas.openxmlformats.org/officeDocument/2006/relationships/hyperlink" Target="https://1.next.westlaw.com/Link/Document/FullText?findType=L&amp;pubNum=1000546&amp;cite=18USCAS16&amp;originatingDoc=I12092c10421411e8a2e69b122173a65f&amp;refType=LQ&amp;originationContext=document&amp;transitionType=DocumentItem&amp;contextData=(sc.Search)" TargetMode="External"/><Relationship Id="rId19"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31"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4" Type="http://schemas.openxmlformats.org/officeDocument/2006/relationships/hyperlink" Target="https://1.next.westlaw.com/Link/Document/FullText?findType=h&amp;pubNum=176284&amp;cite=0243105201&amp;originatingDoc=I12092c10421411e8a2e69b122173a65f&amp;refType=RQ&amp;originationContext=document&amp;transitionType=DocumentItem&amp;contextData=(sc.Search)" TargetMode="External"/><Relationship Id="rId52"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0"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5"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 Type="http://schemas.openxmlformats.org/officeDocument/2006/relationships/hyperlink" Target="https://1.next.westlaw.com/Link/Document/FullText?findType=L&amp;pubNum=1000546&amp;cite=18USCAS16&amp;originatingDoc=I12092c10421411e8a2e69b122173a65f&amp;refType=LQ&amp;originationContext=document&amp;transitionType=DocumentItem&amp;contextData=(sc.History*oc.Search)" TargetMode="External"/><Relationship Id="rId9" Type="http://schemas.openxmlformats.org/officeDocument/2006/relationships/hyperlink" Target="https://1.next.westlaw.com/Link/Document/FullText?findType=L&amp;pubNum=1000546&amp;cite=18USCAS16&amp;originatingDoc=I12092c10421411e8a2e69b122173a65f&amp;refType=LQ&amp;originationContext=document&amp;transitionType=DocumentItem&amp;contextData=(sc.Search)" TargetMode="External"/><Relationship Id="rId14" Type="http://schemas.openxmlformats.org/officeDocument/2006/relationships/hyperlink" Target="https://1.next.westlaw.com/Link/Document/FullText?findType=L&amp;pubNum=1000546&amp;cite=18USCAS16&amp;originatingDoc=I12092c10421411e8a2e69b122173a65f&amp;refType=LQ&amp;originationContext=document&amp;transitionType=DocumentItem&amp;contextData=(sc.Search)" TargetMode="External"/><Relationship Id="rId22" Type="http://schemas.openxmlformats.org/officeDocument/2006/relationships/hyperlink" Target="https://1.next.westlaw.com/Document/I12092c10421411e8a2e69b122173a65f/View/FullText.html?navigationPath=Search%2Fv1%2Fresults%2Fnavigation%2Fi0ad74016000001636a7489ab62a6aeda%3FNav%3DCASE%26fragmentIdentifier%3DI12092c10421411e8a2e69b122173a65f%26startIndex%3D1%26contextData%3D%2528sc.Search%2529%26transitionType%3DSearchItem&amp;listSource=Search&amp;listPageSource=c9335fbca7a39c6e1b7d85ae4fa43c10&amp;list=CASE&amp;rank=3&amp;sessionScopeId=2addf38c5b95005a92bc883f27b07abcb57884f4eb9c67e80726c063fc592341&amp;originationContext=Search%20Result&amp;transitionType=SearchItem&amp;contextData=%28sc.Search%29" TargetMode="External"/><Relationship Id="rId27" Type="http://schemas.openxmlformats.org/officeDocument/2006/relationships/hyperlink" Target="https://1.next.westlaw.com/Link/Document/FullText?findType=h&amp;pubNum=176284&amp;cite=0258116001&amp;originatingDoc=I12092c10421411e8a2e69b122173a65f&amp;refType=RQ&amp;originationContext=document&amp;transitionType=DocumentItem&amp;contextData=(sc.Search)" TargetMode="External"/><Relationship Id="rId30" Type="http://schemas.openxmlformats.org/officeDocument/2006/relationships/hyperlink" Target="https://1.next.westlaw.com/Link/Document/FullText?findType=h&amp;pubNum=176284&amp;cite=0153052401&amp;originatingDoc=I12092c10421411e8a2e69b122173a65f&amp;refType=RQ&amp;originationContext=document&amp;transitionType=DocumentItem&amp;contextData=(sc.Search)" TargetMode="External"/><Relationship Id="rId35"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3" Type="http://schemas.openxmlformats.org/officeDocument/2006/relationships/hyperlink" Target="https://1.next.westlaw.com/Link/Document/FullText?findType=h&amp;pubNum=176284&amp;cite=0216654601&amp;originatingDoc=I12092c10421411e8a2e69b122173a65f&amp;refType=RQ&amp;originationContext=document&amp;transitionType=DocumentItem&amp;contextData=(sc.Search)" TargetMode="External"/><Relationship Id="rId48"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6"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4"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8" Type="http://schemas.openxmlformats.org/officeDocument/2006/relationships/hyperlink" Target="https://1.next.westlaw.com/Link/Document/FullText?findType=h&amp;pubNum=176284&amp;cite=0145172701&amp;originatingDoc=I12092c10421411e8a2e69b122173a65f&amp;refType=RQ&amp;originationContext=document&amp;transitionType=DocumentItem&amp;contextData=(sc.Search)" TargetMode="External"/><Relationship Id="rId51"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3" Type="http://schemas.openxmlformats.org/officeDocument/2006/relationships/webSettings" Target="webSettings.xml"/><Relationship Id="rId12"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17"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25" Type="http://schemas.openxmlformats.org/officeDocument/2006/relationships/hyperlink" Target="https://1.next.westlaw.com/Link/Document/FullText?findType=h&amp;pubNum=176284&amp;cite=0183411701&amp;originatingDoc=I12092c10421411e8a2e69b122173a65f&amp;refType=RQ&amp;originationContext=document&amp;transitionType=DocumentItem&amp;contextData=(sc.Search)" TargetMode="External"/><Relationship Id="rId33"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38"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6"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9"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7" Type="http://schemas.openxmlformats.org/officeDocument/2006/relationships/fontTable" Target="fontTable.xml"/><Relationship Id="rId20"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41"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54"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 Id="rId62" Type="http://schemas.openxmlformats.org/officeDocument/2006/relationships/hyperlink" Target="https://1.next.westlaw.com/Link/Document/FullText?findType=L&amp;pubNum=1000546&amp;cite=18USCAS16&amp;originatingDoc=I12092c10421411e8a2e69b122173a65f&amp;refType=RB&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8202</Words>
  <Characters>46753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3</cp:revision>
  <dcterms:created xsi:type="dcterms:W3CDTF">2018-05-17T16:46:00Z</dcterms:created>
  <dcterms:modified xsi:type="dcterms:W3CDTF">2018-07-25T19:36:00Z</dcterms:modified>
</cp:coreProperties>
</file>