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F6A1" w14:textId="77777777" w:rsidR="005B2214" w:rsidRDefault="005B2214" w:rsidP="005B2214">
      <w:pPr>
        <w:jc w:val="center"/>
        <w:rPr>
          <w:b/>
          <w:sz w:val="28"/>
          <w:szCs w:val="28"/>
        </w:rPr>
      </w:pPr>
      <w:r>
        <w:rPr>
          <w:b/>
          <w:sz w:val="28"/>
          <w:szCs w:val="28"/>
        </w:rPr>
        <w:t>Instructor’s Manual</w:t>
      </w:r>
    </w:p>
    <w:p w14:paraId="6BD68309" w14:textId="77777777" w:rsidR="005B2214" w:rsidRDefault="005B2214" w:rsidP="005B2214">
      <w:pPr>
        <w:widowControl w:val="0"/>
        <w:autoSpaceDE w:val="0"/>
        <w:autoSpaceDN w:val="0"/>
        <w:adjustRightInd w:val="0"/>
        <w:ind w:left="18"/>
        <w:jc w:val="center"/>
      </w:pPr>
      <w:r>
        <w:t>to accompany</w:t>
      </w:r>
    </w:p>
    <w:p w14:paraId="1F6DD68D" w14:textId="77777777" w:rsidR="005B2214" w:rsidRDefault="005B2214" w:rsidP="005B2214">
      <w:pPr>
        <w:widowControl w:val="0"/>
        <w:autoSpaceDE w:val="0"/>
        <w:autoSpaceDN w:val="0"/>
        <w:adjustRightInd w:val="0"/>
        <w:ind w:left="18"/>
        <w:jc w:val="center"/>
        <w:outlineLvl w:val="0"/>
        <w:rPr>
          <w:sz w:val="28"/>
        </w:rPr>
      </w:pPr>
      <w:r>
        <w:rPr>
          <w:i/>
          <w:sz w:val="28"/>
        </w:rPr>
        <w:t xml:space="preserve">Inside Texas Politics, </w:t>
      </w:r>
      <w:r>
        <w:rPr>
          <w:sz w:val="28"/>
        </w:rPr>
        <w:t>Third Edition</w:t>
      </w:r>
    </w:p>
    <w:p w14:paraId="53CC9073" w14:textId="77777777" w:rsidR="005B2214" w:rsidRDefault="005106CC" w:rsidP="005B2214">
      <w:pPr>
        <w:widowControl w:val="0"/>
        <w:autoSpaceDE w:val="0"/>
        <w:autoSpaceDN w:val="0"/>
        <w:adjustRightInd w:val="0"/>
        <w:jc w:val="center"/>
        <w:rPr>
          <w:sz w:val="20"/>
          <w:szCs w:val="20"/>
          <w:highlight w:val="white"/>
        </w:rPr>
      </w:pPr>
      <w:r>
        <w:rPr>
          <w:sz w:val="20"/>
          <w:szCs w:val="20"/>
        </w:rPr>
        <w:t xml:space="preserve">by Brandon </w:t>
      </w:r>
      <w:proofErr w:type="spellStart"/>
      <w:r w:rsidR="005B2214" w:rsidRPr="005B2214">
        <w:rPr>
          <w:sz w:val="20"/>
          <w:szCs w:val="20"/>
        </w:rPr>
        <w:t>Rottinghaus</w:t>
      </w:r>
      <w:proofErr w:type="spellEnd"/>
    </w:p>
    <w:p w14:paraId="69CE7294" w14:textId="77777777" w:rsidR="005B2214" w:rsidRDefault="005B2214" w:rsidP="005B2214">
      <w:pPr>
        <w:widowControl w:val="0"/>
        <w:autoSpaceDE w:val="0"/>
        <w:autoSpaceDN w:val="0"/>
        <w:adjustRightInd w:val="0"/>
        <w:ind w:left="18"/>
        <w:jc w:val="center"/>
        <w:outlineLvl w:val="0"/>
        <w:rPr>
          <w:highlight w:val="white"/>
        </w:rPr>
      </w:pPr>
    </w:p>
    <w:p w14:paraId="300E79B3" w14:textId="77777777" w:rsidR="005B2214" w:rsidRDefault="005B2214" w:rsidP="005B2214">
      <w:pPr>
        <w:jc w:val="center"/>
        <w:rPr>
          <w:b/>
          <w:sz w:val="32"/>
          <w:szCs w:val="32"/>
        </w:rPr>
      </w:pPr>
      <w:r>
        <w:rPr>
          <w:b/>
          <w:sz w:val="32"/>
          <w:szCs w:val="32"/>
        </w:rPr>
        <w:t>Chapter 7</w:t>
      </w:r>
    </w:p>
    <w:p w14:paraId="365F8B04" w14:textId="77777777" w:rsidR="005B2214" w:rsidRDefault="005B2214" w:rsidP="005B2214">
      <w:pPr>
        <w:jc w:val="center"/>
        <w:rPr>
          <w:b/>
          <w:sz w:val="32"/>
          <w:szCs w:val="32"/>
        </w:rPr>
      </w:pPr>
      <w:r w:rsidRPr="005B2214">
        <w:rPr>
          <w:b/>
          <w:i/>
          <w:sz w:val="32"/>
          <w:szCs w:val="32"/>
        </w:rPr>
        <w:t>The Legislature</w:t>
      </w:r>
    </w:p>
    <w:p w14:paraId="0A64DAC5" w14:textId="77777777" w:rsidR="00D512C9" w:rsidRDefault="00D512C9" w:rsidP="005B2214"/>
    <w:p w14:paraId="5A296186" w14:textId="77777777" w:rsidR="00D512C9" w:rsidRPr="005B2214" w:rsidRDefault="00D512C9" w:rsidP="005B2214"/>
    <w:p w14:paraId="008F4719" w14:textId="77777777" w:rsidR="00090F91" w:rsidRPr="005B2214" w:rsidRDefault="005106CC" w:rsidP="005B2214">
      <w:pPr>
        <w:rPr>
          <w:b/>
        </w:rPr>
      </w:pPr>
      <w:r>
        <w:rPr>
          <w:b/>
        </w:rPr>
        <w:t xml:space="preserve">Chapter </w:t>
      </w:r>
      <w:r w:rsidR="00133CA3" w:rsidRPr="005B2214">
        <w:rPr>
          <w:b/>
        </w:rPr>
        <w:t>Summary</w:t>
      </w:r>
      <w:r>
        <w:rPr>
          <w:b/>
        </w:rPr>
        <w:t xml:space="preserve"> with Learning Objectives</w:t>
      </w:r>
    </w:p>
    <w:p w14:paraId="13A72F66" w14:textId="77777777" w:rsidR="005B2214" w:rsidRPr="005B2214" w:rsidRDefault="005B2214" w:rsidP="005B2214"/>
    <w:p w14:paraId="0FD22111" w14:textId="77777777" w:rsidR="00AA426B" w:rsidRPr="005B2214" w:rsidRDefault="00133CA3" w:rsidP="005B2214">
      <w:r w:rsidRPr="005B2214">
        <w:t>The Texas legislature ended its 2019 session in uncharacteristic fashion—with the Governor, Lieutenant Governor, and House Speaker celebrating their success</w:t>
      </w:r>
      <w:r w:rsidR="000445F6" w:rsidRPr="005B2214">
        <w:t>es</w:t>
      </w:r>
      <w:r w:rsidRPr="005B2214">
        <w:t xml:space="preserve"> with a picnic. Many times, however, the Texas legislative session does not end so happily, and has seen from its members over its long history menacing gestures, threats of violence, disrespectful rhetoric, ridicule, and actual fist-fighting. This chapter explores how the legislature is structured, what it is supposed to do, and how it works, with illustrative examples of what has happened there.</w:t>
      </w:r>
    </w:p>
    <w:p w14:paraId="0B4B5352" w14:textId="77777777" w:rsidR="00342F82" w:rsidRPr="005B2214" w:rsidRDefault="00342F82" w:rsidP="005B2214"/>
    <w:p w14:paraId="63C82D38" w14:textId="77777777" w:rsidR="00090F91" w:rsidRDefault="005B2214" w:rsidP="005B2214">
      <w:r w:rsidRPr="005B2214">
        <w:t xml:space="preserve">7.1 </w:t>
      </w:r>
      <w:r w:rsidR="00133CA3" w:rsidRPr="005B2214">
        <w:t>The Functions of the Legislature and Legislators</w:t>
      </w:r>
    </w:p>
    <w:p w14:paraId="117B96EC" w14:textId="77777777" w:rsidR="005106CC" w:rsidRPr="005106CC" w:rsidRDefault="005106CC" w:rsidP="005106CC">
      <w:pPr>
        <w:spacing w:before="120"/>
        <w:rPr>
          <w:i/>
        </w:rPr>
      </w:pPr>
      <w:r w:rsidRPr="005106CC">
        <w:rPr>
          <w:i/>
        </w:rPr>
        <w:t>Learning Objective</w:t>
      </w:r>
      <w:r>
        <w:rPr>
          <w:i/>
        </w:rPr>
        <w:t xml:space="preserve"> 7.1:</w:t>
      </w:r>
      <w:r w:rsidRPr="005106CC">
        <w:rPr>
          <w:i/>
        </w:rPr>
        <w:t xml:space="preserve"> Identify the functions of the legislature and legislators.</w:t>
      </w:r>
    </w:p>
    <w:p w14:paraId="4D59A829" w14:textId="77777777" w:rsidR="00090F91" w:rsidRPr="005B2214" w:rsidRDefault="00133CA3" w:rsidP="005106CC">
      <w:pPr>
        <w:pStyle w:val="ListParagraph"/>
        <w:numPr>
          <w:ilvl w:val="0"/>
          <w:numId w:val="5"/>
        </w:numPr>
        <w:spacing w:before="120"/>
        <w:contextualSpacing w:val="0"/>
        <w:rPr>
          <w:rFonts w:eastAsia="Times New Roman"/>
        </w:rPr>
      </w:pPr>
      <w:r w:rsidRPr="005B2214">
        <w:rPr>
          <w:rFonts w:eastAsia="Times New Roman"/>
        </w:rPr>
        <w:t>The Texas Legislature</w:t>
      </w:r>
      <w:r w:rsidRPr="005B2214">
        <w:t xml:space="preserve"> (aka the “</w:t>
      </w:r>
      <w:proofErr w:type="spellStart"/>
      <w:r w:rsidRPr="005B2214">
        <w:t>Lege</w:t>
      </w:r>
      <w:proofErr w:type="spellEnd"/>
      <w:r w:rsidRPr="005B2214">
        <w:t xml:space="preserve">”) is a </w:t>
      </w:r>
      <w:r w:rsidRPr="005B2214">
        <w:rPr>
          <w:bCs/>
          <w:lang w:val="pt-PT"/>
        </w:rPr>
        <w:t>bicameral legislature</w:t>
      </w:r>
      <w:r w:rsidRPr="005B2214">
        <w:t>, with two chambers that are called the House of Representatives (</w:t>
      </w:r>
      <w:r w:rsidR="000445F6" w:rsidRPr="005B2214">
        <w:t xml:space="preserve">w/ </w:t>
      </w:r>
      <w:r w:rsidRPr="005B2214">
        <w:t>150 seats) and the Senate (</w:t>
      </w:r>
      <w:r w:rsidR="000445F6" w:rsidRPr="005B2214">
        <w:t xml:space="preserve">w/ </w:t>
      </w:r>
      <w:r w:rsidRPr="005B2214">
        <w:t>31 seats). It meets in the spring of odd-numbered years in the (pinkish colored) Texas Capitol in Austin.</w:t>
      </w:r>
    </w:p>
    <w:p w14:paraId="0395113A" w14:textId="77777777" w:rsidR="00090F91" w:rsidRPr="005B2214" w:rsidRDefault="00133CA3" w:rsidP="005106CC">
      <w:pPr>
        <w:pStyle w:val="ListParagraph"/>
        <w:numPr>
          <w:ilvl w:val="0"/>
          <w:numId w:val="5"/>
        </w:numPr>
        <w:spacing w:before="120"/>
        <w:contextualSpacing w:val="0"/>
      </w:pPr>
      <w:r w:rsidRPr="005B2214">
        <w:t>The legislature passes laws, conducts oversight over the executive branch, and has the power to impeach.</w:t>
      </w:r>
      <w:r w:rsidR="005B2214">
        <w:t xml:space="preserve"> </w:t>
      </w:r>
      <w:r w:rsidRPr="005B2214">
        <w:t>There are general laws, local laws, special laws; joint resolutions, concurrent resolutions, and simple resolutions.</w:t>
      </w:r>
      <w:r w:rsidR="005B2214">
        <w:t xml:space="preserve"> </w:t>
      </w:r>
      <w:r w:rsidRPr="005B2214">
        <w:t>Oversight is conducted primarily through committee hearings focusing on various executive agencies and actions.</w:t>
      </w:r>
      <w:r w:rsidR="005B2214">
        <w:t xml:space="preserve"> </w:t>
      </w:r>
      <w:r w:rsidRPr="005B2214">
        <w:t xml:space="preserve">Impeachment, </w:t>
      </w:r>
      <w:r w:rsidR="000445F6" w:rsidRPr="005B2214">
        <w:t>as</w:t>
      </w:r>
      <w:r w:rsidRPr="005B2214">
        <w:t xml:space="preserve"> at the federal level, starts in the House, and the Senate holds the trial to determine removal.</w:t>
      </w:r>
    </w:p>
    <w:p w14:paraId="08C299DE" w14:textId="77777777" w:rsidR="00090F91" w:rsidRPr="005B2214" w:rsidRDefault="00133CA3" w:rsidP="005106CC">
      <w:pPr>
        <w:pStyle w:val="ListParagraph"/>
        <w:numPr>
          <w:ilvl w:val="0"/>
          <w:numId w:val="5"/>
        </w:numPr>
        <w:spacing w:before="120"/>
        <w:contextualSpacing w:val="0"/>
      </w:pPr>
      <w:r w:rsidRPr="005B2214">
        <w:rPr>
          <w:rFonts w:eastAsia="Times New Roman"/>
        </w:rPr>
        <w:t xml:space="preserve">Both chambers have the same general function, but they differ in the fact that the House is designed to respond to the will of the people, while the Senate </w:t>
      </w:r>
      <w:r w:rsidR="000445F6" w:rsidRPr="005B2214">
        <w:rPr>
          <w:rFonts w:eastAsia="Times New Roman"/>
        </w:rPr>
        <w:t>should</w:t>
      </w:r>
      <w:r w:rsidRPr="005B2214">
        <w:rPr>
          <w:rFonts w:eastAsia="Times New Roman"/>
        </w:rPr>
        <w:t xml:space="preserve"> be more deliberative.</w:t>
      </w:r>
      <w:r w:rsidR="005B2214">
        <w:t xml:space="preserve"> </w:t>
      </w:r>
      <w:r w:rsidRPr="005B2214">
        <w:t xml:space="preserve">The House has 150 members </w:t>
      </w:r>
      <w:r w:rsidR="000445F6" w:rsidRPr="005B2214">
        <w:t xml:space="preserve">that are </w:t>
      </w:r>
      <w:r w:rsidRPr="005B2214">
        <w:t>elected to two-year terms</w:t>
      </w:r>
      <w:r w:rsidR="000445F6" w:rsidRPr="005B2214">
        <w:t xml:space="preserve"> and that are all </w:t>
      </w:r>
      <w:r w:rsidRPr="005B2214">
        <w:t>at least 21 years old, Texas resident</w:t>
      </w:r>
      <w:r w:rsidR="000445F6" w:rsidRPr="005B2214">
        <w:t>s</w:t>
      </w:r>
      <w:r w:rsidRPr="005B2214">
        <w:t xml:space="preserve"> for two years, resident</w:t>
      </w:r>
      <w:r w:rsidR="000445F6" w:rsidRPr="005B2214">
        <w:t>s</w:t>
      </w:r>
      <w:r w:rsidRPr="005B2214">
        <w:t xml:space="preserve"> of their district for one year.</w:t>
      </w:r>
      <w:r w:rsidR="005B2214">
        <w:t xml:space="preserve"> </w:t>
      </w:r>
      <w:r w:rsidRPr="005B2214">
        <w:t>The Senate has 31 members elected to four-year terms (half every two years)</w:t>
      </w:r>
      <w:r w:rsidR="000445F6" w:rsidRPr="005B2214">
        <w:t>, all</w:t>
      </w:r>
      <w:r w:rsidRPr="005B2214">
        <w:t xml:space="preserve"> at least 26 years old, </w:t>
      </w:r>
      <w:r w:rsidR="000445F6" w:rsidRPr="005B2214">
        <w:t>residents of Texas 5 years and their district 1 year</w:t>
      </w:r>
      <w:r w:rsidRPr="005B2214">
        <w:t>.</w:t>
      </w:r>
      <w:r w:rsidR="005B2214">
        <w:t xml:space="preserve"> </w:t>
      </w:r>
      <w:r w:rsidRPr="005B2214">
        <w:t xml:space="preserve">The Senate has a </w:t>
      </w:r>
      <w:r w:rsidR="000445F6" w:rsidRPr="005B2214">
        <w:t>unique</w:t>
      </w:r>
      <w:r w:rsidRPr="005B2214">
        <w:t xml:space="preserve"> relationship with the executive branch</w:t>
      </w:r>
      <w:r w:rsidR="000445F6" w:rsidRPr="005B2214">
        <w:t xml:space="preserve"> that the House lacks</w:t>
      </w:r>
      <w:r w:rsidRPr="005B2214">
        <w:t>, confirming various appointments by the governor.</w:t>
      </w:r>
      <w:r w:rsidR="005B2214">
        <w:t xml:space="preserve"> </w:t>
      </w:r>
      <w:r w:rsidRPr="005B2214">
        <w:t xml:space="preserve">All legislators do casework, take positions on issues and claim credit on various </w:t>
      </w:r>
      <w:r w:rsidR="000445F6" w:rsidRPr="005B2214">
        <w:t>matters</w:t>
      </w:r>
      <w:r w:rsidRPr="005B2214">
        <w:t>.</w:t>
      </w:r>
      <w:r w:rsidR="005B2214">
        <w:t xml:space="preserve"> </w:t>
      </w:r>
      <w:r w:rsidRPr="005B2214">
        <w:t>Some act as trustees, voting their conscience on legislation, while others a</w:t>
      </w:r>
      <w:r w:rsidR="000445F6" w:rsidRPr="005B2214">
        <w:t>ct as</w:t>
      </w:r>
      <w:r w:rsidRPr="005B2214">
        <w:t xml:space="preserve"> delegates, simply </w:t>
      </w:r>
      <w:r w:rsidR="000445F6" w:rsidRPr="005B2214">
        <w:t>relaying</w:t>
      </w:r>
      <w:r w:rsidRPr="005B2214">
        <w:t xml:space="preserve"> their constituents’ preferences.</w:t>
      </w:r>
    </w:p>
    <w:p w14:paraId="2C958B2D" w14:textId="77777777" w:rsidR="00950CC5" w:rsidRPr="005B2214" w:rsidRDefault="00950CC5" w:rsidP="005B2214">
      <w:pPr>
        <w:rPr>
          <w:rFonts w:eastAsia="Times New Roman"/>
        </w:rPr>
      </w:pPr>
    </w:p>
    <w:p w14:paraId="000919AA" w14:textId="77777777" w:rsidR="005B2214" w:rsidRDefault="005B2214" w:rsidP="005B2214">
      <w:r>
        <w:t>7.2</w:t>
      </w:r>
      <w:r w:rsidR="00133CA3" w:rsidRPr="005B2214">
        <w:t xml:space="preserve"> The Texas Legislature in Context</w:t>
      </w:r>
    </w:p>
    <w:p w14:paraId="782A39D7" w14:textId="77777777" w:rsidR="005106CC" w:rsidRPr="005106CC" w:rsidRDefault="005106CC" w:rsidP="005106CC">
      <w:pPr>
        <w:spacing w:before="120"/>
        <w:rPr>
          <w:i/>
        </w:rPr>
      </w:pPr>
      <w:r w:rsidRPr="005106CC">
        <w:rPr>
          <w:i/>
        </w:rPr>
        <w:lastRenderedPageBreak/>
        <w:t>Learning Objective</w:t>
      </w:r>
      <w:r>
        <w:rPr>
          <w:i/>
        </w:rPr>
        <w:t xml:space="preserve"> 7.2: </w:t>
      </w:r>
      <w:r w:rsidRPr="005106CC">
        <w:rPr>
          <w:i/>
        </w:rPr>
        <w:t>Compare the strength of the Texas legislature to that of other state legislatures.</w:t>
      </w:r>
    </w:p>
    <w:p w14:paraId="06F9D7F5" w14:textId="77777777" w:rsidR="00090F91" w:rsidRPr="005B2214" w:rsidRDefault="00133CA3" w:rsidP="005106CC">
      <w:pPr>
        <w:pStyle w:val="ListParagraph"/>
        <w:numPr>
          <w:ilvl w:val="0"/>
          <w:numId w:val="6"/>
        </w:numPr>
        <w:spacing w:before="120"/>
        <w:contextualSpacing w:val="0"/>
        <w:rPr>
          <w:rFonts w:eastAsia="Times New Roman"/>
        </w:rPr>
      </w:pPr>
      <w:r w:rsidRPr="005B2214">
        <w:rPr>
          <w:rFonts w:eastAsia="Times New Roman"/>
        </w:rPr>
        <w:t>State legislatures are designated as either weak or strong, based on the resources they have.</w:t>
      </w:r>
      <w:r w:rsidR="005B2214">
        <w:rPr>
          <w:rFonts w:eastAsia="Times New Roman"/>
        </w:rPr>
        <w:t xml:space="preserve"> </w:t>
      </w:r>
      <w:r w:rsidRPr="005B2214">
        <w:rPr>
          <w:rFonts w:eastAsia="Times New Roman"/>
        </w:rPr>
        <w:t>By almost every measure the Texas Legislature is weak.</w:t>
      </w:r>
      <w:r w:rsidR="005B2214">
        <w:rPr>
          <w:rFonts w:eastAsia="Times New Roman"/>
        </w:rPr>
        <w:t xml:space="preserve"> </w:t>
      </w:r>
      <w:r w:rsidR="009A274D" w:rsidRPr="005B2214">
        <w:rPr>
          <w:rFonts w:eastAsia="Times New Roman"/>
        </w:rPr>
        <w:t>The weakest aspect is perhaps that t</w:t>
      </w:r>
      <w:r w:rsidRPr="005B2214">
        <w:rPr>
          <w:rFonts w:eastAsia="Times New Roman"/>
        </w:rPr>
        <w:t xml:space="preserve">he Texas Legislature meets biennially, </w:t>
      </w:r>
      <w:r w:rsidR="009A274D" w:rsidRPr="005B2214">
        <w:rPr>
          <w:rFonts w:eastAsia="Times New Roman"/>
        </w:rPr>
        <w:t xml:space="preserve">every odd numbered year, </w:t>
      </w:r>
      <w:r w:rsidRPr="005B2214">
        <w:rPr>
          <w:rFonts w:eastAsia="Times New Roman"/>
        </w:rPr>
        <w:t>starting in January</w:t>
      </w:r>
      <w:r w:rsidR="009A274D" w:rsidRPr="005B2214">
        <w:rPr>
          <w:rFonts w:eastAsia="Times New Roman"/>
        </w:rPr>
        <w:t xml:space="preserve"> and lasting for 140 days</w:t>
      </w:r>
      <w:r w:rsidRPr="005B2214">
        <w:rPr>
          <w:rFonts w:eastAsia="Times New Roman"/>
        </w:rPr>
        <w:t>.</w:t>
      </w:r>
      <w:r w:rsidR="005B2214">
        <w:rPr>
          <w:rFonts w:eastAsia="Times New Roman"/>
        </w:rPr>
        <w:t xml:space="preserve"> </w:t>
      </w:r>
      <w:r w:rsidR="009A274D" w:rsidRPr="005B2214">
        <w:rPr>
          <w:bCs/>
          <w:lang w:val="de-DE"/>
        </w:rPr>
        <w:t>Sine Die</w:t>
      </w:r>
      <w:r w:rsidR="009A274D" w:rsidRPr="005B2214">
        <w:t xml:space="preserve"> brings the sessions to an end as the meeting is adjourned.</w:t>
      </w:r>
      <w:r w:rsidR="005B2214">
        <w:t xml:space="preserve"> </w:t>
      </w:r>
      <w:r w:rsidRPr="005B2214">
        <w:rPr>
          <w:rFonts w:eastAsia="Times New Roman"/>
        </w:rPr>
        <w:t>Only three other states do not meet annually.</w:t>
      </w:r>
      <w:r w:rsidR="005B2214">
        <w:rPr>
          <w:rFonts w:eastAsia="Times New Roman"/>
        </w:rPr>
        <w:t xml:space="preserve"> </w:t>
      </w:r>
      <w:r w:rsidRPr="005B2214">
        <w:t xml:space="preserve">In addition, the governor may call a </w:t>
      </w:r>
      <w:r w:rsidRPr="005B2214">
        <w:rPr>
          <w:bCs/>
          <w:lang w:val="it-IT"/>
        </w:rPr>
        <w:t xml:space="preserve">special session </w:t>
      </w:r>
      <w:r w:rsidRPr="005B2214">
        <w:t>that can last up to 30 days.</w:t>
      </w:r>
      <w:r w:rsidR="005B2214">
        <w:t xml:space="preserve"> </w:t>
      </w:r>
      <w:r w:rsidRPr="005B2214">
        <w:t>The governor gets to set the agenda for special sessions.</w:t>
      </w:r>
      <w:r w:rsidR="005B2214">
        <w:t xml:space="preserve"> </w:t>
      </w:r>
      <w:r w:rsidRPr="005B2214">
        <w:t xml:space="preserve">Legislative </w:t>
      </w:r>
      <w:r w:rsidR="009A274D" w:rsidRPr="005B2214">
        <w:t>s</w:t>
      </w:r>
      <w:r w:rsidRPr="005B2214">
        <w:t>taff</w:t>
      </w:r>
      <w:r w:rsidR="009A274D" w:rsidRPr="005B2214">
        <w:t xml:space="preserve"> salary budget is low.</w:t>
      </w:r>
      <w:r w:rsidR="005B2214">
        <w:t xml:space="preserve"> </w:t>
      </w:r>
      <w:r w:rsidRPr="005B2214">
        <w:t>Legislative Boards and Councils</w:t>
      </w:r>
      <w:r w:rsidR="00864EB1" w:rsidRPr="005B2214">
        <w:t xml:space="preserve"> are needed to help the part time legislature complete its essential functions on time.</w:t>
      </w:r>
      <w:r w:rsidR="005B2214">
        <w:t xml:space="preserve"> </w:t>
      </w:r>
      <w:r w:rsidR="00864EB1" w:rsidRPr="005B2214">
        <w:t xml:space="preserve">For example, </w:t>
      </w:r>
      <w:r w:rsidR="00864EB1" w:rsidRPr="005B2214">
        <w:rPr>
          <w:rFonts w:eastAsia="Times New Roman"/>
        </w:rPr>
        <w:t>t</w:t>
      </w:r>
      <w:r w:rsidRPr="005B2214">
        <w:rPr>
          <w:rFonts w:eastAsia="Times New Roman"/>
        </w:rPr>
        <w:t>he Legislative Budget Board consists of the Lt. Governor, the Speaker of the House, and four members from each chamber.</w:t>
      </w:r>
      <w:r w:rsidR="005B2214">
        <w:rPr>
          <w:rFonts w:eastAsia="Times New Roman"/>
        </w:rPr>
        <w:t xml:space="preserve"> </w:t>
      </w:r>
      <w:r w:rsidRPr="005B2214">
        <w:rPr>
          <w:rFonts w:eastAsia="Times New Roman"/>
        </w:rPr>
        <w:t>The LBB creates the initial budget that is submitted to the legislature.</w:t>
      </w:r>
    </w:p>
    <w:p w14:paraId="39DE9404" w14:textId="4B1CBE49" w:rsidR="00090F91" w:rsidRPr="005B2214" w:rsidRDefault="00133CA3" w:rsidP="005106CC">
      <w:pPr>
        <w:pStyle w:val="ListParagraph"/>
        <w:numPr>
          <w:ilvl w:val="0"/>
          <w:numId w:val="6"/>
        </w:numPr>
        <w:spacing w:before="120"/>
        <w:contextualSpacing w:val="0"/>
        <w:rPr>
          <w:rFonts w:eastAsia="Times New Roman"/>
        </w:rPr>
      </w:pPr>
      <w:r w:rsidRPr="005B2214">
        <w:rPr>
          <w:rFonts w:eastAsia="Times New Roman"/>
        </w:rPr>
        <w:t>The $7,200 annual salary of Texas state legislators is the lowest of any state in the US.</w:t>
      </w:r>
      <w:r w:rsidR="005B2214">
        <w:rPr>
          <w:rFonts w:eastAsia="Times New Roman"/>
        </w:rPr>
        <w:t xml:space="preserve"> </w:t>
      </w:r>
      <w:r w:rsidRPr="005B2214">
        <w:rPr>
          <w:rFonts w:eastAsia="Times New Roman"/>
        </w:rPr>
        <w:t>Members are marginally helped by the fact that they are paid a per diem of $190 every day that the legislature is in session.</w:t>
      </w:r>
      <w:r w:rsidR="005B2214">
        <w:rPr>
          <w:rFonts w:eastAsia="Times New Roman"/>
        </w:rPr>
        <w:t xml:space="preserve"> </w:t>
      </w:r>
      <w:r w:rsidRPr="005B2214">
        <w:rPr>
          <w:rFonts w:eastAsia="Times New Roman"/>
        </w:rPr>
        <w:t>This works out to $26,600 across the entire regular session.</w:t>
      </w:r>
      <w:r w:rsidR="005B2214">
        <w:rPr>
          <w:rFonts w:eastAsia="Times New Roman"/>
        </w:rPr>
        <w:t xml:space="preserve"> </w:t>
      </w:r>
      <w:r w:rsidRPr="005B2214">
        <w:rPr>
          <w:rFonts w:eastAsia="Times New Roman"/>
        </w:rPr>
        <w:t xml:space="preserve">Because of the small salaries </w:t>
      </w:r>
      <w:r w:rsidR="00B965B7">
        <w:rPr>
          <w:rFonts w:eastAsia="Times New Roman"/>
        </w:rPr>
        <w:t xml:space="preserve">that </w:t>
      </w:r>
      <w:r w:rsidRPr="005B2214">
        <w:rPr>
          <w:rFonts w:eastAsia="Times New Roman"/>
        </w:rPr>
        <w:t xml:space="preserve">members are paid, the Texas Legislature must deal with a relatively high level of </w:t>
      </w:r>
      <w:r w:rsidRPr="005B2214">
        <w:rPr>
          <w:bCs/>
        </w:rPr>
        <w:t>turnover.</w:t>
      </w:r>
      <w:r w:rsidR="005B2214">
        <w:t xml:space="preserve"> </w:t>
      </w:r>
      <w:r w:rsidRPr="005B2214">
        <w:t xml:space="preserve">With so many members leaving, it can leave the legislature with a lack of </w:t>
      </w:r>
      <w:r w:rsidRPr="005B2214">
        <w:rPr>
          <w:bCs/>
        </w:rPr>
        <w:t>institutional memory</w:t>
      </w:r>
      <w:r w:rsidRPr="005B2214">
        <w:t>.</w:t>
      </w:r>
      <w:r w:rsidR="005B2214">
        <w:t xml:space="preserve"> </w:t>
      </w:r>
      <w:r w:rsidRPr="005B2214">
        <w:rPr>
          <w:rFonts w:eastAsia="Times New Roman"/>
        </w:rPr>
        <w:t>Research indicates several negative consequences of having a part-time legislature.</w:t>
      </w:r>
      <w:r w:rsidR="005B2214">
        <w:rPr>
          <w:rFonts w:eastAsia="Times New Roman"/>
        </w:rPr>
        <w:t xml:space="preserve"> </w:t>
      </w:r>
      <w:r w:rsidRPr="005B2214">
        <w:rPr>
          <w:rFonts w:eastAsia="Times New Roman"/>
        </w:rPr>
        <w:t>Legislators are in less contact with their constituency and more apt to follow party leadership.</w:t>
      </w:r>
      <w:r w:rsidR="005B2214">
        <w:rPr>
          <w:rFonts w:eastAsia="Times New Roman"/>
        </w:rPr>
        <w:t xml:space="preserve"> </w:t>
      </w:r>
      <w:r w:rsidRPr="005B2214">
        <w:rPr>
          <w:rFonts w:eastAsia="Times New Roman"/>
        </w:rPr>
        <w:t>In addition, part-time legislatures are less likely to tackle complex and difficult government reform.</w:t>
      </w:r>
    </w:p>
    <w:p w14:paraId="2AE13845" w14:textId="77777777" w:rsidR="00950CC5" w:rsidRPr="005B2214" w:rsidRDefault="00950CC5" w:rsidP="005B2214">
      <w:pPr>
        <w:rPr>
          <w:rFonts w:eastAsia="Times New Roman"/>
        </w:rPr>
      </w:pPr>
    </w:p>
    <w:p w14:paraId="1D38683D" w14:textId="77777777" w:rsidR="00090F91" w:rsidRDefault="005B2214" w:rsidP="005B2214">
      <w:r>
        <w:t>7.3</w:t>
      </w:r>
      <w:r w:rsidR="00A729B0" w:rsidRPr="005B2214">
        <w:t xml:space="preserve"> </w:t>
      </w:r>
      <w:r w:rsidR="00133CA3" w:rsidRPr="005B2214">
        <w:t xml:space="preserve">How the Legislature </w:t>
      </w:r>
      <w:r>
        <w:t>I</w:t>
      </w:r>
      <w:r w:rsidR="00133CA3" w:rsidRPr="005B2214">
        <w:t>s Organized</w:t>
      </w:r>
    </w:p>
    <w:p w14:paraId="1803B658" w14:textId="77777777" w:rsidR="005106CC" w:rsidRPr="005106CC" w:rsidRDefault="005106CC" w:rsidP="005106CC">
      <w:pPr>
        <w:spacing w:before="120"/>
        <w:rPr>
          <w:rFonts w:eastAsia="Calibri"/>
          <w:i/>
          <w:color w:val="000000"/>
          <w:u w:color="000000"/>
        </w:rPr>
      </w:pPr>
      <w:r w:rsidRPr="005106CC">
        <w:rPr>
          <w:i/>
        </w:rPr>
        <w:t>Learning Objective</w:t>
      </w:r>
      <w:r>
        <w:rPr>
          <w:i/>
        </w:rPr>
        <w:t xml:space="preserve"> 7.3</w:t>
      </w:r>
      <w:r w:rsidRPr="005106CC">
        <w:rPr>
          <w:i/>
        </w:rPr>
        <w:t xml:space="preserve">: </w:t>
      </w:r>
      <w:r w:rsidRPr="005106CC">
        <w:rPr>
          <w:rFonts w:eastAsia="Calibri"/>
          <w:i/>
          <w:color w:val="000000"/>
          <w:u w:color="000000"/>
        </w:rPr>
        <w:t>Describe the organizational structure and leadership of the legislature.</w:t>
      </w:r>
    </w:p>
    <w:p w14:paraId="6176FAB3" w14:textId="77777777" w:rsidR="00090F91" w:rsidRPr="005B2214" w:rsidRDefault="00133CA3" w:rsidP="005106CC">
      <w:pPr>
        <w:pStyle w:val="ListParagraph"/>
        <w:numPr>
          <w:ilvl w:val="0"/>
          <w:numId w:val="7"/>
        </w:numPr>
        <w:spacing w:before="120"/>
        <w:contextualSpacing w:val="0"/>
        <w:rPr>
          <w:rFonts w:eastAsia="Times New Roman"/>
        </w:rPr>
      </w:pPr>
      <w:r w:rsidRPr="005B2214">
        <w:rPr>
          <w:bCs/>
        </w:rPr>
        <w:t>Committees</w:t>
      </w:r>
      <w:r w:rsidRPr="005B2214">
        <w:t xml:space="preserve"> provide a division of labor in the legislature and are responsible for most of the legislative tasks.</w:t>
      </w:r>
      <w:r w:rsidR="005B2214">
        <w:t xml:space="preserve"> </w:t>
      </w:r>
      <w:r w:rsidRPr="005B2214">
        <w:t>All members serve on one or more committees, and membership on committees is determined by seniority, expertise, and politics.</w:t>
      </w:r>
      <w:r w:rsidR="005B2214">
        <w:t xml:space="preserve"> </w:t>
      </w:r>
      <w:r w:rsidR="00A729B0" w:rsidRPr="005B2214">
        <w:t>There are permanent standing committees (such as those assigned to the budget) and temporary select committees.</w:t>
      </w:r>
      <w:r w:rsidR="005B2214">
        <w:rPr>
          <w:rFonts w:eastAsia="Times New Roman"/>
        </w:rPr>
        <w:t xml:space="preserve"> </w:t>
      </w:r>
      <w:r w:rsidRPr="005B2214">
        <w:t>For example, in 2017, the</w:t>
      </w:r>
      <w:r w:rsidR="00A729B0" w:rsidRPr="005B2214">
        <w:t>re was a select</w:t>
      </w:r>
      <w:r w:rsidRPr="005B2214">
        <w:t xml:space="preserve"> Opioid and Substance Abuse Committee</w:t>
      </w:r>
      <w:r w:rsidR="00A729B0" w:rsidRPr="005B2214">
        <w:t>.</w:t>
      </w:r>
    </w:p>
    <w:p w14:paraId="2C7C8FBA" w14:textId="77777777" w:rsidR="00090F91" w:rsidRPr="005B2214" w:rsidRDefault="00133CA3" w:rsidP="005106CC">
      <w:pPr>
        <w:pStyle w:val="ListParagraph"/>
        <w:numPr>
          <w:ilvl w:val="0"/>
          <w:numId w:val="7"/>
        </w:numPr>
        <w:spacing w:before="120"/>
        <w:contextualSpacing w:val="0"/>
        <w:rPr>
          <w:rFonts w:eastAsia="Times New Roman"/>
        </w:rPr>
      </w:pPr>
      <w:r w:rsidRPr="005B2214">
        <w:rPr>
          <w:rFonts w:eastAsia="Times New Roman"/>
        </w:rPr>
        <w:t>The Speaker is the presiding officer of the House and its most influential member.</w:t>
      </w:r>
      <w:r w:rsidR="005B2214">
        <w:rPr>
          <w:rFonts w:eastAsia="Times New Roman"/>
        </w:rPr>
        <w:t xml:space="preserve"> </w:t>
      </w:r>
      <w:r w:rsidRPr="005B2214">
        <w:rPr>
          <w:rFonts w:eastAsia="Times New Roman"/>
        </w:rPr>
        <w:t>The Speaker is chosen by a majority vote of all House members at the beginning of each legislative session.</w:t>
      </w:r>
      <w:r w:rsidR="005B2214">
        <w:rPr>
          <w:rFonts w:eastAsia="Times New Roman"/>
        </w:rPr>
        <w:t xml:space="preserve"> </w:t>
      </w:r>
      <w:r w:rsidRPr="005B2214">
        <w:rPr>
          <w:rFonts w:eastAsia="Times New Roman"/>
        </w:rPr>
        <w:t>The Speaker selects chairs for committees and assign members to half of the seats on most committees (</w:t>
      </w:r>
      <w:r w:rsidRPr="005B2214">
        <w:rPr>
          <w:bCs/>
        </w:rPr>
        <w:t xml:space="preserve">seniority </w:t>
      </w:r>
      <w:r w:rsidRPr="005B2214">
        <w:t>determines the other half).</w:t>
      </w:r>
      <w:r w:rsidR="005B2214">
        <w:t xml:space="preserve"> </w:t>
      </w:r>
      <w:r w:rsidRPr="005B2214">
        <w:t>Committee assignments can be an effective way to reward loyalists and punish opponents.</w:t>
      </w:r>
    </w:p>
    <w:p w14:paraId="41A29F39" w14:textId="77777777" w:rsidR="00090F91" w:rsidRPr="005B2214" w:rsidRDefault="00133CA3" w:rsidP="005106CC">
      <w:pPr>
        <w:pStyle w:val="ListParagraph"/>
        <w:numPr>
          <w:ilvl w:val="0"/>
          <w:numId w:val="7"/>
        </w:numPr>
        <w:spacing w:before="120"/>
        <w:contextualSpacing w:val="0"/>
        <w:rPr>
          <w:rFonts w:eastAsia="Times New Roman"/>
        </w:rPr>
      </w:pPr>
      <w:r w:rsidRPr="005B2214">
        <w:rPr>
          <w:rFonts w:eastAsia="Times New Roman"/>
        </w:rPr>
        <w:t xml:space="preserve">The </w:t>
      </w:r>
      <w:r w:rsidR="005B2214">
        <w:rPr>
          <w:rFonts w:eastAsia="Times New Roman"/>
        </w:rPr>
        <w:t>L</w:t>
      </w:r>
      <w:r w:rsidRPr="005B2214">
        <w:rPr>
          <w:rFonts w:eastAsia="Times New Roman"/>
        </w:rPr>
        <w:t xml:space="preserve">ieutenant </w:t>
      </w:r>
      <w:r w:rsidR="005B2214">
        <w:rPr>
          <w:rFonts w:eastAsia="Times New Roman"/>
        </w:rPr>
        <w:t>G</w:t>
      </w:r>
      <w:r w:rsidRPr="005B2214">
        <w:rPr>
          <w:rFonts w:eastAsia="Times New Roman"/>
        </w:rPr>
        <w:t>overnor is one of the most powerful politicians in the state.</w:t>
      </w:r>
      <w:r w:rsidR="005B2214">
        <w:rPr>
          <w:rFonts w:eastAsia="Times New Roman"/>
        </w:rPr>
        <w:t xml:space="preserve"> </w:t>
      </w:r>
      <w:r w:rsidRPr="005B2214">
        <w:rPr>
          <w:rFonts w:eastAsia="Times New Roman"/>
        </w:rPr>
        <w:t>Even though he is not a member of the Senate (only voting to break ties) the lieutenant governor is that chamber</w:t>
      </w:r>
      <w:r w:rsidRPr="005B2214">
        <w:t>’s presiding officer and is referred to as the President of the Senate.</w:t>
      </w:r>
      <w:r w:rsidR="005B2214">
        <w:t xml:space="preserve"> </w:t>
      </w:r>
      <w:r w:rsidRPr="005B2214">
        <w:t>He appoints the 2/3 of committee seats that are not affected by seniority and assigns bills to committees.</w:t>
      </w:r>
    </w:p>
    <w:p w14:paraId="16C32095" w14:textId="77777777" w:rsidR="005B2214" w:rsidRDefault="005B2214" w:rsidP="005B2214"/>
    <w:p w14:paraId="56C5A38F" w14:textId="77777777" w:rsidR="00090F91" w:rsidRDefault="005B2214" w:rsidP="005B2214">
      <w:r>
        <w:t>7.4</w:t>
      </w:r>
      <w:r w:rsidR="00A729B0" w:rsidRPr="005B2214">
        <w:t xml:space="preserve"> </w:t>
      </w:r>
      <w:r w:rsidR="00133CA3" w:rsidRPr="005B2214">
        <w:t>The Legislative Process</w:t>
      </w:r>
    </w:p>
    <w:p w14:paraId="77207DF6" w14:textId="77777777" w:rsidR="005106CC" w:rsidRPr="005106CC" w:rsidRDefault="005106CC" w:rsidP="005106CC">
      <w:pPr>
        <w:spacing w:before="120"/>
        <w:rPr>
          <w:rFonts w:eastAsia="Calibri"/>
          <w:i/>
          <w:color w:val="000000"/>
          <w:u w:color="000000"/>
        </w:rPr>
      </w:pPr>
      <w:r w:rsidRPr="005106CC">
        <w:rPr>
          <w:i/>
        </w:rPr>
        <w:lastRenderedPageBreak/>
        <w:t>Learning Objective</w:t>
      </w:r>
      <w:r>
        <w:rPr>
          <w:i/>
        </w:rPr>
        <w:t xml:space="preserve"> 7.4</w:t>
      </w:r>
      <w:r w:rsidRPr="005106CC">
        <w:rPr>
          <w:i/>
        </w:rPr>
        <w:t xml:space="preserve">: </w:t>
      </w:r>
      <w:r w:rsidRPr="005106CC">
        <w:rPr>
          <w:rFonts w:eastAsia="Calibri"/>
          <w:i/>
          <w:color w:val="000000"/>
          <w:u w:color="000000"/>
        </w:rPr>
        <w:t>Outline the legislative process.</w:t>
      </w:r>
    </w:p>
    <w:p w14:paraId="348D3E7A" w14:textId="77777777" w:rsidR="00090F91" w:rsidRPr="005B2214" w:rsidRDefault="00133CA3" w:rsidP="005106CC">
      <w:pPr>
        <w:pStyle w:val="ListParagraph"/>
        <w:numPr>
          <w:ilvl w:val="0"/>
          <w:numId w:val="14"/>
        </w:numPr>
        <w:spacing w:before="120"/>
        <w:contextualSpacing w:val="0"/>
        <w:rPr>
          <w:rFonts w:eastAsia="Times New Roman"/>
        </w:rPr>
      </w:pPr>
      <w:r w:rsidRPr="005B2214">
        <w:rPr>
          <w:rFonts w:eastAsia="Times New Roman"/>
        </w:rPr>
        <w:t>The process of creating laws in Texas is patterned after the federal process, but the short regular session in Texas makes the process even more difficult.</w:t>
      </w:r>
      <w:r w:rsidR="005B2214" w:rsidRPr="005B2214">
        <w:rPr>
          <w:rFonts w:eastAsia="Times New Roman"/>
        </w:rPr>
        <w:t xml:space="preserve"> </w:t>
      </w:r>
      <w:r w:rsidR="0098678E" w:rsidRPr="005B2214">
        <w:rPr>
          <w:rFonts w:eastAsia="Times New Roman"/>
        </w:rPr>
        <w:t xml:space="preserve">Bills must make their way through committee and to the chamber floor for debate and final vote </w:t>
      </w:r>
      <w:proofErr w:type="gramStart"/>
      <w:r w:rsidR="0098678E" w:rsidRPr="005B2214">
        <w:rPr>
          <w:rFonts w:eastAsia="Times New Roman"/>
        </w:rPr>
        <w:t>in order to</w:t>
      </w:r>
      <w:proofErr w:type="gramEnd"/>
      <w:r w:rsidR="0098678E" w:rsidRPr="005B2214">
        <w:rPr>
          <w:rFonts w:eastAsia="Times New Roman"/>
        </w:rPr>
        <w:t xml:space="preserve"> get to the governor for signature.</w:t>
      </w:r>
      <w:r w:rsidR="005B2214" w:rsidRPr="005B2214">
        <w:rPr>
          <w:rFonts w:eastAsia="Times New Roman"/>
        </w:rPr>
        <w:t xml:space="preserve"> </w:t>
      </w:r>
      <w:r w:rsidR="0098678E" w:rsidRPr="005B2214">
        <w:rPr>
          <w:rFonts w:eastAsia="Times New Roman"/>
        </w:rPr>
        <w:t>The process involves three readings of the bill.</w:t>
      </w:r>
      <w:r w:rsidR="005B2214" w:rsidRPr="005B2214">
        <w:rPr>
          <w:rFonts w:eastAsia="Times New Roman"/>
        </w:rPr>
        <w:t xml:space="preserve"> </w:t>
      </w:r>
      <w:r w:rsidR="0098678E" w:rsidRPr="005B2214">
        <w:rPr>
          <w:rFonts w:eastAsia="Times New Roman"/>
        </w:rPr>
        <w:t>In the House, the order that bills are debated is set by the Local and Consent Calendar Committee and the Regular Calendar Committee.</w:t>
      </w:r>
      <w:r w:rsidR="005B2214" w:rsidRPr="005B2214">
        <w:rPr>
          <w:rFonts w:eastAsia="Times New Roman"/>
        </w:rPr>
        <w:t xml:space="preserve"> </w:t>
      </w:r>
      <w:r w:rsidR="0098678E" w:rsidRPr="005B2214">
        <w:rPr>
          <w:rFonts w:eastAsia="Times New Roman"/>
        </w:rPr>
        <w:t>In the Senate, the secretary of the Senate usually establishes the order based on Senate rules.</w:t>
      </w:r>
      <w:r w:rsidR="005B2214" w:rsidRPr="005B2214">
        <w:rPr>
          <w:rFonts w:eastAsia="Times New Roman"/>
        </w:rPr>
        <w:t xml:space="preserve"> </w:t>
      </w:r>
      <w:r w:rsidR="0098678E" w:rsidRPr="005B2214">
        <w:rPr>
          <w:rFonts w:eastAsia="Times New Roman"/>
        </w:rPr>
        <w:t>Overall, many “</w:t>
      </w:r>
      <w:r w:rsidR="0098678E" w:rsidRPr="005B2214">
        <w:t>rules rule” both chambers</w:t>
      </w:r>
      <w:r w:rsidR="0098678E" w:rsidRPr="005B2214">
        <w:rPr>
          <w:rFonts w:eastAsia="Times New Roman"/>
        </w:rPr>
        <w:t>.</w:t>
      </w:r>
    </w:p>
    <w:p w14:paraId="29A2AEC1" w14:textId="77777777" w:rsidR="00090F91" w:rsidRPr="005B2214" w:rsidRDefault="00133CA3" w:rsidP="005106CC">
      <w:pPr>
        <w:pStyle w:val="ListParagraph"/>
        <w:numPr>
          <w:ilvl w:val="0"/>
          <w:numId w:val="14"/>
        </w:numPr>
        <w:spacing w:before="120"/>
        <w:contextualSpacing w:val="0"/>
        <w:rPr>
          <w:rFonts w:eastAsia="Times New Roman"/>
        </w:rPr>
      </w:pPr>
      <w:r w:rsidRPr="005B2214">
        <w:rPr>
          <w:rFonts w:eastAsia="Times New Roman"/>
        </w:rPr>
        <w:t xml:space="preserve">A bill must pass both chambers </w:t>
      </w:r>
      <w:proofErr w:type="gramStart"/>
      <w:r w:rsidRPr="005B2214">
        <w:rPr>
          <w:rFonts w:eastAsia="Times New Roman"/>
        </w:rPr>
        <w:t>in order to</w:t>
      </w:r>
      <w:proofErr w:type="gramEnd"/>
      <w:r w:rsidRPr="005B2214">
        <w:rPr>
          <w:rFonts w:eastAsia="Times New Roman"/>
        </w:rPr>
        <w:t xml:space="preserve"> become law.</w:t>
      </w:r>
      <w:r w:rsidR="005B2214" w:rsidRPr="005B2214">
        <w:rPr>
          <w:rFonts w:eastAsia="Times New Roman"/>
        </w:rPr>
        <w:t xml:space="preserve"> </w:t>
      </w:r>
      <w:r w:rsidRPr="005B2214">
        <w:rPr>
          <w:rFonts w:eastAsia="Times New Roman"/>
        </w:rPr>
        <w:t xml:space="preserve">The House and Senate versions must be </w:t>
      </w:r>
      <w:r w:rsidR="005106CC" w:rsidRPr="005B2214">
        <w:rPr>
          <w:rFonts w:eastAsia="Times New Roman"/>
        </w:rPr>
        <w:t>identical,</w:t>
      </w:r>
      <w:r w:rsidRPr="005B2214">
        <w:rPr>
          <w:rFonts w:eastAsia="Times New Roman"/>
        </w:rPr>
        <w:t xml:space="preserve"> or the bill cannot go to the governor.</w:t>
      </w:r>
      <w:r w:rsidR="005B2214" w:rsidRPr="005B2214">
        <w:rPr>
          <w:rFonts w:eastAsia="Times New Roman"/>
        </w:rPr>
        <w:t xml:space="preserve"> </w:t>
      </w:r>
      <w:r w:rsidRPr="005B2214">
        <w:rPr>
          <w:rFonts w:eastAsia="Times New Roman"/>
        </w:rPr>
        <w:t>This is sometimes accomplished by replacing one chamber</w:t>
      </w:r>
      <w:r w:rsidRPr="005B2214">
        <w:t>’s version of the bill with the opposite chamber’s version.</w:t>
      </w:r>
      <w:r w:rsidR="005B2214">
        <w:t xml:space="preserve"> </w:t>
      </w:r>
      <w:r w:rsidR="0098678E" w:rsidRPr="005B2214">
        <w:t>Or, instead, a compromise bill can come out of</w:t>
      </w:r>
      <w:r w:rsidRPr="005B2214">
        <w:t xml:space="preserve"> the conference committee</w:t>
      </w:r>
      <w:r w:rsidR="0098678E" w:rsidRPr="005B2214">
        <w:t xml:space="preserve">, which is </w:t>
      </w:r>
      <w:r w:rsidRPr="005B2214">
        <w:rPr>
          <w:rFonts w:eastAsia="Times New Roman"/>
        </w:rPr>
        <w:t>made up of five members from each chamber.</w:t>
      </w:r>
      <w:r w:rsidR="005B2214" w:rsidRPr="005B2214">
        <w:rPr>
          <w:rFonts w:eastAsia="Times New Roman"/>
        </w:rPr>
        <w:t xml:space="preserve"> </w:t>
      </w:r>
      <w:r w:rsidRPr="005B2214">
        <w:rPr>
          <w:rFonts w:eastAsia="Times New Roman"/>
        </w:rPr>
        <w:t>If a single bill is generated it is sent back to both chambers to be voted on without changes.</w:t>
      </w:r>
      <w:r w:rsidR="005B2214" w:rsidRPr="005B2214">
        <w:rPr>
          <w:rFonts w:eastAsia="Times New Roman"/>
        </w:rPr>
        <w:t xml:space="preserve"> </w:t>
      </w:r>
      <w:r w:rsidRPr="005B2214">
        <w:rPr>
          <w:rFonts w:eastAsia="Times New Roman"/>
        </w:rPr>
        <w:t>It is then sent to the governor.</w:t>
      </w:r>
    </w:p>
    <w:p w14:paraId="6116F32F" w14:textId="77777777" w:rsidR="00950CC5" w:rsidRPr="005B2214" w:rsidRDefault="00950CC5" w:rsidP="005B2214">
      <w:pPr>
        <w:rPr>
          <w:rFonts w:eastAsia="Times New Roman"/>
        </w:rPr>
      </w:pPr>
    </w:p>
    <w:p w14:paraId="487C4072" w14:textId="77777777" w:rsidR="00090F91" w:rsidRDefault="005B2214" w:rsidP="005B2214">
      <w:r>
        <w:t>7.5</w:t>
      </w:r>
      <w:r w:rsidR="00133CA3" w:rsidRPr="005B2214">
        <w:t xml:space="preserve"> Working Together</w:t>
      </w:r>
    </w:p>
    <w:p w14:paraId="61C11E3E" w14:textId="77777777" w:rsidR="005106CC" w:rsidRPr="005106CC" w:rsidRDefault="005106CC" w:rsidP="005106CC">
      <w:pPr>
        <w:spacing w:before="120"/>
        <w:rPr>
          <w:rFonts w:eastAsia="Calibri"/>
          <w:i/>
          <w:color w:val="000000"/>
          <w:u w:color="000000"/>
        </w:rPr>
      </w:pPr>
      <w:r w:rsidRPr="005106CC">
        <w:rPr>
          <w:i/>
        </w:rPr>
        <w:t>Learning Objectiv</w:t>
      </w:r>
      <w:r>
        <w:rPr>
          <w:i/>
        </w:rPr>
        <w:t>e</w:t>
      </w:r>
      <w:r w:rsidRPr="005106CC">
        <w:rPr>
          <w:i/>
        </w:rPr>
        <w:t xml:space="preserve"> </w:t>
      </w:r>
      <w:r>
        <w:rPr>
          <w:i/>
        </w:rPr>
        <w:t xml:space="preserve">7.5: </w:t>
      </w:r>
      <w:r w:rsidRPr="005106CC">
        <w:rPr>
          <w:rFonts w:eastAsia="Calibri"/>
          <w:i/>
          <w:color w:val="000000"/>
          <w:u w:color="000000"/>
        </w:rPr>
        <w:t>Assess how legislative tools are used to speed up or slow down legislation.</w:t>
      </w:r>
    </w:p>
    <w:p w14:paraId="48B21FA4" w14:textId="77777777" w:rsidR="00E5069C" w:rsidRPr="005B2214" w:rsidRDefault="00133CA3" w:rsidP="005106CC">
      <w:pPr>
        <w:pStyle w:val="ListParagraph"/>
        <w:numPr>
          <w:ilvl w:val="0"/>
          <w:numId w:val="15"/>
        </w:numPr>
        <w:spacing w:before="120"/>
        <w:contextualSpacing w:val="0"/>
        <w:rPr>
          <w:rFonts w:eastAsia="Times New Roman"/>
        </w:rPr>
      </w:pPr>
      <w:r w:rsidRPr="005B2214">
        <w:rPr>
          <w:rFonts w:eastAsia="Times New Roman"/>
        </w:rPr>
        <w:t xml:space="preserve">The Texas legislative system is designed to move slowly, </w:t>
      </w:r>
      <w:r w:rsidR="00AA426B" w:rsidRPr="005B2214">
        <w:rPr>
          <w:rFonts w:eastAsia="Times New Roman"/>
        </w:rPr>
        <w:t xml:space="preserve">so many </w:t>
      </w:r>
      <w:r w:rsidRPr="005B2214">
        <w:rPr>
          <w:rFonts w:eastAsia="Times New Roman"/>
        </w:rPr>
        <w:t xml:space="preserve">legislators engage in tit-for-tat negotiations called </w:t>
      </w:r>
      <w:r w:rsidRPr="005B2214">
        <w:rPr>
          <w:bCs/>
        </w:rPr>
        <w:t>logrolling</w:t>
      </w:r>
      <w:r w:rsidR="00AA426B" w:rsidRPr="005B2214">
        <w:rPr>
          <w:bCs/>
        </w:rPr>
        <w:t xml:space="preserve"> to move things along</w:t>
      </w:r>
      <w:r w:rsidRPr="005B2214">
        <w:rPr>
          <w:bCs/>
        </w:rPr>
        <w:t>.</w:t>
      </w:r>
      <w:r w:rsidR="005B2214" w:rsidRPr="005B2214">
        <w:rPr>
          <w:bCs/>
        </w:rPr>
        <w:t xml:space="preserve"> </w:t>
      </w:r>
      <w:r w:rsidRPr="005B2214">
        <w:t>Of course, things can work in the opposite direction</w:t>
      </w:r>
      <w:r w:rsidR="00AA426B" w:rsidRPr="005B2214">
        <w:t>, as legislators try to slow down their opponents</w:t>
      </w:r>
      <w:r w:rsidRPr="005B2214">
        <w:t>.</w:t>
      </w:r>
      <w:r w:rsidR="005B2214">
        <w:t xml:space="preserve"> </w:t>
      </w:r>
      <w:r w:rsidR="00E5069C" w:rsidRPr="005B2214">
        <w:t xml:space="preserve">Tools for “slowing it down” include “taking a walk,” point of order, stuffing the box, talk it to death, party of five, filibuster, </w:t>
      </w:r>
      <w:proofErr w:type="spellStart"/>
      <w:r w:rsidR="00E5069C" w:rsidRPr="005B2214">
        <w:t>chubbing</w:t>
      </w:r>
      <w:proofErr w:type="spellEnd"/>
      <w:r w:rsidR="00E5069C" w:rsidRPr="005B2214">
        <w:t>, and tagging.</w:t>
      </w:r>
      <w:r w:rsidR="005B2214">
        <w:t xml:space="preserve"> </w:t>
      </w:r>
      <w:r w:rsidR="00E5069C" w:rsidRPr="005B2214">
        <w:t xml:space="preserve">Tools for “speeding it up,” include suspending the </w:t>
      </w:r>
      <w:r w:rsidR="005106CC" w:rsidRPr="005B2214">
        <w:t>twenty-four-hour</w:t>
      </w:r>
      <w:r w:rsidR="00E5069C" w:rsidRPr="005B2214">
        <w:t xml:space="preserve"> waiting period, discharge petitions, and suspending normal business hours.</w:t>
      </w:r>
    </w:p>
    <w:p w14:paraId="7474BEBA" w14:textId="03DE8729" w:rsidR="00090F91" w:rsidRPr="005B2214" w:rsidRDefault="00133CA3" w:rsidP="005106CC">
      <w:pPr>
        <w:pStyle w:val="ListParagraph"/>
        <w:numPr>
          <w:ilvl w:val="0"/>
          <w:numId w:val="15"/>
        </w:numPr>
        <w:spacing w:before="120"/>
        <w:contextualSpacing w:val="0"/>
      </w:pPr>
      <w:r w:rsidRPr="005B2214">
        <w:rPr>
          <w:bCs/>
        </w:rPr>
        <w:t xml:space="preserve">Political Polarization </w:t>
      </w:r>
      <w:r w:rsidRPr="005B2214">
        <w:t>has been increasing over the past several decades.</w:t>
      </w:r>
      <w:r w:rsidR="005B2214">
        <w:t xml:space="preserve"> </w:t>
      </w:r>
      <w:r w:rsidRPr="005B2214">
        <w:t>Ideology used to cross cut partisanship, but now it reinforces it.</w:t>
      </w:r>
      <w:r w:rsidR="005B2214">
        <w:t xml:space="preserve"> </w:t>
      </w:r>
      <w:r w:rsidRPr="005B2214">
        <w:t>For many years in the House, the majority party would run over the minority party, but there would be bipartisanship in the Senate.</w:t>
      </w:r>
      <w:r w:rsidR="005B2214">
        <w:t xml:space="preserve"> </w:t>
      </w:r>
      <w:r w:rsidRPr="005B2214">
        <w:t>Recently the Senate has become more like the House.</w:t>
      </w:r>
    </w:p>
    <w:p w14:paraId="3DC5D1D8" w14:textId="77777777" w:rsidR="00950CC5" w:rsidRPr="005B2214" w:rsidRDefault="00950CC5" w:rsidP="005B2214">
      <w:pPr>
        <w:rPr>
          <w:rFonts w:eastAsia="Times New Roman"/>
        </w:rPr>
      </w:pPr>
    </w:p>
    <w:p w14:paraId="69101113" w14:textId="77777777" w:rsidR="00090F91" w:rsidRDefault="005B2214" w:rsidP="005B2214">
      <w:r>
        <w:t xml:space="preserve">7.6 </w:t>
      </w:r>
      <w:r w:rsidR="00133CA3" w:rsidRPr="005B2214">
        <w:t>Demographic Representation</w:t>
      </w:r>
    </w:p>
    <w:p w14:paraId="286BFC4A" w14:textId="77777777" w:rsidR="005106CC" w:rsidRPr="005106CC" w:rsidRDefault="005106CC" w:rsidP="005106CC">
      <w:pPr>
        <w:spacing w:before="120"/>
        <w:rPr>
          <w:rFonts w:eastAsia="Calibri"/>
          <w:i/>
          <w:color w:val="000000"/>
          <w:u w:color="000000"/>
        </w:rPr>
      </w:pPr>
      <w:r w:rsidRPr="005106CC">
        <w:rPr>
          <w:i/>
        </w:rPr>
        <w:t xml:space="preserve">Learning Objective </w:t>
      </w:r>
      <w:r>
        <w:rPr>
          <w:i/>
        </w:rPr>
        <w:t xml:space="preserve">7.6: </w:t>
      </w:r>
      <w:r w:rsidRPr="005106CC">
        <w:rPr>
          <w:rFonts w:eastAsia="Calibri"/>
          <w:i/>
          <w:color w:val="000000"/>
          <w:u w:color="000000"/>
        </w:rPr>
        <w:t>Explain how legislators represent their constituents demographically.</w:t>
      </w:r>
    </w:p>
    <w:p w14:paraId="51BA7C6C" w14:textId="77777777" w:rsidR="007D4DE3" w:rsidRPr="005B2214" w:rsidRDefault="00133CA3" w:rsidP="005106CC">
      <w:pPr>
        <w:pStyle w:val="ListParagraph"/>
        <w:numPr>
          <w:ilvl w:val="0"/>
          <w:numId w:val="16"/>
        </w:numPr>
        <w:spacing w:before="120"/>
        <w:contextualSpacing w:val="0"/>
        <w:rPr>
          <w:rFonts w:eastAsia="Times New Roman"/>
        </w:rPr>
      </w:pPr>
      <w:r w:rsidRPr="005B2214">
        <w:rPr>
          <w:rFonts w:eastAsia="Times New Roman"/>
        </w:rPr>
        <w:t>The capitol has become more diverse, which has led to more policy that addresses the needs of the minority community.</w:t>
      </w:r>
      <w:r w:rsidR="005B2214" w:rsidRPr="005B2214">
        <w:rPr>
          <w:rFonts w:eastAsia="Times New Roman"/>
        </w:rPr>
        <w:t xml:space="preserve"> </w:t>
      </w:r>
      <w:r w:rsidRPr="005B2214">
        <w:rPr>
          <w:rFonts w:eastAsia="Times New Roman"/>
        </w:rPr>
        <w:t>Still there are groups that are over-represented and groups that are under-represented in the Texas Legislature.</w:t>
      </w:r>
      <w:r w:rsidR="005B2214" w:rsidRPr="005B2214">
        <w:rPr>
          <w:rFonts w:eastAsia="Times New Roman"/>
        </w:rPr>
        <w:t xml:space="preserve"> </w:t>
      </w:r>
      <w:r w:rsidR="007D4DE3" w:rsidRPr="005B2214">
        <w:rPr>
          <w:rFonts w:eastAsia="Times New Roman"/>
        </w:rPr>
        <w:t xml:space="preserve">Most members of the Texas Legislature have a college degree, which sets them apart from </w:t>
      </w:r>
      <w:proofErr w:type="gramStart"/>
      <w:r w:rsidR="007D4DE3" w:rsidRPr="005B2214">
        <w:rPr>
          <w:rFonts w:eastAsia="Times New Roman"/>
        </w:rPr>
        <w:t>the majority of</w:t>
      </w:r>
      <w:proofErr w:type="gramEnd"/>
      <w:r w:rsidR="007D4DE3" w:rsidRPr="005B2214">
        <w:rPr>
          <w:rFonts w:eastAsia="Times New Roman"/>
        </w:rPr>
        <w:t xml:space="preserve"> Texans.</w:t>
      </w:r>
      <w:r w:rsidR="005B2214" w:rsidRPr="005B2214">
        <w:rPr>
          <w:rFonts w:eastAsia="Times New Roman"/>
        </w:rPr>
        <w:t xml:space="preserve"> </w:t>
      </w:r>
      <w:r w:rsidR="007D4DE3" w:rsidRPr="005B2214">
        <w:rPr>
          <w:rFonts w:eastAsia="Times New Roman"/>
        </w:rPr>
        <w:t>In contrast, most legislators</w:t>
      </w:r>
      <w:r w:rsidR="00410C41" w:rsidRPr="005B2214">
        <w:rPr>
          <w:rFonts w:eastAsia="Times New Roman"/>
        </w:rPr>
        <w:t xml:space="preserve"> do</w:t>
      </w:r>
      <w:r w:rsidR="007D4DE3" w:rsidRPr="005B2214">
        <w:rPr>
          <w:rFonts w:eastAsia="Times New Roman"/>
        </w:rPr>
        <w:t xml:space="preserve"> reflect the state </w:t>
      </w:r>
      <w:r w:rsidR="00410C41" w:rsidRPr="005B2214">
        <w:rPr>
          <w:rFonts w:eastAsia="Times New Roman"/>
        </w:rPr>
        <w:t>in terms of their Christian religion.</w:t>
      </w:r>
    </w:p>
    <w:p w14:paraId="7A441765" w14:textId="77777777" w:rsidR="00090F91" w:rsidRPr="00D512C9" w:rsidRDefault="007D4DE3" w:rsidP="005106CC">
      <w:pPr>
        <w:pStyle w:val="ListParagraph"/>
        <w:numPr>
          <w:ilvl w:val="0"/>
          <w:numId w:val="16"/>
        </w:numPr>
        <w:spacing w:before="120"/>
        <w:contextualSpacing w:val="0"/>
        <w:rPr>
          <w:rFonts w:eastAsia="Times New Roman"/>
        </w:rPr>
      </w:pPr>
      <w:r w:rsidRPr="005B2214">
        <w:rPr>
          <w:rFonts w:eastAsia="Times New Roman"/>
        </w:rPr>
        <w:t xml:space="preserve">The number of </w:t>
      </w:r>
      <w:r w:rsidRPr="005B2214">
        <w:t>female legislators has increased but is still low.</w:t>
      </w:r>
      <w:r w:rsidR="005B2214">
        <w:t xml:space="preserve"> </w:t>
      </w:r>
      <w:r w:rsidR="00133CA3" w:rsidRPr="005B2214">
        <w:rPr>
          <w:rFonts w:eastAsia="Times New Roman"/>
        </w:rPr>
        <w:t>Prior to the 1960</w:t>
      </w:r>
      <w:r w:rsidR="00133CA3" w:rsidRPr="005B2214">
        <w:t>s it was not uncommon for male members to hold male-only meetings.</w:t>
      </w:r>
      <w:r w:rsidR="005B2214">
        <w:t xml:space="preserve"> </w:t>
      </w:r>
      <w:r w:rsidR="00133CA3" w:rsidRPr="005B2214">
        <w:t>Things have improved in recent times, but some members still face sexism.</w:t>
      </w:r>
      <w:r w:rsidR="005B2214" w:rsidRPr="005B2214">
        <w:rPr>
          <w:rFonts w:eastAsia="Times New Roman"/>
        </w:rPr>
        <w:t xml:space="preserve"> </w:t>
      </w:r>
      <w:r w:rsidRPr="005B2214">
        <w:rPr>
          <w:rFonts w:eastAsia="Times New Roman"/>
        </w:rPr>
        <w:t>In terms of racial and ethnic minorities, p</w:t>
      </w:r>
      <w:r w:rsidR="00133CA3" w:rsidRPr="005B2214">
        <w:rPr>
          <w:rFonts w:eastAsia="Times New Roman"/>
        </w:rPr>
        <w:t xml:space="preserve">rior to the Civil Rights Era, districts were drawn to purposely split up African-American </w:t>
      </w:r>
      <w:r w:rsidRPr="005B2214">
        <w:rPr>
          <w:rFonts w:eastAsia="Times New Roman"/>
        </w:rPr>
        <w:t xml:space="preserve">and Hispanic </w:t>
      </w:r>
      <w:r w:rsidR="00133CA3" w:rsidRPr="005B2214">
        <w:rPr>
          <w:rFonts w:eastAsia="Times New Roman"/>
        </w:rPr>
        <w:t xml:space="preserve">communities to ensure that </w:t>
      </w:r>
      <w:r w:rsidRPr="005B2214">
        <w:rPr>
          <w:rFonts w:eastAsia="Times New Roman"/>
        </w:rPr>
        <w:t>they</w:t>
      </w:r>
      <w:r w:rsidR="00133CA3" w:rsidRPr="005B2214">
        <w:rPr>
          <w:rFonts w:eastAsia="Times New Roman"/>
        </w:rPr>
        <w:t xml:space="preserve"> were not elected to the legislature.</w:t>
      </w:r>
      <w:r w:rsidR="005B2214" w:rsidRPr="005B2214">
        <w:rPr>
          <w:rFonts w:eastAsia="Times New Roman"/>
        </w:rPr>
        <w:t xml:space="preserve"> </w:t>
      </w:r>
      <w:r w:rsidR="00133CA3" w:rsidRPr="005B2214">
        <w:rPr>
          <w:rFonts w:eastAsia="Times New Roman"/>
        </w:rPr>
        <w:t xml:space="preserve">After </w:t>
      </w:r>
      <w:r w:rsidR="00133CA3" w:rsidRPr="005B2214">
        <w:rPr>
          <w:rFonts w:eastAsia="Times New Roman"/>
        </w:rPr>
        <w:lastRenderedPageBreak/>
        <w:t>the passage of the Voting Rights Act things changed.</w:t>
      </w:r>
      <w:r w:rsidR="005B2214" w:rsidRPr="005B2214">
        <w:rPr>
          <w:rFonts w:eastAsia="Times New Roman"/>
        </w:rPr>
        <w:t xml:space="preserve"> </w:t>
      </w:r>
      <w:r w:rsidR="00133CA3" w:rsidRPr="005B2214">
        <w:rPr>
          <w:rFonts w:eastAsia="Times New Roman"/>
        </w:rPr>
        <w:t>In 1966 Curtis Graves became the first African-American elected to the Texas House since Reconstruction.</w:t>
      </w:r>
      <w:r w:rsidR="005B2214" w:rsidRPr="005B2214">
        <w:rPr>
          <w:rFonts w:eastAsia="Times New Roman"/>
        </w:rPr>
        <w:t xml:space="preserve"> </w:t>
      </w:r>
      <w:r w:rsidR="00133CA3" w:rsidRPr="005B2214">
        <w:rPr>
          <w:rFonts w:eastAsia="Times New Roman"/>
        </w:rPr>
        <w:t>In 1971, there was only 10 Hispanics in the Texas House</w:t>
      </w:r>
      <w:r w:rsidRPr="005B2214">
        <w:rPr>
          <w:rFonts w:eastAsia="Times New Roman"/>
        </w:rPr>
        <w:t xml:space="preserve">, but by 1999 </w:t>
      </w:r>
      <w:r w:rsidR="00133CA3" w:rsidRPr="005B2214">
        <w:t>Texas led all states in Latino representation.</w:t>
      </w:r>
    </w:p>
    <w:p w14:paraId="21426791" w14:textId="77777777" w:rsidR="00D512C9" w:rsidRDefault="00D512C9" w:rsidP="00D512C9">
      <w:pPr>
        <w:rPr>
          <w:rFonts w:eastAsia="Times New Roman"/>
        </w:rPr>
      </w:pPr>
    </w:p>
    <w:p w14:paraId="0B8BF27B" w14:textId="77777777" w:rsidR="00D512C9" w:rsidRDefault="00D512C9" w:rsidP="00D512C9">
      <w:pPr>
        <w:rPr>
          <w:rFonts w:eastAsia="Times New Roman"/>
        </w:rPr>
      </w:pPr>
    </w:p>
    <w:p w14:paraId="12E21321" w14:textId="77777777" w:rsidR="00D512C9" w:rsidRPr="00D512C9" w:rsidRDefault="00D512C9" w:rsidP="00D512C9">
      <w:pPr>
        <w:rPr>
          <w:rFonts w:eastAsia="Times New Roman"/>
          <w:b/>
        </w:rPr>
      </w:pPr>
      <w:r w:rsidRPr="00D512C9">
        <w:rPr>
          <w:rFonts w:eastAsia="Times New Roman"/>
          <w:b/>
        </w:rPr>
        <w:t xml:space="preserve">Lecture </w:t>
      </w:r>
      <w:r w:rsidR="005106CC">
        <w:rPr>
          <w:rFonts w:eastAsia="Times New Roman"/>
          <w:b/>
        </w:rPr>
        <w:t>Suggestions</w:t>
      </w:r>
    </w:p>
    <w:p w14:paraId="0604A68B" w14:textId="77777777" w:rsidR="00D512C9" w:rsidRDefault="00D512C9" w:rsidP="00D512C9">
      <w:pPr>
        <w:rPr>
          <w:rFonts w:eastAsia="Times New Roman"/>
        </w:rPr>
      </w:pPr>
    </w:p>
    <w:p w14:paraId="7B75D5E5" w14:textId="77777777" w:rsidR="00D512C9" w:rsidRPr="00D512C9" w:rsidRDefault="00D512C9" w:rsidP="005106CC">
      <w:pPr>
        <w:rPr>
          <w:rFonts w:eastAsia="Times New Roman"/>
          <w:lang w:val="en-GB"/>
        </w:rPr>
      </w:pPr>
      <w:r w:rsidRPr="00D512C9">
        <w:rPr>
          <w:rFonts w:eastAsia="Times New Roman"/>
        </w:rPr>
        <w:t>1. Should legislators act as trustees or delegates?</w:t>
      </w:r>
    </w:p>
    <w:p w14:paraId="729BA341" w14:textId="77777777" w:rsidR="005106CC" w:rsidRPr="005106CC" w:rsidRDefault="005106CC" w:rsidP="005106CC">
      <w:pPr>
        <w:rPr>
          <w:rFonts w:eastAsia="Times New Roman"/>
          <w:i/>
        </w:rPr>
      </w:pPr>
      <w:r w:rsidRPr="005106CC">
        <w:rPr>
          <w:rFonts w:eastAsia="Times New Roman"/>
          <w:i/>
        </w:rPr>
        <w:t>[LO 7.1]</w:t>
      </w:r>
    </w:p>
    <w:p w14:paraId="57D2F890" w14:textId="77777777" w:rsidR="005106CC" w:rsidRDefault="005106CC" w:rsidP="005106CC">
      <w:pPr>
        <w:rPr>
          <w:rFonts w:eastAsia="Times New Roman"/>
        </w:rPr>
      </w:pPr>
    </w:p>
    <w:p w14:paraId="53968135" w14:textId="77777777" w:rsidR="00D512C9" w:rsidRPr="00D512C9" w:rsidRDefault="00D512C9" w:rsidP="005106CC">
      <w:pPr>
        <w:rPr>
          <w:rFonts w:eastAsia="Times New Roman"/>
          <w:lang w:val="en-GB"/>
        </w:rPr>
      </w:pPr>
      <w:r w:rsidRPr="00D512C9">
        <w:rPr>
          <w:rFonts w:eastAsia="Times New Roman"/>
        </w:rPr>
        <w:t>2. Does Texas need to move to annual legislative sessions? Why or why not?</w:t>
      </w:r>
    </w:p>
    <w:p w14:paraId="4FE7A060" w14:textId="77777777" w:rsidR="005106CC" w:rsidRPr="005106CC" w:rsidRDefault="005106CC" w:rsidP="005106CC">
      <w:pPr>
        <w:rPr>
          <w:rFonts w:eastAsia="Times New Roman"/>
          <w:i/>
        </w:rPr>
      </w:pPr>
      <w:r w:rsidRPr="005106CC">
        <w:rPr>
          <w:rFonts w:eastAsia="Times New Roman"/>
          <w:i/>
        </w:rPr>
        <w:t>[LO 7.</w:t>
      </w:r>
      <w:r>
        <w:rPr>
          <w:rFonts w:eastAsia="Times New Roman"/>
          <w:i/>
        </w:rPr>
        <w:t>2</w:t>
      </w:r>
      <w:r w:rsidRPr="005106CC">
        <w:rPr>
          <w:rFonts w:eastAsia="Times New Roman"/>
          <w:i/>
        </w:rPr>
        <w:t>]</w:t>
      </w:r>
    </w:p>
    <w:p w14:paraId="04005FB7" w14:textId="77777777" w:rsidR="005106CC" w:rsidRDefault="005106CC" w:rsidP="005106CC">
      <w:pPr>
        <w:rPr>
          <w:rFonts w:eastAsia="Times New Roman"/>
        </w:rPr>
      </w:pPr>
    </w:p>
    <w:p w14:paraId="1D64A4FB" w14:textId="77777777" w:rsidR="00D512C9" w:rsidRPr="00D512C9" w:rsidRDefault="00D512C9" w:rsidP="005106CC">
      <w:pPr>
        <w:rPr>
          <w:rFonts w:eastAsia="Times New Roman"/>
          <w:lang w:val="en-GB"/>
        </w:rPr>
      </w:pPr>
      <w:r w:rsidRPr="00D512C9">
        <w:rPr>
          <w:rFonts w:eastAsia="Times New Roman"/>
        </w:rPr>
        <w:t>3. Should the Texas legislature become more professional? Why or why not?</w:t>
      </w:r>
    </w:p>
    <w:p w14:paraId="3919FF2F" w14:textId="77777777" w:rsidR="005106CC" w:rsidRPr="005106CC" w:rsidRDefault="005106CC" w:rsidP="005106CC">
      <w:pPr>
        <w:rPr>
          <w:rFonts w:eastAsia="Times New Roman"/>
          <w:i/>
        </w:rPr>
      </w:pPr>
      <w:r w:rsidRPr="005106CC">
        <w:rPr>
          <w:rFonts w:eastAsia="Times New Roman"/>
          <w:i/>
        </w:rPr>
        <w:t>[LO 7.</w:t>
      </w:r>
      <w:r>
        <w:rPr>
          <w:rFonts w:eastAsia="Times New Roman"/>
          <w:i/>
        </w:rPr>
        <w:t>2</w:t>
      </w:r>
      <w:r w:rsidRPr="005106CC">
        <w:rPr>
          <w:rFonts w:eastAsia="Times New Roman"/>
          <w:i/>
        </w:rPr>
        <w:t>]</w:t>
      </w:r>
    </w:p>
    <w:p w14:paraId="355F8B49" w14:textId="77777777" w:rsidR="005106CC" w:rsidRDefault="005106CC" w:rsidP="005106CC">
      <w:pPr>
        <w:rPr>
          <w:rFonts w:eastAsia="Times New Roman"/>
        </w:rPr>
      </w:pPr>
    </w:p>
    <w:p w14:paraId="2D6F47DD" w14:textId="77777777" w:rsidR="00D512C9" w:rsidRPr="00D512C9" w:rsidRDefault="00D512C9" w:rsidP="005106CC">
      <w:pPr>
        <w:rPr>
          <w:rFonts w:eastAsia="Times New Roman"/>
          <w:lang w:val="en-GB"/>
        </w:rPr>
      </w:pPr>
      <w:r w:rsidRPr="00D512C9">
        <w:rPr>
          <w:rFonts w:eastAsia="Times New Roman"/>
        </w:rPr>
        <w:t>4. Are legislative leaders in Texas too powerful? Why or why not?</w:t>
      </w:r>
    </w:p>
    <w:p w14:paraId="2124A2AF" w14:textId="77777777" w:rsidR="005106CC" w:rsidRPr="005106CC" w:rsidRDefault="005106CC" w:rsidP="005106CC">
      <w:pPr>
        <w:rPr>
          <w:rFonts w:eastAsia="Times New Roman"/>
          <w:i/>
        </w:rPr>
      </w:pPr>
      <w:r w:rsidRPr="005106CC">
        <w:rPr>
          <w:rFonts w:eastAsia="Times New Roman"/>
          <w:i/>
        </w:rPr>
        <w:t>[LO 7.</w:t>
      </w:r>
      <w:r>
        <w:rPr>
          <w:rFonts w:eastAsia="Times New Roman"/>
          <w:i/>
        </w:rPr>
        <w:t>3</w:t>
      </w:r>
      <w:r w:rsidRPr="005106CC">
        <w:rPr>
          <w:rFonts w:eastAsia="Times New Roman"/>
          <w:i/>
        </w:rPr>
        <w:t>]</w:t>
      </w:r>
    </w:p>
    <w:p w14:paraId="1581CC4C" w14:textId="77777777" w:rsidR="005106CC" w:rsidRDefault="005106CC" w:rsidP="005106CC">
      <w:pPr>
        <w:rPr>
          <w:rFonts w:eastAsia="Times New Roman"/>
        </w:rPr>
      </w:pPr>
    </w:p>
    <w:p w14:paraId="2F874658" w14:textId="77777777" w:rsidR="00D512C9" w:rsidRPr="005106CC" w:rsidRDefault="00D512C9" w:rsidP="005106CC">
      <w:pPr>
        <w:rPr>
          <w:rFonts w:eastAsia="Times New Roman"/>
        </w:rPr>
      </w:pPr>
      <w:r w:rsidRPr="00D512C9">
        <w:rPr>
          <w:rFonts w:eastAsia="Times New Roman"/>
        </w:rPr>
        <w:t>5. What do you believe would be an effective way to increase the diversity in the state legislature?</w:t>
      </w:r>
    </w:p>
    <w:p w14:paraId="73A2636D" w14:textId="77777777" w:rsidR="005106CC" w:rsidRPr="005106CC" w:rsidRDefault="005106CC" w:rsidP="005106CC">
      <w:pPr>
        <w:rPr>
          <w:rFonts w:eastAsia="Times New Roman"/>
          <w:i/>
        </w:rPr>
      </w:pPr>
      <w:r w:rsidRPr="005106CC">
        <w:rPr>
          <w:rFonts w:eastAsia="Times New Roman"/>
          <w:i/>
        </w:rPr>
        <w:t>[LO 7.</w:t>
      </w:r>
      <w:r>
        <w:rPr>
          <w:rFonts w:eastAsia="Times New Roman"/>
          <w:i/>
        </w:rPr>
        <w:t>6</w:t>
      </w:r>
      <w:r w:rsidRPr="005106CC">
        <w:rPr>
          <w:rFonts w:eastAsia="Times New Roman"/>
          <w:i/>
        </w:rPr>
        <w:t>]</w:t>
      </w:r>
    </w:p>
    <w:p w14:paraId="37CD350C" w14:textId="77777777" w:rsidR="00D512C9" w:rsidRDefault="00D512C9" w:rsidP="00D512C9">
      <w:pPr>
        <w:rPr>
          <w:rFonts w:eastAsia="Times New Roman"/>
        </w:rPr>
      </w:pPr>
    </w:p>
    <w:p w14:paraId="5678EF4A" w14:textId="77777777" w:rsidR="005106CC" w:rsidRDefault="005106CC" w:rsidP="00D512C9">
      <w:pPr>
        <w:rPr>
          <w:rFonts w:eastAsia="Times New Roman"/>
        </w:rPr>
      </w:pPr>
    </w:p>
    <w:p w14:paraId="7880D33B" w14:textId="77777777" w:rsidR="005106CC" w:rsidRPr="005106CC" w:rsidRDefault="005106CC" w:rsidP="00D512C9">
      <w:pPr>
        <w:rPr>
          <w:rFonts w:eastAsia="Times New Roman"/>
          <w:b/>
        </w:rPr>
      </w:pPr>
      <w:r w:rsidRPr="005106CC">
        <w:rPr>
          <w:rFonts w:eastAsia="Times New Roman"/>
          <w:b/>
        </w:rPr>
        <w:t>Classroom Activities</w:t>
      </w:r>
    </w:p>
    <w:p w14:paraId="0134671D" w14:textId="77777777" w:rsidR="005106CC" w:rsidRDefault="005106CC" w:rsidP="00D512C9">
      <w:pPr>
        <w:rPr>
          <w:rFonts w:eastAsia="Times New Roman"/>
        </w:rPr>
      </w:pPr>
    </w:p>
    <w:p w14:paraId="52646D92" w14:textId="77777777" w:rsidR="005106CC" w:rsidRDefault="005106CC" w:rsidP="005106CC">
      <w:pPr>
        <w:rPr>
          <w:rFonts w:eastAsia="Times New Roman"/>
        </w:rPr>
      </w:pPr>
      <w:r w:rsidRPr="005106CC">
        <w:rPr>
          <w:rFonts w:eastAsia="Times New Roman"/>
        </w:rPr>
        <w:t>1. Divide the students into groups. Present each group with a list of bills with brief explanations. Have them decide as a group what category each bill falls into (local, general, special). What calendar should they go on? What committee should it be assigned to?</w:t>
      </w:r>
    </w:p>
    <w:p w14:paraId="71CC500E" w14:textId="77777777" w:rsidR="005106CC" w:rsidRPr="005106CC" w:rsidRDefault="005106CC" w:rsidP="005106CC">
      <w:pPr>
        <w:rPr>
          <w:rFonts w:eastAsia="Times New Roman"/>
          <w:i/>
        </w:rPr>
      </w:pPr>
      <w:r w:rsidRPr="005106CC">
        <w:rPr>
          <w:rFonts w:eastAsia="Times New Roman"/>
          <w:i/>
        </w:rPr>
        <w:t>[LO 7.1]</w:t>
      </w:r>
    </w:p>
    <w:p w14:paraId="46282278" w14:textId="77777777" w:rsidR="005106CC" w:rsidRPr="005106CC" w:rsidRDefault="005106CC" w:rsidP="005106CC">
      <w:pPr>
        <w:rPr>
          <w:rFonts w:eastAsia="Times New Roman"/>
        </w:rPr>
      </w:pPr>
    </w:p>
    <w:p w14:paraId="0CBF3954" w14:textId="77777777" w:rsidR="005106CC" w:rsidRDefault="005106CC" w:rsidP="005106CC">
      <w:pPr>
        <w:rPr>
          <w:rFonts w:eastAsia="Times New Roman"/>
        </w:rPr>
      </w:pPr>
      <w:r w:rsidRPr="005106CC">
        <w:rPr>
          <w:rFonts w:eastAsia="Times New Roman"/>
        </w:rPr>
        <w:t>2. Divide the students in groups and present each group with the biography of a legislator, along with their voting record. Have the students decide as a group what the strategy of the legislator should be in terms of position taking and credit claiming. How does the location of their home district play into this decision-making? How does their party affect decision making?</w:t>
      </w:r>
    </w:p>
    <w:p w14:paraId="1F06F5ED" w14:textId="77777777" w:rsidR="005106CC" w:rsidRPr="005106CC" w:rsidRDefault="005106CC" w:rsidP="005106CC">
      <w:pPr>
        <w:rPr>
          <w:rFonts w:eastAsia="Times New Roman"/>
          <w:i/>
        </w:rPr>
      </w:pPr>
      <w:r w:rsidRPr="005106CC">
        <w:rPr>
          <w:rFonts w:eastAsia="Times New Roman"/>
          <w:i/>
        </w:rPr>
        <w:t>[LO 7.1]</w:t>
      </w:r>
    </w:p>
    <w:p w14:paraId="69155797" w14:textId="77777777" w:rsidR="005106CC" w:rsidRPr="005106CC" w:rsidRDefault="005106CC" w:rsidP="005106CC">
      <w:pPr>
        <w:rPr>
          <w:rFonts w:eastAsia="Times New Roman"/>
          <w:i/>
        </w:rPr>
      </w:pPr>
      <w:r>
        <w:rPr>
          <w:rFonts w:eastAsia="Times New Roman"/>
          <w:i/>
        </w:rPr>
        <w:t>[Use Student Handout #1]</w:t>
      </w:r>
    </w:p>
    <w:p w14:paraId="72CE3B88" w14:textId="77777777" w:rsidR="005106CC" w:rsidRDefault="005106CC" w:rsidP="005106CC">
      <w:pPr>
        <w:rPr>
          <w:rFonts w:eastAsia="Times New Roman"/>
        </w:rPr>
      </w:pPr>
    </w:p>
    <w:p w14:paraId="6CCEBE06" w14:textId="77777777" w:rsidR="005106CC" w:rsidRDefault="005106CC" w:rsidP="005106CC">
      <w:pPr>
        <w:rPr>
          <w:rFonts w:eastAsia="Times New Roman"/>
        </w:rPr>
      </w:pPr>
      <w:r w:rsidRPr="005106CC">
        <w:rPr>
          <w:rFonts w:eastAsia="Times New Roman"/>
        </w:rPr>
        <w:t>3. Divide the students into groups. Have each group design a new structure to the Texas legislature. How many members should there be? How often should they meet and for how long? What should the compensation be?</w:t>
      </w:r>
    </w:p>
    <w:p w14:paraId="525CE27E" w14:textId="77777777" w:rsidR="005106CC" w:rsidRDefault="005106CC" w:rsidP="005106CC">
      <w:pPr>
        <w:rPr>
          <w:rFonts w:eastAsia="Times New Roman"/>
          <w:i/>
        </w:rPr>
      </w:pPr>
      <w:r w:rsidRPr="005106CC">
        <w:rPr>
          <w:rFonts w:eastAsia="Times New Roman"/>
          <w:i/>
        </w:rPr>
        <w:t>[LO 7.</w:t>
      </w:r>
      <w:r>
        <w:rPr>
          <w:rFonts w:eastAsia="Times New Roman"/>
          <w:i/>
        </w:rPr>
        <w:t>2</w:t>
      </w:r>
      <w:r w:rsidRPr="005106CC">
        <w:rPr>
          <w:rFonts w:eastAsia="Times New Roman"/>
          <w:i/>
        </w:rPr>
        <w:t>]</w:t>
      </w:r>
    </w:p>
    <w:p w14:paraId="5069CE6B" w14:textId="77777777" w:rsidR="005106CC" w:rsidRPr="005106CC" w:rsidRDefault="005106CC" w:rsidP="005106CC">
      <w:pPr>
        <w:rPr>
          <w:rFonts w:eastAsia="Times New Roman"/>
          <w:i/>
        </w:rPr>
      </w:pPr>
      <w:r>
        <w:rPr>
          <w:rFonts w:eastAsia="Times New Roman"/>
          <w:i/>
        </w:rPr>
        <w:t>[Use Student Handout #2]</w:t>
      </w:r>
    </w:p>
    <w:p w14:paraId="0620C620" w14:textId="77777777" w:rsidR="005106CC" w:rsidRDefault="005106CC" w:rsidP="005106CC">
      <w:pPr>
        <w:rPr>
          <w:rFonts w:eastAsia="Times New Roman"/>
        </w:rPr>
      </w:pPr>
    </w:p>
    <w:p w14:paraId="325D78A4" w14:textId="77777777" w:rsidR="005106CC" w:rsidRPr="005106CC" w:rsidRDefault="005106CC" w:rsidP="005106CC">
      <w:pPr>
        <w:rPr>
          <w:rFonts w:eastAsia="Times New Roman"/>
        </w:rPr>
      </w:pPr>
      <w:r w:rsidRPr="005106CC">
        <w:rPr>
          <w:rFonts w:eastAsia="Times New Roman"/>
        </w:rPr>
        <w:lastRenderedPageBreak/>
        <w:t>4. Divide the students into two groups, and label one group the House and the other the Senate. Present the class with an issue and instruct each group to develop a bill to address that issue. What is the process that must be followed to create and pass the bill? When the bills are created do they need to go to a conference committee?</w:t>
      </w:r>
    </w:p>
    <w:p w14:paraId="46E9FC33" w14:textId="77777777" w:rsidR="005106CC" w:rsidRPr="005106CC" w:rsidRDefault="005106CC" w:rsidP="005106CC">
      <w:pPr>
        <w:rPr>
          <w:rFonts w:eastAsia="Times New Roman"/>
          <w:i/>
        </w:rPr>
      </w:pPr>
      <w:r w:rsidRPr="005106CC">
        <w:rPr>
          <w:rFonts w:eastAsia="Times New Roman"/>
          <w:i/>
        </w:rPr>
        <w:t>[LO 7.</w:t>
      </w:r>
      <w:r>
        <w:rPr>
          <w:rFonts w:eastAsia="Times New Roman"/>
          <w:i/>
        </w:rPr>
        <w:t>4</w:t>
      </w:r>
      <w:r w:rsidRPr="005106CC">
        <w:rPr>
          <w:rFonts w:eastAsia="Times New Roman"/>
          <w:i/>
        </w:rPr>
        <w:t>]</w:t>
      </w:r>
    </w:p>
    <w:p w14:paraId="197D1B74" w14:textId="77777777" w:rsidR="005106CC" w:rsidRDefault="005106CC" w:rsidP="005106CC">
      <w:pPr>
        <w:rPr>
          <w:rFonts w:eastAsia="Times New Roman"/>
        </w:rPr>
      </w:pPr>
    </w:p>
    <w:p w14:paraId="6F92EC55" w14:textId="77777777" w:rsidR="005106CC" w:rsidRDefault="005106CC" w:rsidP="005106CC">
      <w:pPr>
        <w:rPr>
          <w:rFonts w:eastAsia="Times New Roman"/>
        </w:rPr>
      </w:pPr>
      <w:r w:rsidRPr="005106CC">
        <w:rPr>
          <w:rFonts w:eastAsia="Times New Roman"/>
        </w:rPr>
        <w:t>5. Divide the students into two groups. Make one group the Democrats and one the Republicans. Present a series of issues. Have the groups decide (based on their party) would they seek to speed up or slow down the process in relation to those bills. What strategy would they use to speed up/slow down?</w:t>
      </w:r>
    </w:p>
    <w:p w14:paraId="728165BF" w14:textId="77777777" w:rsidR="005106CC" w:rsidRPr="005106CC" w:rsidRDefault="005106CC" w:rsidP="005106CC">
      <w:pPr>
        <w:rPr>
          <w:rFonts w:eastAsia="Times New Roman"/>
          <w:i/>
        </w:rPr>
      </w:pPr>
      <w:r w:rsidRPr="005106CC">
        <w:rPr>
          <w:rFonts w:eastAsia="Times New Roman"/>
          <w:i/>
        </w:rPr>
        <w:t>[LO 7.</w:t>
      </w:r>
      <w:r>
        <w:rPr>
          <w:rFonts w:eastAsia="Times New Roman"/>
          <w:i/>
        </w:rPr>
        <w:t>5</w:t>
      </w:r>
      <w:r w:rsidRPr="005106CC">
        <w:rPr>
          <w:rFonts w:eastAsia="Times New Roman"/>
          <w:i/>
        </w:rPr>
        <w:t>]</w:t>
      </w:r>
    </w:p>
    <w:p w14:paraId="69294DBD" w14:textId="77777777" w:rsidR="005106CC" w:rsidRDefault="005106CC" w:rsidP="00D512C9">
      <w:pPr>
        <w:rPr>
          <w:rFonts w:eastAsia="Times New Roman"/>
        </w:rPr>
      </w:pPr>
    </w:p>
    <w:p w14:paraId="70984784" w14:textId="77777777" w:rsidR="005106CC" w:rsidRDefault="005106CC" w:rsidP="00D512C9">
      <w:pPr>
        <w:rPr>
          <w:rFonts w:eastAsia="Times New Roman"/>
        </w:rPr>
      </w:pPr>
    </w:p>
    <w:p w14:paraId="1CFC7676" w14:textId="77777777" w:rsidR="005106CC" w:rsidRPr="005106CC" w:rsidRDefault="005106CC" w:rsidP="00D512C9">
      <w:pPr>
        <w:rPr>
          <w:rFonts w:eastAsia="Times New Roman"/>
          <w:b/>
        </w:rPr>
      </w:pPr>
      <w:r w:rsidRPr="005106CC">
        <w:rPr>
          <w:rFonts w:eastAsia="Times New Roman"/>
          <w:b/>
        </w:rPr>
        <w:t>Assignments</w:t>
      </w:r>
    </w:p>
    <w:p w14:paraId="1C5948BD" w14:textId="77777777" w:rsidR="005106CC" w:rsidRDefault="005106CC" w:rsidP="00D512C9">
      <w:pPr>
        <w:rPr>
          <w:rFonts w:eastAsia="Times New Roman"/>
        </w:rPr>
      </w:pPr>
    </w:p>
    <w:p w14:paraId="28483328" w14:textId="77777777" w:rsidR="005106CC" w:rsidRDefault="005106CC" w:rsidP="005106CC">
      <w:pPr>
        <w:rPr>
          <w:rFonts w:eastAsia="Times New Roman"/>
        </w:rPr>
      </w:pPr>
      <w:r w:rsidRPr="005106CC">
        <w:rPr>
          <w:rFonts w:eastAsia="Times New Roman"/>
        </w:rPr>
        <w:t>1. Have each student study the state legislature of another state and compare it with Texas. In what ways are they similar and what ways are they different? They can focus on things such as membership, length/frequency of sessions, compensation</w:t>
      </w:r>
      <w:r>
        <w:rPr>
          <w:rFonts w:eastAsia="Times New Roman"/>
        </w:rPr>
        <w:t>.</w:t>
      </w:r>
    </w:p>
    <w:p w14:paraId="74DF5DB8" w14:textId="77777777" w:rsidR="005106CC" w:rsidRPr="005106CC" w:rsidRDefault="005106CC" w:rsidP="005106CC">
      <w:pPr>
        <w:rPr>
          <w:rFonts w:eastAsia="Times New Roman"/>
          <w:i/>
        </w:rPr>
      </w:pPr>
      <w:r w:rsidRPr="005106CC">
        <w:rPr>
          <w:rFonts w:eastAsia="Times New Roman"/>
          <w:i/>
        </w:rPr>
        <w:t>[LO 7.1, 7.2]</w:t>
      </w:r>
    </w:p>
    <w:p w14:paraId="381B5408" w14:textId="77777777" w:rsidR="005106CC" w:rsidRPr="005106CC" w:rsidRDefault="005106CC" w:rsidP="005106CC">
      <w:pPr>
        <w:rPr>
          <w:rFonts w:eastAsia="Times New Roman"/>
        </w:rPr>
      </w:pPr>
    </w:p>
    <w:p w14:paraId="47C881E6" w14:textId="18E7BB2B" w:rsidR="006D3D69" w:rsidRDefault="006D3D69" w:rsidP="006D3D69">
      <w:pPr>
        <w:rPr>
          <w:rFonts w:eastAsia="Times New Roman"/>
        </w:rPr>
      </w:pPr>
      <w:r>
        <w:rPr>
          <w:rFonts w:eastAsia="Times New Roman"/>
        </w:rPr>
        <w:t>2</w:t>
      </w:r>
      <w:r w:rsidRPr="005106CC">
        <w:rPr>
          <w:rFonts w:eastAsia="Times New Roman"/>
        </w:rPr>
        <w:t>. Have each student research a committee that is not listed in the text. What is the subject matter that it looks at? Who is the chair and who are the other members? How many bills do they generally deal with? What is its equivalent in the opposite chamber?</w:t>
      </w:r>
    </w:p>
    <w:p w14:paraId="722C4013" w14:textId="77777777" w:rsidR="006D3D69" w:rsidRPr="005106CC" w:rsidRDefault="006D3D69" w:rsidP="006D3D69">
      <w:pPr>
        <w:rPr>
          <w:rFonts w:eastAsia="Times New Roman"/>
          <w:i/>
        </w:rPr>
      </w:pPr>
      <w:r w:rsidRPr="005106CC">
        <w:rPr>
          <w:rFonts w:eastAsia="Times New Roman"/>
          <w:i/>
        </w:rPr>
        <w:t>[LO 7.3]</w:t>
      </w:r>
    </w:p>
    <w:p w14:paraId="26A30BD8" w14:textId="77777777" w:rsidR="006D3D69" w:rsidRDefault="006D3D69" w:rsidP="006D3D69">
      <w:pPr>
        <w:rPr>
          <w:rFonts w:eastAsia="Times New Roman"/>
        </w:rPr>
      </w:pPr>
    </w:p>
    <w:p w14:paraId="0B7377DF" w14:textId="74D962D5" w:rsidR="005106CC" w:rsidRDefault="006D3D69" w:rsidP="005106CC">
      <w:pPr>
        <w:rPr>
          <w:rFonts w:eastAsia="Times New Roman"/>
        </w:rPr>
      </w:pPr>
      <w:r>
        <w:rPr>
          <w:rFonts w:eastAsia="Times New Roman"/>
        </w:rPr>
        <w:t>3</w:t>
      </w:r>
      <w:r w:rsidR="005106CC" w:rsidRPr="005106CC">
        <w:rPr>
          <w:rFonts w:eastAsia="Times New Roman"/>
        </w:rPr>
        <w:t>. Have each student research two bills introduced in the Texas legislature. Have them select one bill that passed and one that did not. What were differences in terms of content, author, sponsors? Where did the failing bill meet its demise? What are some consequences of the bill that passed?</w:t>
      </w:r>
    </w:p>
    <w:p w14:paraId="67CA6BFE" w14:textId="77777777" w:rsidR="005106CC" w:rsidRPr="005106CC" w:rsidRDefault="005106CC" w:rsidP="005106CC">
      <w:pPr>
        <w:rPr>
          <w:rFonts w:eastAsia="Times New Roman"/>
          <w:i/>
        </w:rPr>
      </w:pPr>
      <w:r w:rsidRPr="005106CC">
        <w:rPr>
          <w:rFonts w:eastAsia="Times New Roman"/>
          <w:i/>
        </w:rPr>
        <w:t>[LO 7.4, 7.5, 7.6]</w:t>
      </w:r>
    </w:p>
    <w:p w14:paraId="5B9DE223" w14:textId="77777777" w:rsidR="005106CC" w:rsidRDefault="005106CC" w:rsidP="005106CC">
      <w:pPr>
        <w:rPr>
          <w:rFonts w:eastAsia="Times New Roman"/>
        </w:rPr>
      </w:pPr>
    </w:p>
    <w:p w14:paraId="7809279D" w14:textId="77777777" w:rsidR="005106CC" w:rsidRDefault="005106CC" w:rsidP="00D512C9">
      <w:pPr>
        <w:rPr>
          <w:rFonts w:eastAsia="Times New Roman"/>
        </w:rPr>
      </w:pPr>
    </w:p>
    <w:p w14:paraId="1241BB9B" w14:textId="77777777" w:rsidR="005106CC" w:rsidRPr="005106CC" w:rsidRDefault="005106CC" w:rsidP="00D512C9">
      <w:pPr>
        <w:rPr>
          <w:rFonts w:eastAsia="Times New Roman"/>
          <w:b/>
        </w:rPr>
      </w:pPr>
      <w:r w:rsidRPr="005106CC">
        <w:rPr>
          <w:rFonts w:eastAsia="Times New Roman"/>
          <w:b/>
        </w:rPr>
        <w:t>Web Resources</w:t>
      </w:r>
    </w:p>
    <w:p w14:paraId="7EC6EFAA" w14:textId="77777777" w:rsidR="005106CC" w:rsidRPr="005106CC" w:rsidRDefault="005106CC" w:rsidP="00D512C9">
      <w:pPr>
        <w:rPr>
          <w:rFonts w:eastAsia="Times New Roman"/>
        </w:rPr>
      </w:pPr>
    </w:p>
    <w:p w14:paraId="653F8849" w14:textId="0B6625B2" w:rsidR="005106CC" w:rsidRPr="00BE0140" w:rsidRDefault="00B965B7" w:rsidP="005106CC">
      <w:pPr>
        <w:rPr>
          <w:color w:val="0645AD"/>
          <w:u w:color="000000"/>
          <w:bdr w:val="none" w:sz="0" w:space="0" w:color="auto"/>
        </w:rPr>
      </w:pPr>
      <w:hyperlink r:id="rId7" w:history="1">
        <w:r w:rsidR="00E97039" w:rsidRPr="00BE0140">
          <w:rPr>
            <w:color w:val="0645AD"/>
            <w:u w:val="single" w:color="000000"/>
            <w:bdr w:val="none" w:sz="0" w:space="0" w:color="auto"/>
          </w:rPr>
          <w:t>About State Legislatures – NCSL</w:t>
        </w:r>
      </w:hyperlink>
    </w:p>
    <w:p w14:paraId="515C465D" w14:textId="77777777" w:rsidR="005106CC" w:rsidRPr="005106CC" w:rsidRDefault="005106CC" w:rsidP="005106CC">
      <w:pPr>
        <w:rPr>
          <w:bdr w:val="none" w:sz="0" w:space="0" w:color="auto"/>
        </w:rPr>
      </w:pPr>
    </w:p>
    <w:p w14:paraId="2A7A73EB" w14:textId="54D077EB" w:rsidR="005106CC" w:rsidRPr="00BE0140" w:rsidRDefault="00B965B7" w:rsidP="005106CC">
      <w:pPr>
        <w:rPr>
          <w:color w:val="0645AD"/>
          <w:bdr w:val="none" w:sz="0" w:space="0" w:color="auto"/>
        </w:rPr>
      </w:pPr>
      <w:hyperlink r:id="rId8" w:history="1">
        <w:r w:rsidR="00E97039" w:rsidRPr="00BE0140">
          <w:rPr>
            <w:color w:val="0645AD"/>
            <w:u w:val="single"/>
            <w:bdr w:val="none" w:sz="0" w:space="0" w:color="auto"/>
          </w:rPr>
          <w:t>Link to Primary Ballot application</w:t>
        </w:r>
      </w:hyperlink>
    </w:p>
    <w:p w14:paraId="36BDBD89" w14:textId="77777777" w:rsidR="005106CC" w:rsidRPr="005106CC" w:rsidRDefault="005106CC" w:rsidP="005106CC">
      <w:pPr>
        <w:rPr>
          <w:u w:color="000000"/>
          <w:bdr w:val="none" w:sz="0" w:space="0" w:color="auto"/>
        </w:rPr>
      </w:pPr>
    </w:p>
    <w:p w14:paraId="7DE1EC31" w14:textId="69C708D2" w:rsidR="005106CC" w:rsidRPr="00BE0140" w:rsidRDefault="00B965B7" w:rsidP="005106CC">
      <w:pPr>
        <w:rPr>
          <w:color w:val="0645AD"/>
          <w:u w:color="000000"/>
          <w:bdr w:val="none" w:sz="0" w:space="0" w:color="auto"/>
        </w:rPr>
      </w:pPr>
      <w:hyperlink r:id="rId9" w:history="1">
        <w:r w:rsidR="00E97039" w:rsidRPr="00BE0140">
          <w:rPr>
            <w:color w:val="0645AD"/>
            <w:u w:val="single" w:color="000000"/>
            <w:bdr w:val="none" w:sz="0" w:space="0" w:color="auto"/>
          </w:rPr>
          <w:t>Texas House of Representatives – “How a Bill Becomes a Law”</w:t>
        </w:r>
      </w:hyperlink>
    </w:p>
    <w:p w14:paraId="5F2F1C78" w14:textId="77777777" w:rsidR="005106CC" w:rsidRPr="005106CC" w:rsidRDefault="005106CC" w:rsidP="005106CC">
      <w:pPr>
        <w:rPr>
          <w:u w:color="000000"/>
          <w:bdr w:val="none" w:sz="0" w:space="0" w:color="auto"/>
        </w:rPr>
      </w:pPr>
    </w:p>
    <w:p w14:paraId="7263BC4D" w14:textId="22FC0D75" w:rsidR="005106CC" w:rsidRPr="00BE0140" w:rsidRDefault="00B965B7" w:rsidP="005106CC">
      <w:pPr>
        <w:rPr>
          <w:color w:val="0645AD"/>
          <w:u w:color="000000"/>
          <w:bdr w:val="none" w:sz="0" w:space="0" w:color="auto"/>
        </w:rPr>
      </w:pPr>
      <w:hyperlink r:id="rId10" w:history="1">
        <w:r w:rsidR="00E97039" w:rsidRPr="00BE0140">
          <w:rPr>
            <w:color w:val="0645AD"/>
            <w:u w:val="single" w:color="000000"/>
            <w:bdr w:val="none" w:sz="0" w:space="0" w:color="auto"/>
          </w:rPr>
          <w:t xml:space="preserve">Story on House-Senate Tensions, </w:t>
        </w:r>
        <w:r w:rsidR="00E97039" w:rsidRPr="00BE0140">
          <w:rPr>
            <w:i/>
            <w:iCs/>
            <w:color w:val="0645AD"/>
            <w:u w:val="single" w:color="000000"/>
            <w:bdr w:val="none" w:sz="0" w:space="0" w:color="auto"/>
          </w:rPr>
          <w:t>Texas Tribune</w:t>
        </w:r>
      </w:hyperlink>
    </w:p>
    <w:p w14:paraId="773BCE87" w14:textId="77777777" w:rsidR="005106CC" w:rsidRPr="005106CC" w:rsidRDefault="005106CC" w:rsidP="005106CC">
      <w:pPr>
        <w:rPr>
          <w:u w:color="000000"/>
          <w:bdr w:val="none" w:sz="0" w:space="0" w:color="auto"/>
        </w:rPr>
      </w:pPr>
    </w:p>
    <w:p w14:paraId="5D769E4D" w14:textId="48E2223D" w:rsidR="005106CC" w:rsidRPr="00BE0140" w:rsidRDefault="00B965B7" w:rsidP="005106CC">
      <w:pPr>
        <w:rPr>
          <w:rFonts w:eastAsia="Times New Roman"/>
          <w:color w:val="0645AD"/>
          <w:u w:color="000000"/>
          <w:bdr w:val="none" w:sz="0" w:space="0" w:color="auto"/>
          <w:lang w:val="nl-NL"/>
        </w:rPr>
      </w:pPr>
      <w:hyperlink r:id="rId11" w:history="1">
        <w:r w:rsidR="00E97039" w:rsidRPr="00BE0140">
          <w:rPr>
            <w:color w:val="0645AD"/>
            <w:u w:val="single" w:color="0000FF"/>
            <w:bdr w:val="none" w:sz="0" w:space="0" w:color="auto"/>
          </w:rPr>
          <w:t>Texas Legislature Bill Search</w:t>
        </w:r>
      </w:hyperlink>
    </w:p>
    <w:p w14:paraId="2AA3E78F" w14:textId="77777777" w:rsidR="005106CC" w:rsidRPr="005106CC" w:rsidRDefault="005106CC" w:rsidP="005106CC">
      <w:pPr>
        <w:rPr>
          <w:u w:color="000000"/>
          <w:bdr w:val="none" w:sz="0" w:space="0" w:color="auto"/>
        </w:rPr>
      </w:pPr>
    </w:p>
    <w:p w14:paraId="61CEC7C7" w14:textId="5CECF3CD" w:rsidR="005106CC" w:rsidRPr="00BE0140" w:rsidRDefault="00B965B7" w:rsidP="005106CC">
      <w:pPr>
        <w:rPr>
          <w:rFonts w:eastAsia="Times New Roman"/>
          <w:color w:val="0645AD"/>
          <w:u w:color="000000"/>
          <w:bdr w:val="none" w:sz="0" w:space="0" w:color="auto"/>
          <w:lang w:val="nl-NL"/>
        </w:rPr>
      </w:pPr>
      <w:hyperlink r:id="rId12" w:history="1">
        <w:r w:rsidR="00E97039" w:rsidRPr="00BE0140">
          <w:rPr>
            <w:color w:val="0645AD"/>
            <w:u w:val="single" w:color="0000FF"/>
            <w:bdr w:val="none" w:sz="0" w:space="0" w:color="auto"/>
          </w:rPr>
          <w:t>Texas Legislature House Members</w:t>
        </w:r>
      </w:hyperlink>
    </w:p>
    <w:p w14:paraId="54D30D4F" w14:textId="77777777" w:rsidR="005106CC" w:rsidRPr="005106CC" w:rsidRDefault="005106CC" w:rsidP="005106CC">
      <w:pPr>
        <w:rPr>
          <w:u w:color="000000"/>
          <w:bdr w:val="none" w:sz="0" w:space="0" w:color="auto"/>
        </w:rPr>
      </w:pPr>
      <w:bookmarkStart w:id="0" w:name="_GoBack"/>
      <w:bookmarkEnd w:id="0"/>
    </w:p>
    <w:p w14:paraId="3DB52035" w14:textId="3D9F4409" w:rsidR="005106CC" w:rsidRPr="00BE0140" w:rsidRDefault="00B965B7" w:rsidP="005106CC">
      <w:pPr>
        <w:rPr>
          <w:rFonts w:eastAsia="Times New Roman"/>
          <w:color w:val="0645AD"/>
          <w:u w:color="000000"/>
          <w:bdr w:val="none" w:sz="0" w:space="0" w:color="auto"/>
          <w:lang w:val="nl-NL"/>
        </w:rPr>
      </w:pPr>
      <w:hyperlink r:id="rId13" w:history="1">
        <w:r w:rsidR="00E97039" w:rsidRPr="00BE0140">
          <w:rPr>
            <w:color w:val="0645AD"/>
            <w:u w:val="single" w:color="0000FF"/>
            <w:bdr w:val="none" w:sz="0" w:space="0" w:color="auto"/>
          </w:rPr>
          <w:t>Texas Legislature Senate Members</w:t>
        </w:r>
      </w:hyperlink>
    </w:p>
    <w:p w14:paraId="68A15B48" w14:textId="77777777" w:rsidR="005106CC" w:rsidRPr="005106CC" w:rsidRDefault="005106CC" w:rsidP="005106CC">
      <w:pPr>
        <w:rPr>
          <w:u w:color="000000"/>
          <w:bdr w:val="none" w:sz="0" w:space="0" w:color="auto"/>
          <w:lang w:val="nl-NL"/>
        </w:rPr>
      </w:pPr>
    </w:p>
    <w:p w14:paraId="238113CA" w14:textId="4746D1F6" w:rsidR="005106CC" w:rsidRPr="00BE0140" w:rsidRDefault="00B965B7" w:rsidP="005106CC">
      <w:pPr>
        <w:rPr>
          <w:color w:val="0645AD"/>
          <w:u w:color="000000"/>
          <w:bdr w:val="none" w:sz="0" w:space="0" w:color="auto"/>
          <w:lang w:val="nl-NL"/>
        </w:rPr>
      </w:pPr>
      <w:hyperlink r:id="rId14" w:history="1">
        <w:r w:rsidR="00E97039" w:rsidRPr="00BE0140">
          <w:rPr>
            <w:color w:val="0645AD"/>
            <w:u w:val="single" w:color="000000"/>
            <w:bdr w:val="none" w:sz="0" w:space="0" w:color="auto"/>
            <w:lang w:val="nl-NL"/>
          </w:rPr>
          <w:t>Texas Legislature Committee Membership</w:t>
        </w:r>
      </w:hyperlink>
    </w:p>
    <w:p w14:paraId="29E0F849" w14:textId="77777777" w:rsidR="005106CC" w:rsidRPr="005106CC" w:rsidRDefault="005106CC" w:rsidP="005106CC">
      <w:pPr>
        <w:rPr>
          <w:u w:color="000000"/>
          <w:bdr w:val="none" w:sz="0" w:space="0" w:color="auto"/>
          <w:lang w:val="nl-NL"/>
        </w:rPr>
      </w:pPr>
    </w:p>
    <w:p w14:paraId="7B7894F6" w14:textId="751C6047" w:rsidR="005106CC" w:rsidRPr="00BE0140" w:rsidRDefault="00B965B7" w:rsidP="005106CC">
      <w:pPr>
        <w:rPr>
          <w:color w:val="0645AD"/>
          <w:u w:color="000000"/>
          <w:bdr w:val="none" w:sz="0" w:space="0" w:color="auto"/>
          <w:lang w:val="nl-NL"/>
        </w:rPr>
      </w:pPr>
      <w:hyperlink r:id="rId15" w:history="1">
        <w:r w:rsidR="00E97039" w:rsidRPr="00BE0140">
          <w:rPr>
            <w:color w:val="0645AD"/>
            <w:u w:val="single" w:color="000000"/>
            <w:bdr w:val="none" w:sz="0" w:space="0" w:color="auto"/>
            <w:lang w:val="nl-NL"/>
          </w:rPr>
          <w:t>Maps and Plans of the Texas Capitol</w:t>
        </w:r>
      </w:hyperlink>
    </w:p>
    <w:p w14:paraId="5BF79CFF" w14:textId="77777777" w:rsidR="005106CC" w:rsidRPr="005106CC" w:rsidRDefault="005106CC" w:rsidP="005106CC">
      <w:pPr>
        <w:rPr>
          <w:u w:color="000000"/>
          <w:bdr w:val="none" w:sz="0" w:space="0" w:color="auto"/>
          <w:lang w:val="nl-NL"/>
        </w:rPr>
      </w:pPr>
    </w:p>
    <w:p w14:paraId="7CB7B6EA" w14:textId="78EECDB5" w:rsidR="005106CC" w:rsidRPr="00BE0140" w:rsidRDefault="00B965B7" w:rsidP="005106CC">
      <w:pPr>
        <w:rPr>
          <w:rFonts w:eastAsia="Times New Roman"/>
          <w:color w:val="0645AD"/>
          <w:u w:color="000000"/>
          <w:bdr w:val="none" w:sz="0" w:space="0" w:color="auto"/>
          <w:lang w:val="nl-NL"/>
        </w:rPr>
      </w:pPr>
      <w:hyperlink r:id="rId16" w:history="1">
        <w:r w:rsidR="00E97039" w:rsidRPr="00BE0140">
          <w:rPr>
            <w:i/>
            <w:iCs/>
            <w:color w:val="0645AD"/>
            <w:u w:val="single" w:color="0000FF"/>
            <w:bdr w:val="none" w:sz="0" w:space="0" w:color="auto"/>
          </w:rPr>
          <w:t>Texas Tribune</w:t>
        </w:r>
        <w:r w:rsidR="00E97039" w:rsidRPr="00BE0140">
          <w:rPr>
            <w:color w:val="0645AD"/>
            <w:u w:val="single" w:color="0000FF"/>
            <w:bdr w:val="none" w:sz="0" w:space="0" w:color="auto"/>
          </w:rPr>
          <w:t xml:space="preserve"> – Legislature News</w:t>
        </w:r>
      </w:hyperlink>
    </w:p>
    <w:p w14:paraId="2EF12ADE" w14:textId="77777777" w:rsidR="005106CC" w:rsidRPr="005106CC" w:rsidRDefault="005106CC" w:rsidP="00D512C9">
      <w:pPr>
        <w:rPr>
          <w:rFonts w:eastAsia="Times New Roman"/>
        </w:rPr>
      </w:pPr>
    </w:p>
    <w:p w14:paraId="750643DD" w14:textId="77777777" w:rsidR="005106CC" w:rsidRDefault="005106CC" w:rsidP="00D512C9">
      <w:pPr>
        <w:rPr>
          <w:rFonts w:eastAsia="Times New Roman"/>
        </w:rPr>
      </w:pPr>
    </w:p>
    <w:p w14:paraId="0C665E7D" w14:textId="77777777" w:rsidR="005106CC" w:rsidRPr="005106CC" w:rsidRDefault="005106CC" w:rsidP="00D512C9">
      <w:pPr>
        <w:rPr>
          <w:rFonts w:eastAsia="Times New Roman"/>
          <w:b/>
        </w:rPr>
      </w:pPr>
      <w:r w:rsidRPr="005106CC">
        <w:rPr>
          <w:rFonts w:eastAsia="Times New Roman"/>
          <w:b/>
        </w:rPr>
        <w:t>Video Suggestions</w:t>
      </w:r>
    </w:p>
    <w:p w14:paraId="4E4395C9" w14:textId="77777777" w:rsidR="005106CC" w:rsidRDefault="005106CC" w:rsidP="00D512C9">
      <w:pPr>
        <w:rPr>
          <w:rFonts w:eastAsia="Times New Roman"/>
        </w:rPr>
      </w:pPr>
    </w:p>
    <w:p w14:paraId="5D7A00CA" w14:textId="017648BF" w:rsidR="005106CC" w:rsidRPr="00BE0140" w:rsidRDefault="00B965B7" w:rsidP="005106CC">
      <w:pPr>
        <w:rPr>
          <w:color w:val="0645AD"/>
          <w:u w:color="000000"/>
          <w:bdr w:val="none" w:sz="0" w:space="0" w:color="auto"/>
          <w:lang w:val="es-ES_tradnl"/>
        </w:rPr>
      </w:pPr>
      <w:hyperlink r:id="rId17" w:history="1">
        <w:r w:rsidR="00E97039" w:rsidRPr="00BE0140">
          <w:rPr>
            <w:color w:val="0645AD"/>
            <w:u w:val="single" w:color="000000"/>
            <w:bdr w:val="none" w:sz="0" w:space="0" w:color="auto"/>
            <w:lang w:val="es-ES_tradnl"/>
          </w:rPr>
          <w:t xml:space="preserve">“13 </w:t>
        </w:r>
        <w:proofErr w:type="spellStart"/>
        <w:r w:rsidR="00E97039" w:rsidRPr="00BE0140">
          <w:rPr>
            <w:color w:val="0645AD"/>
            <w:u w:val="single" w:color="000000"/>
            <w:bdr w:val="none" w:sz="0" w:space="0" w:color="auto"/>
            <w:lang w:val="es-ES_tradnl"/>
          </w:rPr>
          <w:t>Hours</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to</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Midnight</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The</w:t>
        </w:r>
        <w:proofErr w:type="spellEnd"/>
        <w:r w:rsidR="00E97039" w:rsidRPr="00BE0140">
          <w:rPr>
            <w:color w:val="0645AD"/>
            <w:u w:val="single" w:color="000000"/>
            <w:bdr w:val="none" w:sz="0" w:space="0" w:color="auto"/>
            <w:lang w:val="es-ES_tradnl"/>
          </w:rPr>
          <w:t xml:space="preserve"> Wendy Davis </w:t>
        </w:r>
        <w:proofErr w:type="spellStart"/>
        <w:r w:rsidR="00E97039" w:rsidRPr="00BE0140">
          <w:rPr>
            <w:color w:val="0645AD"/>
            <w:u w:val="single" w:color="000000"/>
            <w:bdr w:val="none" w:sz="0" w:space="0" w:color="auto"/>
            <w:lang w:val="es-ES_tradnl"/>
          </w:rPr>
          <w:t>abortion</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filibuster</w:t>
        </w:r>
        <w:proofErr w:type="spellEnd"/>
        <w:r w:rsidR="00E97039" w:rsidRPr="00BE0140">
          <w:rPr>
            <w:color w:val="0645AD"/>
            <w:u w:val="single" w:color="000000"/>
            <w:bdr w:val="none" w:sz="0" w:space="0" w:color="auto"/>
            <w:lang w:val="es-ES_tradnl"/>
          </w:rPr>
          <w:t xml:space="preserve">, 5 </w:t>
        </w:r>
        <w:proofErr w:type="spellStart"/>
        <w:r w:rsidR="00E97039" w:rsidRPr="00BE0140">
          <w:rPr>
            <w:color w:val="0645AD"/>
            <w:u w:val="single" w:color="000000"/>
            <w:bdr w:val="none" w:sz="0" w:space="0" w:color="auto"/>
            <w:lang w:val="es-ES_tradnl"/>
          </w:rPr>
          <w:t>years</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later</w:t>
        </w:r>
        <w:proofErr w:type="spellEnd"/>
        <w:r w:rsidR="00E97039" w:rsidRPr="00BE0140">
          <w:rPr>
            <w:color w:val="0645AD"/>
            <w:u w:val="single" w:color="000000"/>
            <w:bdr w:val="none" w:sz="0" w:space="0" w:color="auto"/>
            <w:lang w:val="es-ES_tradnl"/>
          </w:rPr>
          <w:t xml:space="preserve">,” </w:t>
        </w:r>
        <w:r w:rsidR="00E97039" w:rsidRPr="00BE0140">
          <w:rPr>
            <w:i/>
            <w:iCs/>
            <w:color w:val="0645AD"/>
            <w:u w:val="single" w:color="000000"/>
            <w:bdr w:val="none" w:sz="0" w:space="0" w:color="auto"/>
            <w:lang w:val="es-ES_tradnl"/>
          </w:rPr>
          <w:t xml:space="preserve">Texas </w:t>
        </w:r>
        <w:proofErr w:type="spellStart"/>
        <w:r w:rsidR="00E97039" w:rsidRPr="00BE0140">
          <w:rPr>
            <w:i/>
            <w:iCs/>
            <w:color w:val="0645AD"/>
            <w:u w:val="single" w:color="000000"/>
            <w:bdr w:val="none" w:sz="0" w:space="0" w:color="auto"/>
            <w:lang w:val="es-ES_tradnl"/>
          </w:rPr>
          <w:t>Tribune</w:t>
        </w:r>
        <w:proofErr w:type="spellEnd"/>
        <w:r w:rsidR="00E97039" w:rsidRPr="00BE0140">
          <w:rPr>
            <w:color w:val="0645AD"/>
            <w:u w:val="single" w:color="000000"/>
            <w:bdr w:val="none" w:sz="0" w:space="0" w:color="auto"/>
            <w:lang w:val="es-ES_tradnl"/>
          </w:rPr>
          <w:t>, 6/25/2018</w:t>
        </w:r>
      </w:hyperlink>
    </w:p>
    <w:p w14:paraId="2C7D3E78" w14:textId="77777777" w:rsidR="005106CC" w:rsidRDefault="005106CC" w:rsidP="005106CC">
      <w:pPr>
        <w:rPr>
          <w:u w:color="000000"/>
          <w:bdr w:val="none" w:sz="0" w:space="0" w:color="auto"/>
          <w:lang w:val="es-ES_tradnl"/>
        </w:rPr>
      </w:pPr>
    </w:p>
    <w:p w14:paraId="2D58A209" w14:textId="5EDA6FDA" w:rsidR="005106CC" w:rsidRPr="00BE0140" w:rsidRDefault="00B965B7" w:rsidP="005106CC">
      <w:pPr>
        <w:rPr>
          <w:color w:val="0645AD"/>
          <w:u w:color="000000"/>
          <w:bdr w:val="none" w:sz="0" w:space="0" w:color="auto"/>
          <w:lang w:val="es-ES_tradnl"/>
        </w:rPr>
      </w:pPr>
      <w:hyperlink r:id="rId18" w:history="1">
        <w:r w:rsidR="00E97039" w:rsidRPr="00BE0140">
          <w:rPr>
            <w:color w:val="0645AD"/>
            <w:u w:val="single" w:color="000000"/>
            <w:bdr w:val="none" w:sz="0" w:space="0" w:color="auto"/>
            <w:lang w:val="es-ES_tradnl"/>
          </w:rPr>
          <w:t>“</w:t>
        </w:r>
        <w:proofErr w:type="spellStart"/>
        <w:r w:rsidR="00E97039" w:rsidRPr="00BE0140">
          <w:rPr>
            <w:color w:val="0645AD"/>
            <w:u w:val="single" w:color="000000"/>
            <w:bdr w:val="none" w:sz="0" w:space="0" w:color="auto"/>
            <w:lang w:val="es-ES_tradnl"/>
          </w:rPr>
          <w:t>The</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Border</w:t>
        </w:r>
        <w:proofErr w:type="spellEnd"/>
        <w:r w:rsidR="00E97039" w:rsidRPr="00BE0140">
          <w:rPr>
            <w:color w:val="0645AD"/>
            <w:u w:val="single" w:color="000000"/>
            <w:bdr w:val="none" w:sz="0" w:space="0" w:color="auto"/>
            <w:lang w:val="es-ES_tradnl"/>
          </w:rPr>
          <w:t xml:space="preserve"> and </w:t>
        </w:r>
        <w:proofErr w:type="spellStart"/>
        <w:r w:rsidR="00E97039" w:rsidRPr="00BE0140">
          <w:rPr>
            <w:color w:val="0645AD"/>
            <w:u w:val="single" w:color="000000"/>
            <w:bdr w:val="none" w:sz="0" w:space="0" w:color="auto"/>
            <w:lang w:val="es-ES_tradnl"/>
          </w:rPr>
          <w:t>the</w:t>
        </w:r>
        <w:proofErr w:type="spellEnd"/>
        <w:r w:rsidR="00E97039" w:rsidRPr="00BE0140">
          <w:rPr>
            <w:color w:val="0645AD"/>
            <w:u w:val="single" w:color="000000"/>
            <w:bdr w:val="none" w:sz="0" w:space="0" w:color="auto"/>
            <w:lang w:val="es-ES_tradnl"/>
          </w:rPr>
          <w:t xml:space="preserve"> Texas </w:t>
        </w:r>
        <w:proofErr w:type="spellStart"/>
        <w:r w:rsidR="00E97039" w:rsidRPr="00BE0140">
          <w:rPr>
            <w:color w:val="0645AD"/>
            <w:u w:val="single" w:color="000000"/>
            <w:bdr w:val="none" w:sz="0" w:space="0" w:color="auto"/>
            <w:lang w:val="es-ES_tradnl"/>
          </w:rPr>
          <w:t>Legislature</w:t>
        </w:r>
        <w:proofErr w:type="spellEnd"/>
        <w:r w:rsidR="00E97039" w:rsidRPr="00BE0140">
          <w:rPr>
            <w:color w:val="0645AD"/>
            <w:u w:val="single" w:color="000000"/>
            <w:bdr w:val="none" w:sz="0" w:space="0" w:color="auto"/>
            <w:lang w:val="es-ES_tradnl"/>
          </w:rPr>
          <w:t xml:space="preserve">,” </w:t>
        </w:r>
        <w:r w:rsidR="00E97039" w:rsidRPr="00BE0140">
          <w:rPr>
            <w:i/>
            <w:iCs/>
            <w:color w:val="0645AD"/>
            <w:u w:val="single" w:color="000000"/>
            <w:bdr w:val="none" w:sz="0" w:space="0" w:color="auto"/>
            <w:lang w:val="es-ES_tradnl"/>
          </w:rPr>
          <w:t xml:space="preserve">Texas </w:t>
        </w:r>
        <w:proofErr w:type="spellStart"/>
        <w:r w:rsidR="00E97039" w:rsidRPr="00BE0140">
          <w:rPr>
            <w:i/>
            <w:iCs/>
            <w:color w:val="0645AD"/>
            <w:u w:val="single" w:color="000000"/>
            <w:bdr w:val="none" w:sz="0" w:space="0" w:color="auto"/>
            <w:lang w:val="es-ES_tradnl"/>
          </w:rPr>
          <w:t>Tribune</w:t>
        </w:r>
        <w:proofErr w:type="spellEnd"/>
        <w:r w:rsidR="00E97039" w:rsidRPr="00BE0140">
          <w:rPr>
            <w:color w:val="0645AD"/>
            <w:u w:val="single" w:color="000000"/>
            <w:bdr w:val="none" w:sz="0" w:space="0" w:color="auto"/>
            <w:lang w:val="es-ES_tradnl"/>
          </w:rPr>
          <w:t>, 2/27/2020</w:t>
        </w:r>
      </w:hyperlink>
    </w:p>
    <w:p w14:paraId="3C4D0444" w14:textId="77777777" w:rsidR="005106CC" w:rsidRDefault="005106CC" w:rsidP="005106CC">
      <w:pPr>
        <w:rPr>
          <w:u w:color="000000"/>
          <w:bdr w:val="none" w:sz="0" w:space="0" w:color="auto"/>
          <w:lang w:val="es-ES_tradnl"/>
        </w:rPr>
      </w:pPr>
    </w:p>
    <w:p w14:paraId="1070B4C3" w14:textId="19B5D11B" w:rsidR="005106CC" w:rsidRPr="00BE0140" w:rsidRDefault="00B965B7" w:rsidP="005106CC">
      <w:pPr>
        <w:rPr>
          <w:color w:val="0645AD"/>
          <w:u w:color="000000"/>
          <w:bdr w:val="none" w:sz="0" w:space="0" w:color="auto"/>
          <w:lang w:val="es-ES_tradnl"/>
        </w:rPr>
      </w:pPr>
      <w:hyperlink r:id="rId19" w:history="1">
        <w:r w:rsidR="00E97039" w:rsidRPr="00BE0140">
          <w:rPr>
            <w:color w:val="0645AD"/>
            <w:u w:val="single" w:color="000000"/>
            <w:bdr w:val="none" w:sz="0" w:space="0" w:color="auto"/>
            <w:lang w:val="es-ES_tradnl"/>
          </w:rPr>
          <w:t xml:space="preserve">“Red White and Blue: </w:t>
        </w:r>
        <w:proofErr w:type="spellStart"/>
        <w:r w:rsidR="00E97039" w:rsidRPr="00BE0140">
          <w:rPr>
            <w:color w:val="0645AD"/>
            <w:u w:val="single" w:color="000000"/>
            <w:bdr w:val="none" w:sz="0" w:space="0" w:color="auto"/>
            <w:lang w:val="es-ES_tradnl"/>
          </w:rPr>
          <w:t>The</w:t>
        </w:r>
        <w:proofErr w:type="spellEnd"/>
        <w:r w:rsidR="00E97039" w:rsidRPr="00BE0140">
          <w:rPr>
            <w:color w:val="0645AD"/>
            <w:u w:val="single" w:color="000000"/>
            <w:bdr w:val="none" w:sz="0" w:space="0" w:color="auto"/>
            <w:lang w:val="es-ES_tradnl"/>
          </w:rPr>
          <w:t xml:space="preserve"> 85th Texas </w:t>
        </w:r>
        <w:proofErr w:type="spellStart"/>
        <w:r w:rsidR="00E97039" w:rsidRPr="00BE0140">
          <w:rPr>
            <w:color w:val="0645AD"/>
            <w:u w:val="single" w:color="000000"/>
            <w:bdr w:val="none" w:sz="0" w:space="0" w:color="auto"/>
            <w:lang w:val="es-ES_tradnl"/>
          </w:rPr>
          <w:t>Legislature</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Debrief</w:t>
        </w:r>
        <w:proofErr w:type="spellEnd"/>
        <w:r w:rsidR="00E97039" w:rsidRPr="00BE0140">
          <w:rPr>
            <w:color w:val="0645AD"/>
            <w:u w:val="single" w:color="000000"/>
            <w:bdr w:val="none" w:sz="0" w:space="0" w:color="auto"/>
            <w:lang w:val="es-ES_tradnl"/>
          </w:rPr>
          <w:t xml:space="preserve">,” PBS, Houston </w:t>
        </w:r>
        <w:proofErr w:type="spellStart"/>
        <w:r w:rsidR="00E97039" w:rsidRPr="00BE0140">
          <w:rPr>
            <w:color w:val="0645AD"/>
            <w:u w:val="single" w:color="000000"/>
            <w:bdr w:val="none" w:sz="0" w:space="0" w:color="auto"/>
            <w:lang w:val="es-ES_tradnl"/>
          </w:rPr>
          <w:t>Public</w:t>
        </w:r>
        <w:proofErr w:type="spellEnd"/>
        <w:r w:rsidR="00E97039" w:rsidRPr="00BE0140">
          <w:rPr>
            <w:color w:val="0645AD"/>
            <w:u w:val="single" w:color="000000"/>
            <w:bdr w:val="none" w:sz="0" w:space="0" w:color="auto"/>
            <w:lang w:val="es-ES_tradnl"/>
          </w:rPr>
          <w:t xml:space="preserve"> Media, 11/9/2017</w:t>
        </w:r>
      </w:hyperlink>
    </w:p>
    <w:p w14:paraId="4ED3654C" w14:textId="77777777" w:rsidR="005106CC" w:rsidRDefault="005106CC" w:rsidP="005106CC">
      <w:pPr>
        <w:rPr>
          <w:u w:color="000000"/>
          <w:bdr w:val="none" w:sz="0" w:space="0" w:color="auto"/>
          <w:lang w:val="es-ES_tradnl"/>
        </w:rPr>
      </w:pPr>
    </w:p>
    <w:p w14:paraId="5A7D3ADB" w14:textId="2BDD4A11" w:rsidR="005106CC" w:rsidRPr="00BE0140" w:rsidRDefault="00B965B7" w:rsidP="005106CC">
      <w:pPr>
        <w:rPr>
          <w:rFonts w:eastAsia="Times New Roman"/>
          <w:color w:val="0645AD"/>
          <w:u w:color="000000"/>
          <w:bdr w:val="none" w:sz="0" w:space="0" w:color="auto"/>
          <w:lang w:val="nl-NL"/>
        </w:rPr>
      </w:pPr>
      <w:hyperlink r:id="rId20" w:history="1">
        <w:r w:rsidR="00E97039" w:rsidRPr="00BE0140">
          <w:rPr>
            <w:color w:val="0645AD"/>
            <w:u w:val="single" w:color="000000"/>
            <w:bdr w:val="none" w:sz="0" w:space="0" w:color="auto"/>
            <w:lang w:val="es-ES_tradnl"/>
          </w:rPr>
          <w:t xml:space="preserve">Dan </w:t>
        </w:r>
        <w:proofErr w:type="spellStart"/>
        <w:r w:rsidR="00E97039" w:rsidRPr="00BE0140">
          <w:rPr>
            <w:color w:val="0645AD"/>
            <w:u w:val="single" w:color="000000"/>
            <w:bdr w:val="none" w:sz="0" w:space="0" w:color="auto"/>
            <w:lang w:val="es-ES_tradnl"/>
          </w:rPr>
          <w:t>Crenshaw</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for</w:t>
        </w:r>
        <w:proofErr w:type="spellEnd"/>
        <w:r w:rsidR="00E97039" w:rsidRPr="00BE0140">
          <w:rPr>
            <w:color w:val="0645AD"/>
            <w:u w:val="single" w:color="000000"/>
            <w:bdr w:val="none" w:sz="0" w:space="0" w:color="auto"/>
            <w:lang w:val="es-ES_tradnl"/>
          </w:rPr>
          <w:t xml:space="preserve"> </w:t>
        </w:r>
        <w:proofErr w:type="spellStart"/>
        <w:r w:rsidR="00E97039" w:rsidRPr="00BE0140">
          <w:rPr>
            <w:color w:val="0645AD"/>
            <w:u w:val="single" w:color="000000"/>
            <w:bdr w:val="none" w:sz="0" w:space="0" w:color="auto"/>
            <w:lang w:val="es-ES_tradnl"/>
          </w:rPr>
          <w:t>Congress</w:t>
        </w:r>
        <w:proofErr w:type="spellEnd"/>
      </w:hyperlink>
    </w:p>
    <w:p w14:paraId="1147CDF6" w14:textId="77777777" w:rsidR="005106CC" w:rsidRDefault="005106CC" w:rsidP="005106CC">
      <w:pPr>
        <w:rPr>
          <w:u w:color="000000"/>
          <w:bdr w:val="none" w:sz="0" w:space="0" w:color="auto"/>
        </w:rPr>
      </w:pPr>
    </w:p>
    <w:p w14:paraId="747EDB67" w14:textId="1CE0B551" w:rsidR="005106CC" w:rsidRPr="00BE0140" w:rsidRDefault="00B965B7" w:rsidP="005106CC">
      <w:pPr>
        <w:rPr>
          <w:color w:val="0645AD"/>
        </w:rPr>
      </w:pPr>
      <w:hyperlink r:id="rId21" w:history="1">
        <w:r w:rsidR="00F65165" w:rsidRPr="00BE0140">
          <w:rPr>
            <w:rStyle w:val="Hyperlink"/>
            <w:color w:val="0645AD"/>
          </w:rPr>
          <w:t>Dan Crenshaw accepts Pete Davidson's apology during surprise 'SNL' visit</w:t>
        </w:r>
      </w:hyperlink>
    </w:p>
    <w:p w14:paraId="7354A7E2" w14:textId="77777777" w:rsidR="00F65165" w:rsidRDefault="00F65165" w:rsidP="005106CC">
      <w:pPr>
        <w:rPr>
          <w:u w:val="single" w:color="000000"/>
          <w:bdr w:val="none" w:sz="0" w:space="0" w:color="auto"/>
        </w:rPr>
      </w:pPr>
    </w:p>
    <w:p w14:paraId="2D78F6C2" w14:textId="4CD305D7" w:rsidR="005106CC" w:rsidRPr="00BE0140" w:rsidRDefault="00B965B7" w:rsidP="00D512C9">
      <w:pPr>
        <w:rPr>
          <w:color w:val="0645AD"/>
          <w:u w:val="single"/>
          <w:bdr w:val="none" w:sz="0" w:space="0" w:color="auto"/>
        </w:rPr>
      </w:pPr>
      <w:hyperlink r:id="rId22" w:history="1">
        <w:r w:rsidR="00E97039" w:rsidRPr="00BE0140">
          <w:rPr>
            <w:color w:val="0645AD"/>
            <w:u w:val="single"/>
            <w:bdr w:val="none" w:sz="0" w:space="0" w:color="auto"/>
          </w:rPr>
          <w:t>Supreme Court upholds Texas voting districts in racial gerrymandering case</w:t>
        </w:r>
      </w:hyperlink>
    </w:p>
    <w:sectPr w:rsidR="005106CC" w:rsidRPr="00BE014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BA208" w14:textId="77777777" w:rsidR="00133CA3" w:rsidRDefault="00133CA3">
      <w:r>
        <w:separator/>
      </w:r>
    </w:p>
  </w:endnote>
  <w:endnote w:type="continuationSeparator" w:id="0">
    <w:p w14:paraId="03CA5827" w14:textId="77777777" w:rsidR="00133CA3" w:rsidRDefault="0013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600FD" w14:textId="77777777" w:rsidR="005B2214" w:rsidRDefault="005B2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B73C8" w14:textId="77777777" w:rsidR="005B2214" w:rsidRPr="00E019EC" w:rsidRDefault="005B2214" w:rsidP="005B2214">
    <w:pPr>
      <w:pStyle w:val="Footer"/>
      <w:rPr>
        <w:sz w:val="16"/>
        <w:szCs w:val="16"/>
      </w:rPr>
    </w:pPr>
    <w:r>
      <w:rPr>
        <w:sz w:val="16"/>
        <w:szCs w:val="16"/>
      </w:rPr>
      <w:t>© Oxford University Press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DACA5" w14:textId="77777777" w:rsidR="005B2214" w:rsidRDefault="005B2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F4958" w14:textId="77777777" w:rsidR="00133CA3" w:rsidRDefault="00133CA3">
      <w:r>
        <w:separator/>
      </w:r>
    </w:p>
  </w:footnote>
  <w:footnote w:type="continuationSeparator" w:id="0">
    <w:p w14:paraId="0E9F52E5" w14:textId="77777777" w:rsidR="00133CA3" w:rsidRDefault="0013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E2DFF" w14:textId="77777777" w:rsidR="005B2214" w:rsidRDefault="005B2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023FC" w14:textId="77777777" w:rsidR="005B2214" w:rsidRDefault="005B2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BB44C" w14:textId="77777777" w:rsidR="005B2214" w:rsidRDefault="005B2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6A6F"/>
    <w:multiLevelType w:val="hybridMultilevel"/>
    <w:tmpl w:val="EE1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31E92"/>
    <w:multiLevelType w:val="hybridMultilevel"/>
    <w:tmpl w:val="FF5E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74754"/>
    <w:multiLevelType w:val="hybridMultilevel"/>
    <w:tmpl w:val="2AE4EAC6"/>
    <w:numStyleLink w:val="Lettered"/>
  </w:abstractNum>
  <w:abstractNum w:abstractNumId="3" w15:restartNumberingAfterBreak="0">
    <w:nsid w:val="1C0D59ED"/>
    <w:multiLevelType w:val="hybridMultilevel"/>
    <w:tmpl w:val="0554D922"/>
    <w:lvl w:ilvl="0" w:tplc="14181AE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827D3"/>
    <w:multiLevelType w:val="hybridMultilevel"/>
    <w:tmpl w:val="2AE4EAC6"/>
    <w:styleLink w:val="Lettered"/>
    <w:lvl w:ilvl="0" w:tplc="32D43568">
      <w:start w:val="1"/>
      <w:numFmt w:val="upperRoman"/>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3B84C27A">
      <w:start w:val="1"/>
      <w:numFmt w:val="upperRoman"/>
      <w:lvlText w:val="%2."/>
      <w:lvlJc w:val="left"/>
      <w:pPr>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4CD27EAA">
      <w:start w:val="1"/>
      <w:numFmt w:val="upperRoman"/>
      <w:lvlText w:val="%3."/>
      <w:lvlJc w:val="left"/>
      <w:pPr>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CCE2B806">
      <w:start w:val="1"/>
      <w:numFmt w:val="upperRoman"/>
      <w:lvlText w:val="%4."/>
      <w:lvlJc w:val="left"/>
      <w:pPr>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466AC6CA">
      <w:start w:val="1"/>
      <w:numFmt w:val="upperRoman"/>
      <w:lvlText w:val="%5."/>
      <w:lvlJc w:val="left"/>
      <w:pPr>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AEEE7662">
      <w:start w:val="1"/>
      <w:numFmt w:val="upperRoman"/>
      <w:lvlText w:val="%6."/>
      <w:lvlJc w:val="left"/>
      <w:pPr>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0D584EEA">
      <w:start w:val="1"/>
      <w:numFmt w:val="upperRoman"/>
      <w:lvlText w:val="%7."/>
      <w:lvlJc w:val="left"/>
      <w:pPr>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E46CC09A">
      <w:start w:val="1"/>
      <w:numFmt w:val="upperRoman"/>
      <w:lvlText w:val="%8."/>
      <w:lvlJc w:val="left"/>
      <w:pPr>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5B5893DC">
      <w:start w:val="1"/>
      <w:numFmt w:val="upperRoman"/>
      <w:lvlText w:val="%9."/>
      <w:lvlJc w:val="left"/>
      <w:pPr>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1100941"/>
    <w:multiLevelType w:val="hybridMultilevel"/>
    <w:tmpl w:val="8C2AC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D584F"/>
    <w:multiLevelType w:val="hybridMultilevel"/>
    <w:tmpl w:val="50623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772C8F"/>
    <w:multiLevelType w:val="hybridMultilevel"/>
    <w:tmpl w:val="3B1AA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DE45F1"/>
    <w:multiLevelType w:val="hybridMultilevel"/>
    <w:tmpl w:val="D2744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2814DB"/>
    <w:multiLevelType w:val="hybridMultilevel"/>
    <w:tmpl w:val="B200479A"/>
    <w:lvl w:ilvl="0" w:tplc="A078C3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A3C14"/>
    <w:multiLevelType w:val="hybridMultilevel"/>
    <w:tmpl w:val="F95CD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D2301"/>
    <w:multiLevelType w:val="hybridMultilevel"/>
    <w:tmpl w:val="2562A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322D8B"/>
    <w:multiLevelType w:val="hybridMultilevel"/>
    <w:tmpl w:val="CAA4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633532"/>
    <w:multiLevelType w:val="hybridMultilevel"/>
    <w:tmpl w:val="D744C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DC6CFA"/>
    <w:multiLevelType w:val="hybridMultilevel"/>
    <w:tmpl w:val="4DD07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1327D3"/>
    <w:multiLevelType w:val="hybridMultilevel"/>
    <w:tmpl w:val="F8AA2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3"/>
  </w:num>
  <w:num w:numId="5">
    <w:abstractNumId w:val="11"/>
  </w:num>
  <w:num w:numId="6">
    <w:abstractNumId w:val="0"/>
  </w:num>
  <w:num w:numId="7">
    <w:abstractNumId w:val="6"/>
  </w:num>
  <w:num w:numId="8">
    <w:abstractNumId w:val="7"/>
  </w:num>
  <w:num w:numId="9">
    <w:abstractNumId w:val="14"/>
  </w:num>
  <w:num w:numId="10">
    <w:abstractNumId w:val="15"/>
  </w:num>
  <w:num w:numId="11">
    <w:abstractNumId w:val="5"/>
  </w:num>
  <w:num w:numId="12">
    <w:abstractNumId w:val="8"/>
  </w:num>
  <w:num w:numId="13">
    <w:abstractNumId w:val="13"/>
  </w:num>
  <w:num w:numId="14">
    <w:abstractNumId w:val="10"/>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F91"/>
    <w:rsid w:val="000445F6"/>
    <w:rsid w:val="00090F91"/>
    <w:rsid w:val="00133CA3"/>
    <w:rsid w:val="00342F82"/>
    <w:rsid w:val="00410C41"/>
    <w:rsid w:val="005106CC"/>
    <w:rsid w:val="005830B8"/>
    <w:rsid w:val="005A1C4C"/>
    <w:rsid w:val="005B2214"/>
    <w:rsid w:val="006D3D69"/>
    <w:rsid w:val="007D4DE3"/>
    <w:rsid w:val="00864EB1"/>
    <w:rsid w:val="0086586A"/>
    <w:rsid w:val="00885D44"/>
    <w:rsid w:val="00950CC5"/>
    <w:rsid w:val="0098678E"/>
    <w:rsid w:val="009A274D"/>
    <w:rsid w:val="009C6E18"/>
    <w:rsid w:val="00A729B0"/>
    <w:rsid w:val="00AA426B"/>
    <w:rsid w:val="00B965B7"/>
    <w:rsid w:val="00BD6377"/>
    <w:rsid w:val="00BE0140"/>
    <w:rsid w:val="00D512C9"/>
    <w:rsid w:val="00E5069C"/>
    <w:rsid w:val="00E97039"/>
    <w:rsid w:val="00EE491A"/>
    <w:rsid w:val="00F6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D16F35"/>
  <w15:docId w15:val="{AC67B0E2-4DA0-465F-AB41-A8DCBF25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F6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Body"/>
    <w:uiPriority w:val="9"/>
    <w:unhideWhenUsed/>
    <w:qFormat/>
    <w:pPr>
      <w:keepNext/>
      <w:keepLines/>
      <w:spacing w:before="40" w:line="480" w:lineRule="auto"/>
      <w:outlineLvl w:val="1"/>
    </w:pPr>
    <w:rPr>
      <w:rFonts w:eastAsia="Times New Roman"/>
      <w:color w:val="000000"/>
      <w:sz w:val="24"/>
      <w:szCs w:val="24"/>
      <w:u w:color="000000"/>
    </w:rPr>
  </w:style>
  <w:style w:type="paragraph" w:styleId="Heading3">
    <w:name w:val="heading 3"/>
    <w:next w:val="Body"/>
    <w:uiPriority w:val="9"/>
    <w:unhideWhenUsed/>
    <w:qFormat/>
    <w:pPr>
      <w:keepNext/>
      <w:keepLines/>
      <w:spacing w:before="40" w:line="480" w:lineRule="auto"/>
      <w:outlineLvl w:val="2"/>
    </w:pPr>
    <w:rPr>
      <w:rFonts w:cs="Arial Unicode MS"/>
      <w:color w:val="000000"/>
      <w:sz w:val="24"/>
      <w:szCs w:val="24"/>
      <w:u w:color="000000"/>
    </w:rPr>
  </w:style>
  <w:style w:type="paragraph" w:styleId="Heading4">
    <w:name w:val="heading 4"/>
    <w:next w:val="Body"/>
    <w:uiPriority w:val="9"/>
    <w:unhideWhenUsed/>
    <w:qFormat/>
    <w:pPr>
      <w:keepNext/>
      <w:keepLines/>
      <w:spacing w:before="40" w:line="480" w:lineRule="auto"/>
      <w:outlineLvl w:val="3"/>
    </w:pPr>
    <w:rPr>
      <w:rFonts w:cs="Arial Unicode M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next w:val="Body"/>
    <w:pPr>
      <w:keepNext/>
      <w:keepLines/>
      <w:spacing w:before="240" w:after="240" w:line="276" w:lineRule="auto"/>
      <w:jc w:val="center"/>
      <w:outlineLvl w:val="0"/>
    </w:pPr>
    <w:rPr>
      <w:rFonts w:cs="Arial Unicode MS"/>
      <w:b/>
      <w:bCs/>
      <w:color w:val="000000"/>
      <w:sz w:val="28"/>
      <w:szCs w:val="28"/>
      <w:u w:val="single" w:color="000000"/>
      <w:lang w:val="nl-NL"/>
    </w:rPr>
  </w:style>
  <w:style w:type="paragraph" w:customStyle="1" w:styleId="Body">
    <w:name w:val="Body"/>
    <w:pPr>
      <w:spacing w:after="200" w:line="276" w:lineRule="auto"/>
    </w:pPr>
    <w:rPr>
      <w:rFonts w:ascii="Calibri" w:eastAsia="Calibri" w:hAnsi="Calibri" w:cs="Calibri"/>
      <w:color w:val="000000"/>
      <w:sz w:val="22"/>
      <w:szCs w:val="22"/>
      <w:u w:color="000000"/>
      <w:lang w:val="nl-NL"/>
    </w:rPr>
  </w:style>
  <w:style w:type="numbering" w:customStyle="1" w:styleId="Lettered">
    <w:name w:val="Lettered"/>
    <w:pPr>
      <w:numPr>
        <w:numId w:val="1"/>
      </w:numPr>
    </w:pPr>
  </w:style>
  <w:style w:type="character" w:customStyle="1" w:styleId="Hyperlink0">
    <w:name w:val="Hyperlink.0"/>
    <w:basedOn w:val="Hyperlink"/>
    <w:rPr>
      <w:color w:val="0000FF"/>
      <w:u w:val="single" w:color="0000FF"/>
    </w:rPr>
  </w:style>
  <w:style w:type="paragraph" w:customStyle="1" w:styleId="Para">
    <w:name w:val="Para"/>
    <w:pPr>
      <w:spacing w:after="200" w:line="480" w:lineRule="auto"/>
    </w:pPr>
    <w:rPr>
      <w:rFonts w:cs="Arial Unicode MS"/>
      <w:color w:val="000000"/>
      <w:sz w:val="24"/>
      <w:szCs w:val="24"/>
      <w:u w:color="000000"/>
    </w:rPr>
  </w:style>
  <w:style w:type="paragraph" w:styleId="Header">
    <w:name w:val="header"/>
    <w:basedOn w:val="Normal"/>
    <w:link w:val="HeaderChar"/>
    <w:uiPriority w:val="99"/>
    <w:unhideWhenUsed/>
    <w:rsid w:val="005B2214"/>
    <w:pPr>
      <w:tabs>
        <w:tab w:val="center" w:pos="4513"/>
        <w:tab w:val="right" w:pos="9026"/>
      </w:tabs>
    </w:pPr>
  </w:style>
  <w:style w:type="character" w:customStyle="1" w:styleId="HeaderChar">
    <w:name w:val="Header Char"/>
    <w:basedOn w:val="DefaultParagraphFont"/>
    <w:link w:val="Header"/>
    <w:uiPriority w:val="99"/>
    <w:rsid w:val="005B2214"/>
    <w:rPr>
      <w:sz w:val="24"/>
      <w:szCs w:val="24"/>
    </w:rPr>
  </w:style>
  <w:style w:type="paragraph" w:styleId="Footer">
    <w:name w:val="footer"/>
    <w:basedOn w:val="Normal"/>
    <w:link w:val="FooterChar"/>
    <w:uiPriority w:val="99"/>
    <w:unhideWhenUsed/>
    <w:rsid w:val="005B2214"/>
    <w:pPr>
      <w:tabs>
        <w:tab w:val="center" w:pos="4513"/>
        <w:tab w:val="right" w:pos="9026"/>
      </w:tabs>
    </w:pPr>
  </w:style>
  <w:style w:type="character" w:customStyle="1" w:styleId="FooterChar">
    <w:name w:val="Footer Char"/>
    <w:basedOn w:val="DefaultParagraphFont"/>
    <w:link w:val="Footer"/>
    <w:uiPriority w:val="99"/>
    <w:rsid w:val="005B2214"/>
    <w:rPr>
      <w:sz w:val="24"/>
      <w:szCs w:val="24"/>
    </w:rPr>
  </w:style>
  <w:style w:type="paragraph" w:styleId="ListParagraph">
    <w:name w:val="List Paragraph"/>
    <w:basedOn w:val="Normal"/>
    <w:uiPriority w:val="34"/>
    <w:qFormat/>
    <w:rsid w:val="005B2214"/>
    <w:pPr>
      <w:ind w:left="720"/>
      <w:contextualSpacing/>
    </w:pPr>
  </w:style>
  <w:style w:type="character" w:styleId="UnresolvedMention">
    <w:name w:val="Unresolved Mention"/>
    <w:basedOn w:val="DefaultParagraphFont"/>
    <w:uiPriority w:val="99"/>
    <w:semiHidden/>
    <w:unhideWhenUsed/>
    <w:rsid w:val="005106CC"/>
    <w:rPr>
      <w:color w:val="605E5C"/>
      <w:shd w:val="clear" w:color="auto" w:fill="E1DFDD"/>
    </w:rPr>
  </w:style>
  <w:style w:type="character" w:customStyle="1" w:styleId="Heading1Char">
    <w:name w:val="Heading 1 Char"/>
    <w:basedOn w:val="DefaultParagraphFont"/>
    <w:link w:val="Heading1"/>
    <w:uiPriority w:val="9"/>
    <w:rsid w:val="00F6516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38231">
      <w:bodyDiv w:val="1"/>
      <w:marLeft w:val="0"/>
      <w:marRight w:val="0"/>
      <w:marTop w:val="0"/>
      <w:marBottom w:val="0"/>
      <w:divBdr>
        <w:top w:val="none" w:sz="0" w:space="0" w:color="auto"/>
        <w:left w:val="none" w:sz="0" w:space="0" w:color="auto"/>
        <w:bottom w:val="none" w:sz="0" w:space="0" w:color="auto"/>
        <w:right w:val="none" w:sz="0" w:space="0" w:color="auto"/>
      </w:divBdr>
    </w:div>
    <w:div w:id="151262314">
      <w:bodyDiv w:val="1"/>
      <w:marLeft w:val="0"/>
      <w:marRight w:val="0"/>
      <w:marTop w:val="0"/>
      <w:marBottom w:val="0"/>
      <w:divBdr>
        <w:top w:val="none" w:sz="0" w:space="0" w:color="auto"/>
        <w:left w:val="none" w:sz="0" w:space="0" w:color="auto"/>
        <w:bottom w:val="none" w:sz="0" w:space="0" w:color="auto"/>
        <w:right w:val="none" w:sz="0" w:space="0" w:color="auto"/>
      </w:divBdr>
    </w:div>
    <w:div w:id="339545229">
      <w:bodyDiv w:val="1"/>
      <w:marLeft w:val="0"/>
      <w:marRight w:val="0"/>
      <w:marTop w:val="0"/>
      <w:marBottom w:val="0"/>
      <w:divBdr>
        <w:top w:val="none" w:sz="0" w:space="0" w:color="auto"/>
        <w:left w:val="none" w:sz="0" w:space="0" w:color="auto"/>
        <w:bottom w:val="none" w:sz="0" w:space="0" w:color="auto"/>
        <w:right w:val="none" w:sz="0" w:space="0" w:color="auto"/>
      </w:divBdr>
    </w:div>
    <w:div w:id="891159696">
      <w:bodyDiv w:val="1"/>
      <w:marLeft w:val="0"/>
      <w:marRight w:val="0"/>
      <w:marTop w:val="0"/>
      <w:marBottom w:val="0"/>
      <w:divBdr>
        <w:top w:val="none" w:sz="0" w:space="0" w:color="auto"/>
        <w:left w:val="none" w:sz="0" w:space="0" w:color="auto"/>
        <w:bottom w:val="none" w:sz="0" w:space="0" w:color="auto"/>
        <w:right w:val="none" w:sz="0" w:space="0" w:color="auto"/>
      </w:divBdr>
    </w:div>
    <w:div w:id="1052509076">
      <w:bodyDiv w:val="1"/>
      <w:marLeft w:val="0"/>
      <w:marRight w:val="0"/>
      <w:marTop w:val="0"/>
      <w:marBottom w:val="0"/>
      <w:divBdr>
        <w:top w:val="none" w:sz="0" w:space="0" w:color="auto"/>
        <w:left w:val="none" w:sz="0" w:space="0" w:color="auto"/>
        <w:bottom w:val="none" w:sz="0" w:space="0" w:color="auto"/>
        <w:right w:val="none" w:sz="0" w:space="0" w:color="auto"/>
      </w:divBdr>
    </w:div>
    <w:div w:id="1062142566">
      <w:bodyDiv w:val="1"/>
      <w:marLeft w:val="0"/>
      <w:marRight w:val="0"/>
      <w:marTop w:val="0"/>
      <w:marBottom w:val="0"/>
      <w:divBdr>
        <w:top w:val="none" w:sz="0" w:space="0" w:color="auto"/>
        <w:left w:val="none" w:sz="0" w:space="0" w:color="auto"/>
        <w:bottom w:val="none" w:sz="0" w:space="0" w:color="auto"/>
        <w:right w:val="none" w:sz="0" w:space="0" w:color="auto"/>
      </w:divBdr>
    </w:div>
    <w:div w:id="1133673944">
      <w:bodyDiv w:val="1"/>
      <w:marLeft w:val="0"/>
      <w:marRight w:val="0"/>
      <w:marTop w:val="0"/>
      <w:marBottom w:val="0"/>
      <w:divBdr>
        <w:top w:val="none" w:sz="0" w:space="0" w:color="auto"/>
        <w:left w:val="none" w:sz="0" w:space="0" w:color="auto"/>
        <w:bottom w:val="none" w:sz="0" w:space="0" w:color="auto"/>
        <w:right w:val="none" w:sz="0" w:space="0" w:color="auto"/>
      </w:divBdr>
    </w:div>
    <w:div w:id="1180703684">
      <w:bodyDiv w:val="1"/>
      <w:marLeft w:val="0"/>
      <w:marRight w:val="0"/>
      <w:marTop w:val="0"/>
      <w:marBottom w:val="0"/>
      <w:divBdr>
        <w:top w:val="none" w:sz="0" w:space="0" w:color="auto"/>
        <w:left w:val="none" w:sz="0" w:space="0" w:color="auto"/>
        <w:bottom w:val="none" w:sz="0" w:space="0" w:color="auto"/>
        <w:right w:val="none" w:sz="0" w:space="0" w:color="auto"/>
      </w:divBdr>
    </w:div>
    <w:div w:id="2114857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os.state.tx.us/elections/forms/pol-sub/2-2f.pdf" TargetMode="External"/><Relationship Id="rId13" Type="http://schemas.openxmlformats.org/officeDocument/2006/relationships/hyperlink" Target="http://www.capitol.state.tx.us/Members/Members.aspx?Chamber=S" TargetMode="External"/><Relationship Id="rId18" Type="http://schemas.openxmlformats.org/officeDocument/2006/relationships/hyperlink" Target="https://www.youtube.com/watch?v=a_QyUTI3aB8"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youtube.com/watch?v=gomd-4gIkIE" TargetMode="External"/><Relationship Id="rId7" Type="http://schemas.openxmlformats.org/officeDocument/2006/relationships/hyperlink" Target="https://www.ncsl.org/research/about-state-legislatures.aspx" TargetMode="External"/><Relationship Id="rId12" Type="http://schemas.openxmlformats.org/officeDocument/2006/relationships/hyperlink" Target="http://www.capitol.state.tx.us/Members/Members.aspx?Chamber=H" TargetMode="External"/><Relationship Id="rId17" Type="http://schemas.openxmlformats.org/officeDocument/2006/relationships/hyperlink" Target="https://www.youtube.com/watch?v=etZat_T2uXo"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texastribune.org/government/legislature/" TargetMode="External"/><Relationship Id="rId20" Type="http://schemas.openxmlformats.org/officeDocument/2006/relationships/hyperlink" Target="https://www.youtube.com/watch?v=9We4pdSWkf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pitol.state.tx.us/MnuSearch.aspx"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tspb.texas.gov/plan/maps/maps.htm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texastribune.org/2017/03/03/house-senate-tensions/" TargetMode="External"/><Relationship Id="rId19" Type="http://schemas.openxmlformats.org/officeDocument/2006/relationships/hyperlink" Target="https://www.pbs.org/video/red-white-and-blue-the-85th-texas-legislature-debrief-htym5x/" TargetMode="External"/><Relationship Id="rId4" Type="http://schemas.openxmlformats.org/officeDocument/2006/relationships/webSettings" Target="webSettings.xml"/><Relationship Id="rId9" Type="http://schemas.openxmlformats.org/officeDocument/2006/relationships/hyperlink" Target="https://house.texas.gov/about-us/bill/" TargetMode="External"/><Relationship Id="rId14" Type="http://schemas.openxmlformats.org/officeDocument/2006/relationships/hyperlink" Target="https://capitol.texas.gov/Committees/Membership.aspx" TargetMode="External"/><Relationship Id="rId22" Type="http://schemas.openxmlformats.org/officeDocument/2006/relationships/hyperlink" Target="https://www.pbs.org/newshour/show/supreme-court-upholds-texas-voting-districts-in-racial-gerrymandering-case"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1844</TotalTime>
  <Pages>6</Pages>
  <Words>2104</Words>
  <Characters>11994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OUP</Manager>
  <Company>OUP</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Inside Texas Politics, 3e</dc:title>
  <dc:creator>Oxford University Press; Bruce Hunt</dc:creator>
  <cp:lastModifiedBy>Carter, Suzanne</cp:lastModifiedBy>
  <cp:revision>14</cp:revision>
  <dcterms:created xsi:type="dcterms:W3CDTF">2020-12-30T18:35:00Z</dcterms:created>
  <dcterms:modified xsi:type="dcterms:W3CDTF">2021-04-09T21:24:00Z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2020-12-30T18:09:31Z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78dc4ac6-2532-4d52-afe1-ef784460a0f0</vt:lpwstr>
  </property>
  <property fmtid="{D5CDD505-2E9C-101B-9397-08002B2CF9AE}" pid="8" name="MSIP_Label_be5cb09a-2992-49d6-8ac9-5f63e7b1ad2f_ContentBits">
    <vt:lpwstr>0</vt:lpwstr>
  </property>
</Properties>
</file>