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608E74" w14:textId="77777777" w:rsidR="00373E60" w:rsidRPr="00373E60" w:rsidRDefault="00373E60" w:rsidP="00373E60">
      <w:pPr>
        <w:pStyle w:val="Title"/>
        <w:rPr>
          <w:rFonts w:ascii="Calibri" w:eastAsia="Times New Roman" w:hAnsi="Calibri" w:cs="Calibri"/>
          <w:b/>
          <w:bCs/>
          <w:sz w:val="24"/>
          <w:szCs w:val="24"/>
        </w:rPr>
      </w:pPr>
    </w:p>
    <w:p w14:paraId="27608E75" w14:textId="77777777" w:rsidR="003D2DBA" w:rsidRPr="00373E60" w:rsidRDefault="00DC6EA5" w:rsidP="00373E60">
      <w:pPr>
        <w:pStyle w:val="Title"/>
        <w:rPr>
          <w:rFonts w:ascii="Calibri" w:eastAsia="Times New Roman" w:hAnsi="Calibri" w:cs="Calibri"/>
          <w:b/>
          <w:bCs/>
          <w:i/>
          <w:iCs/>
          <w:sz w:val="24"/>
          <w:szCs w:val="24"/>
        </w:rPr>
      </w:pPr>
      <w:r>
        <w:rPr>
          <w:rFonts w:ascii="Calibri" w:eastAsia="Times New Roman" w:hAnsi="Calibri" w:cs="Calibri"/>
          <w:b/>
          <w:bCs/>
          <w:i/>
          <w:iCs/>
          <w:sz w:val="24"/>
          <w:szCs w:val="24"/>
        </w:rPr>
        <w:t>Serial Position</w:t>
      </w:r>
    </w:p>
    <w:p w14:paraId="27608E76" w14:textId="77777777" w:rsidR="00373E60" w:rsidRPr="00373E60" w:rsidRDefault="00373E60" w:rsidP="00373E60"/>
    <w:p w14:paraId="27608E77" w14:textId="77777777" w:rsidR="003D2DBA" w:rsidRDefault="003D2DBA" w:rsidP="00373E60">
      <w:pPr>
        <w:pStyle w:val="Heading1"/>
        <w:spacing w:before="0" w:beforeAutospacing="0" w:after="0" w:afterAutospacing="0"/>
        <w:rPr>
          <w:rFonts w:ascii="Calibri" w:hAnsi="Calibri" w:cs="Calibri"/>
          <w:sz w:val="24"/>
          <w:szCs w:val="24"/>
        </w:rPr>
      </w:pPr>
      <w:r w:rsidRPr="00373E60">
        <w:rPr>
          <w:rFonts w:ascii="Calibri" w:hAnsi="Calibri" w:cs="Calibri"/>
          <w:sz w:val="24"/>
          <w:szCs w:val="24"/>
        </w:rPr>
        <w:t>Introduction</w:t>
      </w:r>
    </w:p>
    <w:p w14:paraId="27608E78" w14:textId="77777777" w:rsidR="000515A6" w:rsidRPr="000515A6" w:rsidRDefault="00DC6EA5" w:rsidP="0081276C">
      <w:pPr>
        <w:pStyle w:val="Heading1"/>
        <w:spacing w:before="0" w:beforeAutospacing="0" w:after="0" w:afterAutospacing="0"/>
        <w:jc w:val="both"/>
        <w:rPr>
          <w:rFonts w:ascii="Calibri" w:hAnsi="Calibri" w:cs="Calibri"/>
          <w:b w:val="0"/>
          <w:bCs w:val="0"/>
          <w:sz w:val="24"/>
          <w:szCs w:val="24"/>
        </w:rPr>
      </w:pPr>
      <w:r>
        <w:rPr>
          <w:rFonts w:ascii="Calibri" w:hAnsi="Calibri" w:cs="Calibri"/>
          <w:b w:val="0"/>
          <w:bCs w:val="0"/>
          <w:sz w:val="24"/>
          <w:szCs w:val="24"/>
        </w:rPr>
        <w:t xml:space="preserve">One model of working memory says that we rehearse material to maintain it in short-term memory and that following rehearsal </w:t>
      </w:r>
      <w:r w:rsidR="00EA53ED">
        <w:rPr>
          <w:rFonts w:ascii="Calibri" w:hAnsi="Calibri" w:cs="Calibri"/>
          <w:b w:val="0"/>
          <w:bCs w:val="0"/>
          <w:sz w:val="24"/>
          <w:szCs w:val="24"/>
        </w:rPr>
        <w:t>the</w:t>
      </w:r>
      <w:r>
        <w:rPr>
          <w:rFonts w:ascii="Calibri" w:hAnsi="Calibri" w:cs="Calibri"/>
          <w:b w:val="0"/>
          <w:bCs w:val="0"/>
          <w:sz w:val="24"/>
          <w:szCs w:val="24"/>
        </w:rPr>
        <w:t xml:space="preserve"> material becomes part of our long-term memory. This lab activity, which involves memorizing simple lists of words, will </w:t>
      </w:r>
      <w:r w:rsidR="00EA53ED">
        <w:rPr>
          <w:rFonts w:ascii="Calibri" w:hAnsi="Calibri" w:cs="Calibri"/>
          <w:b w:val="0"/>
          <w:bCs w:val="0"/>
          <w:sz w:val="24"/>
          <w:szCs w:val="24"/>
        </w:rPr>
        <w:t>show</w:t>
      </w:r>
      <w:r>
        <w:rPr>
          <w:rFonts w:ascii="Calibri" w:hAnsi="Calibri" w:cs="Calibri"/>
          <w:b w:val="0"/>
          <w:bCs w:val="0"/>
          <w:sz w:val="24"/>
          <w:szCs w:val="24"/>
        </w:rPr>
        <w:t xml:space="preserve"> evidence </w:t>
      </w:r>
      <w:r w:rsidR="00EA53ED">
        <w:rPr>
          <w:rFonts w:ascii="Calibri" w:hAnsi="Calibri" w:cs="Calibri"/>
          <w:b w:val="0"/>
          <w:bCs w:val="0"/>
          <w:sz w:val="24"/>
          <w:szCs w:val="24"/>
        </w:rPr>
        <w:t>in support of</w:t>
      </w:r>
      <w:r>
        <w:rPr>
          <w:rFonts w:ascii="Calibri" w:hAnsi="Calibri" w:cs="Calibri"/>
          <w:b w:val="0"/>
          <w:bCs w:val="0"/>
          <w:sz w:val="24"/>
          <w:szCs w:val="24"/>
        </w:rPr>
        <w:t xml:space="preserve"> this idea. </w:t>
      </w:r>
    </w:p>
    <w:p w14:paraId="27608E79" w14:textId="77777777" w:rsidR="00373E60" w:rsidRPr="00373E60" w:rsidRDefault="00373E60" w:rsidP="00373E60">
      <w:pPr>
        <w:rPr>
          <w:rFonts w:ascii="Calibri" w:hAnsi="Calibri" w:cs="Calibri"/>
        </w:rPr>
      </w:pPr>
    </w:p>
    <w:p w14:paraId="27608E7A" w14:textId="77777777" w:rsidR="003D2DBA" w:rsidRPr="00373E60" w:rsidRDefault="00F13321" w:rsidP="00373E60">
      <w:pPr>
        <w:pStyle w:val="Heading1"/>
        <w:spacing w:before="0" w:beforeAutospacing="0" w:after="0" w:afterAutospacing="0"/>
        <w:rPr>
          <w:rFonts w:ascii="Calibri" w:hAnsi="Calibri" w:cs="Calibri"/>
          <w:sz w:val="24"/>
          <w:szCs w:val="24"/>
        </w:rPr>
      </w:pPr>
      <w:r w:rsidRPr="00373E60">
        <w:rPr>
          <w:rFonts w:ascii="Calibri" w:hAnsi="Calibri" w:cs="Calibri"/>
          <w:sz w:val="24"/>
          <w:szCs w:val="24"/>
        </w:rPr>
        <w:t>Description</w:t>
      </w:r>
      <w:r w:rsidR="00373E60">
        <w:rPr>
          <w:rFonts w:ascii="Calibri" w:hAnsi="Calibri" w:cs="Calibri"/>
          <w:sz w:val="24"/>
          <w:szCs w:val="24"/>
        </w:rPr>
        <w:t xml:space="preserve"> </w:t>
      </w:r>
      <w:r w:rsidRPr="00373E60">
        <w:rPr>
          <w:rFonts w:ascii="Calibri" w:hAnsi="Calibri" w:cs="Calibri"/>
          <w:sz w:val="24"/>
          <w:szCs w:val="24"/>
        </w:rPr>
        <w:t>of</w:t>
      </w:r>
      <w:r w:rsidR="00373E60">
        <w:rPr>
          <w:rFonts w:ascii="Calibri" w:hAnsi="Calibri" w:cs="Calibri"/>
          <w:sz w:val="24"/>
          <w:szCs w:val="24"/>
        </w:rPr>
        <w:t xml:space="preserve"> </w:t>
      </w:r>
      <w:r w:rsidRPr="00373E60">
        <w:rPr>
          <w:rFonts w:ascii="Calibri" w:hAnsi="Calibri" w:cs="Calibri"/>
          <w:sz w:val="24"/>
          <w:szCs w:val="24"/>
        </w:rPr>
        <w:t>Activity</w:t>
      </w:r>
    </w:p>
    <w:p w14:paraId="27608E7B" w14:textId="213E0C3B" w:rsidR="00A52111" w:rsidRDefault="0036073D" w:rsidP="0081276C">
      <w:pPr>
        <w:jc w:val="both"/>
        <w:rPr>
          <w:rFonts w:ascii="Calibri" w:hAnsi="Calibri" w:cs="Calibri"/>
        </w:rPr>
      </w:pPr>
      <w:r>
        <w:rPr>
          <w:rFonts w:ascii="Calibri" w:hAnsi="Calibri" w:cs="Calibri"/>
        </w:rPr>
        <w:t xml:space="preserve">The activity begins with a fixation cross followed by a button press </w:t>
      </w:r>
      <w:r w:rsidR="00B52F95">
        <w:rPr>
          <w:rFonts w:ascii="Calibri" w:hAnsi="Calibri" w:cs="Calibri"/>
        </w:rPr>
        <w:t xml:space="preserve">to indicate </w:t>
      </w:r>
      <w:r>
        <w:rPr>
          <w:rFonts w:ascii="Calibri" w:hAnsi="Calibri" w:cs="Calibri"/>
        </w:rPr>
        <w:t xml:space="preserve">when you are ready to begin a trial. A trial begins with presentation of </w:t>
      </w:r>
      <w:r w:rsidR="008C68A3">
        <w:rPr>
          <w:rFonts w:ascii="Calibri" w:hAnsi="Calibri" w:cs="Calibri"/>
        </w:rPr>
        <w:t xml:space="preserve">individual words, one at a time with each word presented for just a few seconds. This is enough time to read the word and say it to yourself. Then it is onto the next word until </w:t>
      </w:r>
      <w:r w:rsidR="0084258B">
        <w:rPr>
          <w:rFonts w:ascii="Calibri" w:hAnsi="Calibri" w:cs="Calibri"/>
        </w:rPr>
        <w:t xml:space="preserve">the full list of </w:t>
      </w:r>
      <w:r w:rsidR="00684DB3">
        <w:rPr>
          <w:rFonts w:ascii="Calibri" w:hAnsi="Calibri" w:cs="Calibri"/>
        </w:rPr>
        <w:t>10</w:t>
      </w:r>
      <w:r w:rsidR="008C68A3">
        <w:rPr>
          <w:rFonts w:ascii="Calibri" w:hAnsi="Calibri" w:cs="Calibri"/>
        </w:rPr>
        <w:t xml:space="preserve"> words </w:t>
      </w:r>
      <w:r w:rsidR="00B20F66">
        <w:rPr>
          <w:rFonts w:ascii="Calibri" w:hAnsi="Calibri" w:cs="Calibri"/>
        </w:rPr>
        <w:t>is</w:t>
      </w:r>
      <w:r w:rsidR="008C68A3">
        <w:rPr>
          <w:rFonts w:ascii="Calibri" w:hAnsi="Calibri" w:cs="Calibri"/>
        </w:rPr>
        <w:t xml:space="preserve"> presented to you. Following </w:t>
      </w:r>
      <w:r w:rsidR="0084258B">
        <w:rPr>
          <w:rFonts w:ascii="Calibri" w:hAnsi="Calibri" w:cs="Calibri"/>
        </w:rPr>
        <w:t xml:space="preserve">presentation of </w:t>
      </w:r>
      <w:r w:rsidR="008C68A3">
        <w:rPr>
          <w:rFonts w:ascii="Calibri" w:hAnsi="Calibri" w:cs="Calibri"/>
        </w:rPr>
        <w:t>this list of words</w:t>
      </w:r>
      <w:r w:rsidR="0084258B">
        <w:rPr>
          <w:rFonts w:ascii="Calibri" w:hAnsi="Calibri" w:cs="Calibri"/>
        </w:rPr>
        <w:t>,</w:t>
      </w:r>
      <w:r w:rsidR="008C68A3">
        <w:rPr>
          <w:rFonts w:ascii="Calibri" w:hAnsi="Calibri" w:cs="Calibri"/>
        </w:rPr>
        <w:t xml:space="preserve"> you are asked to type the words you were previously presented one at a time into a text input box. </w:t>
      </w:r>
    </w:p>
    <w:p w14:paraId="27608E7C" w14:textId="77777777" w:rsidR="00A52111" w:rsidRPr="00373E60" w:rsidRDefault="00A52111" w:rsidP="00373E60">
      <w:pPr>
        <w:rPr>
          <w:rFonts w:ascii="Calibri" w:hAnsi="Calibri" w:cs="Calibri"/>
        </w:rPr>
      </w:pPr>
    </w:p>
    <w:p w14:paraId="27608E7D" w14:textId="77777777" w:rsidR="003D2DBA" w:rsidRDefault="008C68A3" w:rsidP="00373E60">
      <w:pPr>
        <w:pStyle w:val="Heading1"/>
        <w:spacing w:before="0" w:beforeAutospacing="0" w:after="0" w:afterAutospacing="0"/>
        <w:rPr>
          <w:rFonts w:ascii="Calibri" w:hAnsi="Calibri" w:cs="Calibri"/>
          <w:sz w:val="24"/>
          <w:szCs w:val="24"/>
        </w:rPr>
      </w:pPr>
      <w:r>
        <w:rPr>
          <w:rFonts w:ascii="Calibri" w:hAnsi="Calibri" w:cs="Calibri"/>
          <w:sz w:val="24"/>
          <w:szCs w:val="24"/>
        </w:rPr>
        <w:t>Free Recall and Serial Position</w:t>
      </w:r>
    </w:p>
    <w:p w14:paraId="27608E7E" w14:textId="119D3B3B" w:rsidR="0084258B" w:rsidRPr="0084258B" w:rsidRDefault="0084258B" w:rsidP="00373E60">
      <w:pPr>
        <w:pStyle w:val="Heading1"/>
        <w:spacing w:before="0" w:beforeAutospacing="0" w:after="0" w:afterAutospacing="0"/>
        <w:rPr>
          <w:rFonts w:ascii="Calibri" w:hAnsi="Calibri" w:cs="Calibri"/>
          <w:b w:val="0"/>
          <w:bCs w:val="0"/>
          <w:sz w:val="24"/>
          <w:szCs w:val="24"/>
        </w:rPr>
      </w:pPr>
      <w:r>
        <w:rPr>
          <w:rFonts w:ascii="Calibri" w:hAnsi="Calibri" w:cs="Calibri"/>
          <w:b w:val="0"/>
          <w:bCs w:val="0"/>
          <w:sz w:val="24"/>
          <w:szCs w:val="24"/>
        </w:rPr>
        <w:t>When you type the words that you were previously presented</w:t>
      </w:r>
      <w:r w:rsidR="00EA53ED">
        <w:rPr>
          <w:rFonts w:ascii="Calibri" w:hAnsi="Calibri" w:cs="Calibri"/>
          <w:b w:val="0"/>
          <w:bCs w:val="0"/>
          <w:sz w:val="24"/>
          <w:szCs w:val="24"/>
        </w:rPr>
        <w:t>,</w:t>
      </w:r>
      <w:r>
        <w:rPr>
          <w:rFonts w:ascii="Calibri" w:hAnsi="Calibri" w:cs="Calibri"/>
          <w:b w:val="0"/>
          <w:bCs w:val="0"/>
          <w:sz w:val="24"/>
          <w:szCs w:val="24"/>
        </w:rPr>
        <w:t xml:space="preserve"> you are doing what is known as free recall. You may </w:t>
      </w:r>
      <w:r w:rsidR="00EA53ED">
        <w:rPr>
          <w:rFonts w:ascii="Calibri" w:hAnsi="Calibri" w:cs="Calibri"/>
          <w:b w:val="0"/>
          <w:bCs w:val="0"/>
          <w:sz w:val="24"/>
          <w:szCs w:val="24"/>
        </w:rPr>
        <w:t xml:space="preserve">or may </w:t>
      </w:r>
      <w:r>
        <w:rPr>
          <w:rFonts w:ascii="Calibri" w:hAnsi="Calibri" w:cs="Calibri"/>
          <w:b w:val="0"/>
          <w:bCs w:val="0"/>
          <w:sz w:val="24"/>
          <w:szCs w:val="24"/>
        </w:rPr>
        <w:t xml:space="preserve">not type them in using the same order they were presented, and you may forget one or more. An important piece of the data being collected in this activity is whether you remember the order in which the words were presented or did you remember more </w:t>
      </w:r>
      <w:r w:rsidR="00EA53ED">
        <w:rPr>
          <w:rFonts w:ascii="Calibri" w:hAnsi="Calibri" w:cs="Calibri"/>
          <w:b w:val="0"/>
          <w:bCs w:val="0"/>
          <w:sz w:val="24"/>
          <w:szCs w:val="24"/>
        </w:rPr>
        <w:t xml:space="preserve">words </w:t>
      </w:r>
      <w:r>
        <w:rPr>
          <w:rFonts w:ascii="Calibri" w:hAnsi="Calibri" w:cs="Calibri"/>
          <w:b w:val="0"/>
          <w:bCs w:val="0"/>
          <w:sz w:val="24"/>
          <w:szCs w:val="24"/>
        </w:rPr>
        <w:t xml:space="preserve">from a </w:t>
      </w:r>
      <w:r w:rsidRPr="00272B8C">
        <w:rPr>
          <w:rFonts w:ascii="Calibri" w:hAnsi="Calibri" w:cs="Calibri"/>
          <w:b w:val="0"/>
          <w:bCs w:val="0"/>
          <w:sz w:val="24"/>
          <w:szCs w:val="24"/>
        </w:rPr>
        <w:t>particular position.</w:t>
      </w:r>
      <w:r w:rsidR="006E6F2C">
        <w:rPr>
          <w:rFonts w:ascii="Calibri" w:hAnsi="Calibri" w:cs="Calibri"/>
          <w:b w:val="0"/>
          <w:bCs w:val="0"/>
          <w:sz w:val="24"/>
          <w:szCs w:val="24"/>
        </w:rPr>
        <w:t xml:space="preserve"> </w:t>
      </w:r>
      <w:r>
        <w:rPr>
          <w:rFonts w:ascii="Calibri" w:hAnsi="Calibri" w:cs="Calibri"/>
          <w:b w:val="0"/>
          <w:bCs w:val="0"/>
          <w:sz w:val="24"/>
          <w:szCs w:val="24"/>
        </w:rPr>
        <w:t>The position in the list is called serial position. You may be presented with “mouse</w:t>
      </w:r>
      <w:r w:rsidR="00B20F66">
        <w:rPr>
          <w:rFonts w:ascii="Calibri" w:hAnsi="Calibri" w:cs="Calibri"/>
          <w:b w:val="0"/>
          <w:bCs w:val="0"/>
          <w:sz w:val="24"/>
          <w:szCs w:val="24"/>
        </w:rPr>
        <w:t>,</w:t>
      </w:r>
      <w:r>
        <w:rPr>
          <w:rFonts w:ascii="Calibri" w:hAnsi="Calibri" w:cs="Calibri"/>
          <w:b w:val="0"/>
          <w:bCs w:val="0"/>
          <w:sz w:val="24"/>
          <w:szCs w:val="24"/>
        </w:rPr>
        <w:t>” “jump</w:t>
      </w:r>
      <w:r w:rsidR="00B20F66">
        <w:rPr>
          <w:rFonts w:ascii="Calibri" w:hAnsi="Calibri" w:cs="Calibri"/>
          <w:b w:val="0"/>
          <w:bCs w:val="0"/>
          <w:sz w:val="24"/>
          <w:szCs w:val="24"/>
        </w:rPr>
        <w:t>,</w:t>
      </w:r>
      <w:r>
        <w:rPr>
          <w:rFonts w:ascii="Calibri" w:hAnsi="Calibri" w:cs="Calibri"/>
          <w:b w:val="0"/>
          <w:bCs w:val="0"/>
          <w:sz w:val="24"/>
          <w:szCs w:val="24"/>
        </w:rPr>
        <w:t>” “kite</w:t>
      </w:r>
      <w:r w:rsidR="00B20F66">
        <w:rPr>
          <w:rFonts w:ascii="Calibri" w:hAnsi="Calibri" w:cs="Calibri"/>
          <w:b w:val="0"/>
          <w:bCs w:val="0"/>
          <w:sz w:val="24"/>
          <w:szCs w:val="24"/>
        </w:rPr>
        <w:t>,</w:t>
      </w:r>
      <w:r>
        <w:rPr>
          <w:rFonts w:ascii="Calibri" w:hAnsi="Calibri" w:cs="Calibri"/>
          <w:b w:val="0"/>
          <w:bCs w:val="0"/>
          <w:sz w:val="24"/>
          <w:szCs w:val="24"/>
        </w:rPr>
        <w:t>” … “pencil</w:t>
      </w:r>
      <w:r w:rsidR="00B20F66">
        <w:rPr>
          <w:rFonts w:ascii="Calibri" w:hAnsi="Calibri" w:cs="Calibri"/>
          <w:b w:val="0"/>
          <w:bCs w:val="0"/>
          <w:sz w:val="24"/>
          <w:szCs w:val="24"/>
        </w:rPr>
        <w:t>,</w:t>
      </w:r>
      <w:r>
        <w:rPr>
          <w:rFonts w:ascii="Calibri" w:hAnsi="Calibri" w:cs="Calibri"/>
          <w:b w:val="0"/>
          <w:bCs w:val="0"/>
          <w:sz w:val="24"/>
          <w:szCs w:val="24"/>
        </w:rPr>
        <w:t>” “hunt</w:t>
      </w:r>
      <w:r w:rsidR="00B20F66">
        <w:rPr>
          <w:rFonts w:ascii="Calibri" w:hAnsi="Calibri" w:cs="Calibri"/>
          <w:b w:val="0"/>
          <w:bCs w:val="0"/>
          <w:sz w:val="24"/>
          <w:szCs w:val="24"/>
        </w:rPr>
        <w:t>.</w:t>
      </w:r>
      <w:r>
        <w:rPr>
          <w:rFonts w:ascii="Calibri" w:hAnsi="Calibri" w:cs="Calibri"/>
          <w:b w:val="0"/>
          <w:bCs w:val="0"/>
          <w:sz w:val="24"/>
          <w:szCs w:val="24"/>
        </w:rPr>
        <w:t>” The first serial position is “mouse</w:t>
      </w:r>
      <w:r w:rsidR="00B20F66">
        <w:rPr>
          <w:rFonts w:ascii="Calibri" w:hAnsi="Calibri" w:cs="Calibri"/>
          <w:b w:val="0"/>
          <w:bCs w:val="0"/>
          <w:sz w:val="24"/>
          <w:szCs w:val="24"/>
        </w:rPr>
        <w:t>,</w:t>
      </w:r>
      <w:r>
        <w:rPr>
          <w:rFonts w:ascii="Calibri" w:hAnsi="Calibri" w:cs="Calibri"/>
          <w:b w:val="0"/>
          <w:bCs w:val="0"/>
          <w:sz w:val="24"/>
          <w:szCs w:val="24"/>
        </w:rPr>
        <w:t xml:space="preserve">” while “hunt” is in </w:t>
      </w:r>
      <w:r w:rsidR="008F7EB5">
        <w:rPr>
          <w:rFonts w:ascii="Calibri" w:hAnsi="Calibri" w:cs="Calibri"/>
          <w:b w:val="0"/>
          <w:bCs w:val="0"/>
          <w:sz w:val="24"/>
          <w:szCs w:val="24"/>
        </w:rPr>
        <w:t xml:space="preserve">the </w:t>
      </w:r>
      <w:r>
        <w:rPr>
          <w:rFonts w:ascii="Calibri" w:hAnsi="Calibri" w:cs="Calibri"/>
          <w:b w:val="0"/>
          <w:bCs w:val="0"/>
          <w:sz w:val="24"/>
          <w:szCs w:val="24"/>
        </w:rPr>
        <w:t xml:space="preserve">last position.  </w:t>
      </w:r>
    </w:p>
    <w:p w14:paraId="27608E7F" w14:textId="77777777" w:rsidR="00DC1B81" w:rsidRDefault="00DC1B81" w:rsidP="00C92279">
      <w:pPr>
        <w:jc w:val="both"/>
        <w:rPr>
          <w:rFonts w:ascii="Calibri" w:hAnsi="Calibri" w:cs="Calibri"/>
        </w:rPr>
      </w:pPr>
    </w:p>
    <w:p w14:paraId="27608E80" w14:textId="77777777" w:rsidR="003D2DBA" w:rsidRPr="00373E60" w:rsidRDefault="008C68A3" w:rsidP="00373E60">
      <w:pPr>
        <w:pStyle w:val="Heading1"/>
        <w:spacing w:before="0" w:beforeAutospacing="0" w:after="0" w:afterAutospacing="0"/>
        <w:rPr>
          <w:rFonts w:ascii="Calibri" w:hAnsi="Calibri" w:cs="Calibri"/>
          <w:sz w:val="24"/>
          <w:szCs w:val="24"/>
        </w:rPr>
      </w:pPr>
      <w:r>
        <w:rPr>
          <w:rFonts w:ascii="Calibri" w:hAnsi="Calibri" w:cs="Calibri"/>
          <w:sz w:val="24"/>
          <w:szCs w:val="24"/>
        </w:rPr>
        <w:t xml:space="preserve">Serial Position Curve and </w:t>
      </w:r>
      <w:r w:rsidR="0084258B">
        <w:rPr>
          <w:rFonts w:ascii="Calibri" w:hAnsi="Calibri" w:cs="Calibri"/>
          <w:sz w:val="24"/>
          <w:szCs w:val="24"/>
        </w:rPr>
        <w:t>Opportunity for Rehearsal</w:t>
      </w:r>
    </w:p>
    <w:p w14:paraId="27608E81" w14:textId="77777777" w:rsidR="003D2DBA" w:rsidRDefault="0084258B" w:rsidP="005E55BE">
      <w:pPr>
        <w:jc w:val="both"/>
        <w:rPr>
          <w:rFonts w:ascii="Calibri" w:hAnsi="Calibri" w:cs="Calibri"/>
        </w:rPr>
      </w:pPr>
      <w:r>
        <w:rPr>
          <w:rFonts w:ascii="Calibri" w:hAnsi="Calibri" w:cs="Calibri"/>
        </w:rPr>
        <w:t xml:space="preserve">Words in the list are presented one at a time. This means after each word is presented there is an opportunity to rehearse it before the next word is presented. Even after the next word is presented you may find yourself rehearsing the word to yourself. What this means is that words toward the beginning of the list tend to be rehearsed more than words in the middle and end of the list. </w:t>
      </w:r>
      <w:r w:rsidR="00EA53ED">
        <w:rPr>
          <w:rFonts w:ascii="Calibri" w:hAnsi="Calibri" w:cs="Calibri"/>
        </w:rPr>
        <w:t>I</w:t>
      </w:r>
      <w:r>
        <w:rPr>
          <w:rFonts w:ascii="Calibri" w:hAnsi="Calibri" w:cs="Calibri"/>
        </w:rPr>
        <w:t>n the example above, “mouse” will tend to be rehearsed more than “kite” or “pencil” by virtue of the fact that “mouse” was presented in the first serial position. Words presented at the end of the list are special for a different reason: when the list presentation ends</w:t>
      </w:r>
      <w:r w:rsidR="00B20F66">
        <w:rPr>
          <w:rFonts w:ascii="Calibri" w:hAnsi="Calibri" w:cs="Calibri"/>
        </w:rPr>
        <w:t>,</w:t>
      </w:r>
      <w:r>
        <w:rPr>
          <w:rFonts w:ascii="Calibri" w:hAnsi="Calibri" w:cs="Calibri"/>
        </w:rPr>
        <w:t xml:space="preserve"> the words presented at the end, or most recently</w:t>
      </w:r>
      <w:r w:rsidR="00EA53ED">
        <w:rPr>
          <w:rFonts w:ascii="Calibri" w:hAnsi="Calibri" w:cs="Calibri"/>
        </w:rPr>
        <w:t>,</w:t>
      </w:r>
      <w:r>
        <w:rPr>
          <w:rFonts w:ascii="Calibri" w:hAnsi="Calibri" w:cs="Calibri"/>
        </w:rPr>
        <w:t xml:space="preserve"> will still be in your short-term memory because they were presented recently, or within the last few seconds. </w:t>
      </w:r>
    </w:p>
    <w:p w14:paraId="27608E82" w14:textId="77777777" w:rsidR="008C68A3" w:rsidRDefault="008C68A3" w:rsidP="005E55BE">
      <w:pPr>
        <w:jc w:val="both"/>
        <w:rPr>
          <w:rFonts w:ascii="Calibri" w:hAnsi="Calibri" w:cs="Calibri"/>
        </w:rPr>
      </w:pPr>
    </w:p>
    <w:p w14:paraId="27608E83" w14:textId="77777777" w:rsidR="008C68A3" w:rsidRPr="008C68A3" w:rsidRDefault="008C68A3" w:rsidP="005E55BE">
      <w:pPr>
        <w:jc w:val="both"/>
        <w:rPr>
          <w:rFonts w:ascii="Calibri" w:hAnsi="Calibri" w:cs="Calibri"/>
          <w:b/>
          <w:bCs/>
        </w:rPr>
      </w:pPr>
      <w:r w:rsidRPr="008C68A3">
        <w:rPr>
          <w:rFonts w:ascii="Calibri" w:hAnsi="Calibri" w:cs="Calibri"/>
          <w:b/>
          <w:bCs/>
        </w:rPr>
        <w:t>Serial Position and Long-Term Memory</w:t>
      </w:r>
    </w:p>
    <w:p w14:paraId="27608E84" w14:textId="57F60200" w:rsidR="00DD4670" w:rsidRPr="00DD4670" w:rsidRDefault="00CE3E78" w:rsidP="0081276C">
      <w:pPr>
        <w:pStyle w:val="Heading1"/>
        <w:spacing w:before="0" w:beforeAutospacing="0" w:after="0" w:afterAutospacing="0"/>
        <w:jc w:val="both"/>
        <w:rPr>
          <w:rFonts w:ascii="Calibri" w:hAnsi="Calibri" w:cs="Calibri"/>
          <w:b w:val="0"/>
          <w:bCs w:val="0"/>
          <w:sz w:val="24"/>
          <w:szCs w:val="24"/>
        </w:rPr>
      </w:pPr>
      <w:r>
        <w:rPr>
          <w:rFonts w:ascii="Calibri" w:hAnsi="Calibri" w:cs="Calibri"/>
          <w:b w:val="0"/>
          <w:bCs w:val="0"/>
          <w:sz w:val="24"/>
          <w:szCs w:val="24"/>
        </w:rPr>
        <w:t xml:space="preserve">Cognitive psychologists noticed some interesting patterns when doing word list experiments like this and plotting remembering accuracy as a function of where the words appeared in the list. Words at the beginning of the list were remembered well after </w:t>
      </w:r>
      <w:r w:rsidR="00EA53ED">
        <w:rPr>
          <w:rFonts w:ascii="Calibri" w:hAnsi="Calibri" w:cs="Calibri"/>
          <w:b w:val="0"/>
          <w:bCs w:val="0"/>
          <w:sz w:val="24"/>
          <w:szCs w:val="24"/>
        </w:rPr>
        <w:t>a</w:t>
      </w:r>
      <w:r>
        <w:rPr>
          <w:rFonts w:ascii="Calibri" w:hAnsi="Calibri" w:cs="Calibri"/>
          <w:b w:val="0"/>
          <w:bCs w:val="0"/>
          <w:sz w:val="24"/>
          <w:szCs w:val="24"/>
        </w:rPr>
        <w:t xml:space="preserve"> long</w:t>
      </w:r>
      <w:r w:rsidR="00EA53ED">
        <w:rPr>
          <w:rFonts w:ascii="Calibri" w:hAnsi="Calibri" w:cs="Calibri"/>
          <w:b w:val="0"/>
          <w:bCs w:val="0"/>
          <w:sz w:val="24"/>
          <w:szCs w:val="24"/>
        </w:rPr>
        <w:t xml:space="preserve"> period of time</w:t>
      </w:r>
      <w:r>
        <w:rPr>
          <w:rFonts w:ascii="Calibri" w:hAnsi="Calibri" w:cs="Calibri"/>
          <w:b w:val="0"/>
          <w:bCs w:val="0"/>
          <w:sz w:val="24"/>
          <w:szCs w:val="24"/>
        </w:rPr>
        <w:t xml:space="preserve">, suggesting they had made it into long-term memory. This effect is known as the primacy effect and is considered to be a result of the words at the </w:t>
      </w:r>
      <w:r>
        <w:rPr>
          <w:rFonts w:ascii="Calibri" w:hAnsi="Calibri" w:cs="Calibri"/>
          <w:b w:val="0"/>
          <w:bCs w:val="0"/>
          <w:sz w:val="24"/>
          <w:szCs w:val="24"/>
        </w:rPr>
        <w:lastRenderedPageBreak/>
        <w:t>beginning of the list having been rehearsed more and thereby transferred to long-term storage. Words at the end of the list are also remembered well if the testing happens immediately after list presentation. This has been termed the recency effect because the most recently presented words are still in short-term memory when the free recall test happens. If some distracting activity is inserted between the end of list presentation and f</w:t>
      </w:r>
      <w:r w:rsidR="00B20F66">
        <w:rPr>
          <w:rFonts w:ascii="Calibri" w:hAnsi="Calibri" w:cs="Calibri"/>
          <w:b w:val="0"/>
          <w:bCs w:val="0"/>
          <w:sz w:val="24"/>
          <w:szCs w:val="24"/>
        </w:rPr>
        <w:t>r</w:t>
      </w:r>
      <w:r>
        <w:rPr>
          <w:rFonts w:ascii="Calibri" w:hAnsi="Calibri" w:cs="Calibri"/>
          <w:b w:val="0"/>
          <w:bCs w:val="0"/>
          <w:sz w:val="24"/>
          <w:szCs w:val="24"/>
        </w:rPr>
        <w:t xml:space="preserve">ee recall testing, such as doing math problems, then the high accuracy for words presented at the end of the list disappears. The primacy and recency effects have been demonstrated over and over again in word list experiments and are linked to representations being </w:t>
      </w:r>
      <w:r w:rsidR="00EA53ED">
        <w:rPr>
          <w:rFonts w:ascii="Calibri" w:hAnsi="Calibri" w:cs="Calibri"/>
          <w:b w:val="0"/>
          <w:bCs w:val="0"/>
          <w:sz w:val="24"/>
          <w:szCs w:val="24"/>
        </w:rPr>
        <w:t xml:space="preserve">in </w:t>
      </w:r>
      <w:r>
        <w:rPr>
          <w:rFonts w:ascii="Calibri" w:hAnsi="Calibri" w:cs="Calibri"/>
          <w:b w:val="0"/>
          <w:bCs w:val="0"/>
          <w:sz w:val="24"/>
          <w:szCs w:val="24"/>
        </w:rPr>
        <w:t>long-term and short-term memory</w:t>
      </w:r>
      <w:r w:rsidR="00B20F66">
        <w:rPr>
          <w:rFonts w:ascii="Calibri" w:hAnsi="Calibri" w:cs="Calibri"/>
          <w:b w:val="0"/>
          <w:bCs w:val="0"/>
          <w:sz w:val="24"/>
          <w:szCs w:val="24"/>
        </w:rPr>
        <w:t>,</w:t>
      </w:r>
      <w:r>
        <w:rPr>
          <w:rFonts w:ascii="Calibri" w:hAnsi="Calibri" w:cs="Calibri"/>
          <w:b w:val="0"/>
          <w:bCs w:val="0"/>
          <w:sz w:val="24"/>
          <w:szCs w:val="24"/>
        </w:rPr>
        <w:t xml:space="preserve"> respectively. </w:t>
      </w:r>
      <w:r w:rsidR="00EA53ED">
        <w:rPr>
          <w:rFonts w:ascii="Calibri" w:hAnsi="Calibri" w:cs="Calibri"/>
          <w:b w:val="0"/>
          <w:bCs w:val="0"/>
          <w:sz w:val="24"/>
          <w:szCs w:val="24"/>
        </w:rPr>
        <w:t xml:space="preserve">Words </w:t>
      </w:r>
      <w:r w:rsidR="001972A8">
        <w:rPr>
          <w:rFonts w:ascii="Calibri" w:hAnsi="Calibri" w:cs="Calibri"/>
          <w:b w:val="0"/>
          <w:bCs w:val="0"/>
          <w:sz w:val="24"/>
          <w:szCs w:val="24"/>
        </w:rPr>
        <w:t xml:space="preserve">at </w:t>
      </w:r>
      <w:r w:rsidR="00EA53ED">
        <w:rPr>
          <w:rFonts w:ascii="Calibri" w:hAnsi="Calibri" w:cs="Calibri"/>
          <w:b w:val="0"/>
          <w:bCs w:val="0"/>
          <w:sz w:val="24"/>
          <w:szCs w:val="24"/>
        </w:rPr>
        <w:t>the beginning of the list (the first serial positions) are in long-term memory because there is more opportunity to rehearse them, while words at the end of the list are in short-term memory and are remembered well only if free recall testing happens immediately after the list.</w:t>
      </w:r>
    </w:p>
    <w:p w14:paraId="27608E85" w14:textId="77777777" w:rsidR="005F0520" w:rsidRDefault="005F0520" w:rsidP="005F0520">
      <w:pPr>
        <w:jc w:val="both"/>
        <w:rPr>
          <w:rFonts w:ascii="Calibri" w:hAnsi="Calibri" w:cs="Calibri"/>
        </w:rPr>
      </w:pPr>
    </w:p>
    <w:p w14:paraId="27608E86" w14:textId="77777777" w:rsidR="00A14F5C" w:rsidRPr="00373E60" w:rsidRDefault="006D1387" w:rsidP="00373E60">
      <w:pPr>
        <w:rPr>
          <w:rFonts w:ascii="Calibri" w:hAnsi="Calibri" w:cs="Calibri"/>
        </w:rPr>
      </w:pPr>
    </w:p>
    <w:sectPr w:rsidR="00A14F5C" w:rsidRPr="00373E60" w:rsidSect="00373E6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08E89" w14:textId="77777777" w:rsidR="003076DB" w:rsidRDefault="003076DB" w:rsidP="00373E60">
      <w:r>
        <w:separator/>
      </w:r>
    </w:p>
  </w:endnote>
  <w:endnote w:type="continuationSeparator" w:id="0">
    <w:p w14:paraId="27608E8A" w14:textId="77777777" w:rsidR="003076DB" w:rsidRDefault="003076DB" w:rsidP="00373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608E87" w14:textId="77777777" w:rsidR="003076DB" w:rsidRDefault="003076DB" w:rsidP="00373E60">
      <w:r>
        <w:separator/>
      </w:r>
    </w:p>
  </w:footnote>
  <w:footnote w:type="continuationSeparator" w:id="0">
    <w:p w14:paraId="27608E88" w14:textId="77777777" w:rsidR="003076DB" w:rsidRDefault="003076DB" w:rsidP="00373E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405FBE"/>
    <w:multiLevelType w:val="hybridMultilevel"/>
    <w:tmpl w:val="FCEA5A9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66614A"/>
    <w:multiLevelType w:val="multilevel"/>
    <w:tmpl w:val="6006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D2DBA"/>
    <w:rsid w:val="00024E8E"/>
    <w:rsid w:val="000510BE"/>
    <w:rsid w:val="000515A6"/>
    <w:rsid w:val="000D004C"/>
    <w:rsid w:val="000E49D2"/>
    <w:rsid w:val="00173CD4"/>
    <w:rsid w:val="00177C71"/>
    <w:rsid w:val="001972A8"/>
    <w:rsid w:val="001E6A03"/>
    <w:rsid w:val="002072C1"/>
    <w:rsid w:val="0023302B"/>
    <w:rsid w:val="002364EE"/>
    <w:rsid w:val="00272B8C"/>
    <w:rsid w:val="00294D63"/>
    <w:rsid w:val="0029798C"/>
    <w:rsid w:val="002A3D64"/>
    <w:rsid w:val="002F36AE"/>
    <w:rsid w:val="002F5B49"/>
    <w:rsid w:val="003076DB"/>
    <w:rsid w:val="0036073D"/>
    <w:rsid w:val="00373E60"/>
    <w:rsid w:val="003C4128"/>
    <w:rsid w:val="003D0F21"/>
    <w:rsid w:val="003D2DBA"/>
    <w:rsid w:val="00405F32"/>
    <w:rsid w:val="00407D1A"/>
    <w:rsid w:val="0041779A"/>
    <w:rsid w:val="00435D2B"/>
    <w:rsid w:val="004B5849"/>
    <w:rsid w:val="004C6B90"/>
    <w:rsid w:val="00584A45"/>
    <w:rsid w:val="005D3EEC"/>
    <w:rsid w:val="005E55BE"/>
    <w:rsid w:val="005F0520"/>
    <w:rsid w:val="00630DCF"/>
    <w:rsid w:val="00635B9A"/>
    <w:rsid w:val="00684DB3"/>
    <w:rsid w:val="006D1387"/>
    <w:rsid w:val="006E6F2C"/>
    <w:rsid w:val="00741A5B"/>
    <w:rsid w:val="00756B26"/>
    <w:rsid w:val="007957A1"/>
    <w:rsid w:val="007B7CD7"/>
    <w:rsid w:val="007C1EE8"/>
    <w:rsid w:val="007D6843"/>
    <w:rsid w:val="0081276C"/>
    <w:rsid w:val="00812CB2"/>
    <w:rsid w:val="0084258B"/>
    <w:rsid w:val="00880BD8"/>
    <w:rsid w:val="00883988"/>
    <w:rsid w:val="008B79A0"/>
    <w:rsid w:val="008C3DD0"/>
    <w:rsid w:val="008C68A3"/>
    <w:rsid w:val="008F7EB5"/>
    <w:rsid w:val="00965E61"/>
    <w:rsid w:val="009A1CB7"/>
    <w:rsid w:val="009B30F7"/>
    <w:rsid w:val="009D782E"/>
    <w:rsid w:val="00A37178"/>
    <w:rsid w:val="00A42A57"/>
    <w:rsid w:val="00A52111"/>
    <w:rsid w:val="00A67756"/>
    <w:rsid w:val="00AE3069"/>
    <w:rsid w:val="00AF6DC2"/>
    <w:rsid w:val="00B02022"/>
    <w:rsid w:val="00B20F66"/>
    <w:rsid w:val="00B37459"/>
    <w:rsid w:val="00B52F95"/>
    <w:rsid w:val="00B56878"/>
    <w:rsid w:val="00B7337D"/>
    <w:rsid w:val="00B851B9"/>
    <w:rsid w:val="00C10B3D"/>
    <w:rsid w:val="00C92279"/>
    <w:rsid w:val="00CD7316"/>
    <w:rsid w:val="00CE3E78"/>
    <w:rsid w:val="00D36488"/>
    <w:rsid w:val="00D44DF3"/>
    <w:rsid w:val="00D70E2E"/>
    <w:rsid w:val="00DC13AE"/>
    <w:rsid w:val="00DC1B81"/>
    <w:rsid w:val="00DC6EA5"/>
    <w:rsid w:val="00DD4670"/>
    <w:rsid w:val="00E0328D"/>
    <w:rsid w:val="00E83818"/>
    <w:rsid w:val="00EA53ED"/>
    <w:rsid w:val="00EC0BFF"/>
    <w:rsid w:val="00F133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4:docId w14:val="27608E74"/>
  <w15:docId w15:val="{E4C94C29-45EF-453A-996F-243E66E67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F2C"/>
  </w:style>
  <w:style w:type="paragraph" w:styleId="Heading1">
    <w:name w:val="heading 1"/>
    <w:basedOn w:val="Normal"/>
    <w:link w:val="Heading1Char"/>
    <w:uiPriority w:val="9"/>
    <w:qFormat/>
    <w:rsid w:val="003D2DB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3D2DB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D2DB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DBA"/>
    <w:rPr>
      <w:rFonts w:ascii="Times New Roman" w:eastAsia="Times New Roman" w:hAnsi="Times New Roman" w:cs="Times New Roman"/>
      <w:b/>
      <w:bCs/>
      <w:kern w:val="36"/>
      <w:sz w:val="48"/>
      <w:szCs w:val="48"/>
    </w:rPr>
  </w:style>
  <w:style w:type="paragraph" w:styleId="Title">
    <w:name w:val="Title"/>
    <w:basedOn w:val="Normal"/>
    <w:next w:val="Normal"/>
    <w:link w:val="TitleChar"/>
    <w:uiPriority w:val="10"/>
    <w:qFormat/>
    <w:rsid w:val="003D2DB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DBA"/>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3D2DB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3D2DBA"/>
    <w:rPr>
      <w:rFonts w:asciiTheme="majorHAnsi" w:eastAsiaTheme="majorEastAsia" w:hAnsiTheme="majorHAnsi" w:cstheme="majorBidi"/>
      <w:color w:val="1F3763" w:themeColor="accent1" w:themeShade="7F"/>
    </w:rPr>
  </w:style>
  <w:style w:type="paragraph" w:styleId="NormalWeb">
    <w:name w:val="Normal (Web)"/>
    <w:basedOn w:val="Normal"/>
    <w:uiPriority w:val="99"/>
    <w:semiHidden/>
    <w:unhideWhenUsed/>
    <w:rsid w:val="003D2DB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3D2DBA"/>
    <w:rPr>
      <w:b/>
      <w:bCs/>
    </w:rPr>
  </w:style>
  <w:style w:type="character" w:styleId="Emphasis">
    <w:name w:val="Emphasis"/>
    <w:basedOn w:val="DefaultParagraphFont"/>
    <w:uiPriority w:val="20"/>
    <w:qFormat/>
    <w:rsid w:val="003D2DBA"/>
    <w:rPr>
      <w:i/>
      <w:iCs/>
    </w:rPr>
  </w:style>
  <w:style w:type="paragraph" w:styleId="BalloonText">
    <w:name w:val="Balloon Text"/>
    <w:basedOn w:val="Normal"/>
    <w:link w:val="BalloonTextChar"/>
    <w:uiPriority w:val="99"/>
    <w:semiHidden/>
    <w:unhideWhenUsed/>
    <w:rsid w:val="00F1332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13321"/>
    <w:rPr>
      <w:rFonts w:ascii="Times New Roman" w:hAnsi="Times New Roman" w:cs="Times New Roman"/>
      <w:sz w:val="18"/>
      <w:szCs w:val="18"/>
    </w:rPr>
  </w:style>
  <w:style w:type="paragraph" w:styleId="ListParagraph">
    <w:name w:val="List Paragraph"/>
    <w:basedOn w:val="Normal"/>
    <w:uiPriority w:val="34"/>
    <w:qFormat/>
    <w:rsid w:val="005F05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712134">
      <w:bodyDiv w:val="1"/>
      <w:marLeft w:val="0"/>
      <w:marRight w:val="0"/>
      <w:marTop w:val="0"/>
      <w:marBottom w:val="0"/>
      <w:divBdr>
        <w:top w:val="none" w:sz="0" w:space="0" w:color="auto"/>
        <w:left w:val="none" w:sz="0" w:space="0" w:color="auto"/>
        <w:bottom w:val="none" w:sz="0" w:space="0" w:color="auto"/>
        <w:right w:val="none" w:sz="0" w:space="0" w:color="auto"/>
      </w:divBdr>
    </w:div>
    <w:div w:id="597951323">
      <w:bodyDiv w:val="1"/>
      <w:marLeft w:val="0"/>
      <w:marRight w:val="0"/>
      <w:marTop w:val="0"/>
      <w:marBottom w:val="0"/>
      <w:divBdr>
        <w:top w:val="none" w:sz="0" w:space="0" w:color="auto"/>
        <w:left w:val="none" w:sz="0" w:space="0" w:color="auto"/>
        <w:bottom w:val="none" w:sz="0" w:space="0" w:color="auto"/>
        <w:right w:val="none" w:sz="0" w:space="0" w:color="auto"/>
      </w:divBdr>
      <w:divsChild>
        <w:div w:id="1981617267">
          <w:marLeft w:val="0"/>
          <w:marRight w:val="0"/>
          <w:marTop w:val="225"/>
          <w:marBottom w:val="0"/>
          <w:divBdr>
            <w:top w:val="none" w:sz="0" w:space="0" w:color="auto"/>
            <w:left w:val="none" w:sz="0" w:space="0" w:color="auto"/>
            <w:bottom w:val="none" w:sz="0" w:space="0" w:color="auto"/>
            <w:right w:val="none" w:sz="0" w:space="0" w:color="auto"/>
          </w:divBdr>
        </w:div>
        <w:div w:id="362050285">
          <w:marLeft w:val="0"/>
          <w:marRight w:val="0"/>
          <w:marTop w:val="0"/>
          <w:marBottom w:val="0"/>
          <w:divBdr>
            <w:top w:val="none" w:sz="0" w:space="0" w:color="auto"/>
            <w:left w:val="none" w:sz="0" w:space="0" w:color="auto"/>
            <w:bottom w:val="none" w:sz="0" w:space="0" w:color="auto"/>
            <w:right w:val="none" w:sz="0" w:space="0" w:color="auto"/>
          </w:divBdr>
        </w:div>
      </w:divsChild>
    </w:div>
    <w:div w:id="775566886">
      <w:bodyDiv w:val="1"/>
      <w:marLeft w:val="0"/>
      <w:marRight w:val="0"/>
      <w:marTop w:val="0"/>
      <w:marBottom w:val="0"/>
      <w:divBdr>
        <w:top w:val="none" w:sz="0" w:space="0" w:color="auto"/>
        <w:left w:val="none" w:sz="0" w:space="0" w:color="auto"/>
        <w:bottom w:val="none" w:sz="0" w:space="0" w:color="auto"/>
        <w:right w:val="none" w:sz="0" w:space="0" w:color="auto"/>
      </w:divBdr>
      <w:divsChild>
        <w:div w:id="842357402">
          <w:marLeft w:val="0"/>
          <w:marRight w:val="0"/>
          <w:marTop w:val="225"/>
          <w:marBottom w:val="0"/>
          <w:divBdr>
            <w:top w:val="none" w:sz="0" w:space="0" w:color="auto"/>
            <w:left w:val="none" w:sz="0" w:space="0" w:color="auto"/>
            <w:bottom w:val="none" w:sz="0" w:space="0" w:color="auto"/>
            <w:right w:val="none" w:sz="0" w:space="0" w:color="auto"/>
          </w:divBdr>
        </w:div>
        <w:div w:id="1637837459">
          <w:marLeft w:val="0"/>
          <w:marRight w:val="0"/>
          <w:marTop w:val="0"/>
          <w:marBottom w:val="0"/>
          <w:divBdr>
            <w:top w:val="none" w:sz="0" w:space="0" w:color="auto"/>
            <w:left w:val="none" w:sz="0" w:space="0" w:color="auto"/>
            <w:bottom w:val="none" w:sz="0" w:space="0" w:color="auto"/>
            <w:right w:val="none" w:sz="0" w:space="0" w:color="auto"/>
          </w:divBdr>
        </w:div>
      </w:divsChild>
    </w:div>
    <w:div w:id="853226447">
      <w:bodyDiv w:val="1"/>
      <w:marLeft w:val="0"/>
      <w:marRight w:val="0"/>
      <w:marTop w:val="0"/>
      <w:marBottom w:val="0"/>
      <w:divBdr>
        <w:top w:val="none" w:sz="0" w:space="0" w:color="auto"/>
        <w:left w:val="none" w:sz="0" w:space="0" w:color="auto"/>
        <w:bottom w:val="none" w:sz="0" w:space="0" w:color="auto"/>
        <w:right w:val="none" w:sz="0" w:space="0" w:color="auto"/>
      </w:divBdr>
    </w:div>
    <w:div w:id="859703297">
      <w:bodyDiv w:val="1"/>
      <w:marLeft w:val="0"/>
      <w:marRight w:val="0"/>
      <w:marTop w:val="0"/>
      <w:marBottom w:val="0"/>
      <w:divBdr>
        <w:top w:val="none" w:sz="0" w:space="0" w:color="auto"/>
        <w:left w:val="none" w:sz="0" w:space="0" w:color="auto"/>
        <w:bottom w:val="none" w:sz="0" w:space="0" w:color="auto"/>
        <w:right w:val="none" w:sz="0" w:space="0" w:color="auto"/>
      </w:divBdr>
      <w:divsChild>
        <w:div w:id="741605437">
          <w:marLeft w:val="0"/>
          <w:marRight w:val="0"/>
          <w:marTop w:val="225"/>
          <w:marBottom w:val="0"/>
          <w:divBdr>
            <w:top w:val="none" w:sz="0" w:space="0" w:color="auto"/>
            <w:left w:val="none" w:sz="0" w:space="0" w:color="auto"/>
            <w:bottom w:val="none" w:sz="0" w:space="0" w:color="auto"/>
            <w:right w:val="none" w:sz="0" w:space="0" w:color="auto"/>
          </w:divBdr>
        </w:div>
        <w:div w:id="713382082">
          <w:marLeft w:val="0"/>
          <w:marRight w:val="0"/>
          <w:marTop w:val="0"/>
          <w:marBottom w:val="0"/>
          <w:divBdr>
            <w:top w:val="none" w:sz="0" w:space="0" w:color="auto"/>
            <w:left w:val="none" w:sz="0" w:space="0" w:color="auto"/>
            <w:bottom w:val="none" w:sz="0" w:space="0" w:color="auto"/>
            <w:right w:val="none" w:sz="0" w:space="0" w:color="auto"/>
          </w:divBdr>
        </w:div>
      </w:divsChild>
    </w:div>
    <w:div w:id="1957326658">
      <w:bodyDiv w:val="1"/>
      <w:marLeft w:val="0"/>
      <w:marRight w:val="0"/>
      <w:marTop w:val="0"/>
      <w:marBottom w:val="0"/>
      <w:divBdr>
        <w:top w:val="none" w:sz="0" w:space="0" w:color="auto"/>
        <w:left w:val="none" w:sz="0" w:space="0" w:color="auto"/>
        <w:bottom w:val="none" w:sz="0" w:space="0" w:color="auto"/>
        <w:right w:val="none" w:sz="0" w:space="0" w:color="auto"/>
      </w:divBdr>
    </w:div>
    <w:div w:id="2141146967">
      <w:bodyDiv w:val="1"/>
      <w:marLeft w:val="0"/>
      <w:marRight w:val="0"/>
      <w:marTop w:val="0"/>
      <w:marBottom w:val="0"/>
      <w:divBdr>
        <w:top w:val="none" w:sz="0" w:space="0" w:color="auto"/>
        <w:left w:val="none" w:sz="0" w:space="0" w:color="auto"/>
        <w:bottom w:val="none" w:sz="0" w:space="0" w:color="auto"/>
        <w:right w:val="none" w:sz="0" w:space="0" w:color="auto"/>
      </w:divBdr>
      <w:divsChild>
        <w:div w:id="1514612123">
          <w:marLeft w:val="0"/>
          <w:marRight w:val="0"/>
          <w:marTop w:val="225"/>
          <w:marBottom w:val="0"/>
          <w:divBdr>
            <w:top w:val="none" w:sz="0" w:space="0" w:color="auto"/>
            <w:left w:val="none" w:sz="0" w:space="0" w:color="auto"/>
            <w:bottom w:val="none" w:sz="0" w:space="0" w:color="auto"/>
            <w:right w:val="none" w:sz="0" w:space="0" w:color="auto"/>
          </w:divBdr>
        </w:div>
        <w:div w:id="11149803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2</Pages>
  <Words>580</Words>
  <Characters>3306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Palmer</dc:creator>
  <cp:keywords/>
  <dc:description/>
  <cp:lastModifiedBy>Lauren Elfers</cp:lastModifiedBy>
  <cp:revision>20</cp:revision>
  <dcterms:created xsi:type="dcterms:W3CDTF">2020-12-20T21:57:00Z</dcterms:created>
  <dcterms:modified xsi:type="dcterms:W3CDTF">2021-03-09T17:21:00Z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f61502-7731-4690-a118-333634878cc9_Enabled">
    <vt:lpwstr>true</vt:lpwstr>
  </property>
  <property fmtid="{D5CDD505-2E9C-101B-9397-08002B2CF9AE}" pid="3" name="MSIP_Label_89f61502-7731-4690-a118-333634878cc9_SetDate">
    <vt:lpwstr>2020-10-08T14:54:36Z</vt:lpwstr>
  </property>
  <property fmtid="{D5CDD505-2E9C-101B-9397-08002B2CF9AE}" pid="4" name="MSIP_Label_89f61502-7731-4690-a118-333634878cc9_Method">
    <vt:lpwstr>Standard</vt:lpwstr>
  </property>
  <property fmtid="{D5CDD505-2E9C-101B-9397-08002B2CF9AE}" pid="5" name="MSIP_Label_89f61502-7731-4690-a118-333634878cc9_Name">
    <vt:lpwstr>Internal</vt:lpwstr>
  </property>
  <property fmtid="{D5CDD505-2E9C-101B-9397-08002B2CF9AE}" pid="6" name="MSIP_Label_89f61502-7731-4690-a118-333634878cc9_SiteId">
    <vt:lpwstr>91761b62-4c45-43f5-9f0e-be8ad9b551ff</vt:lpwstr>
  </property>
  <property fmtid="{D5CDD505-2E9C-101B-9397-08002B2CF9AE}" pid="7" name="MSIP_Label_89f61502-7731-4690-a118-333634878cc9_ActionId">
    <vt:lpwstr>09736aea-5890-41e4-9c7a-0000f719cd11</vt:lpwstr>
  </property>
  <property fmtid="{D5CDD505-2E9C-101B-9397-08002B2CF9AE}" pid="8" name="MSIP_Label_89f61502-7731-4690-a118-333634878cc9_ContentBits">
    <vt:lpwstr>0</vt:lpwstr>
  </property>
</Properties>
</file>