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8A0A4" w14:textId="62EC781B" w:rsidR="00373E60" w:rsidRPr="00373E60" w:rsidRDefault="00373E60" w:rsidP="00373E60">
      <w:pPr>
        <w:pStyle w:val="Title"/>
        <w:rPr>
          <w:rFonts w:ascii="Calibri" w:eastAsia="Times New Roman" w:hAnsi="Calibri" w:cs="Calibri"/>
          <w:b/>
          <w:bCs/>
          <w:sz w:val="24"/>
          <w:szCs w:val="24"/>
        </w:rPr>
      </w:pPr>
    </w:p>
    <w:p w14:paraId="2C10E716" w14:textId="5A17A5BA" w:rsidR="003D2DBA" w:rsidRPr="00373E60" w:rsidRDefault="0036073D"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Memory Schemas</w:t>
      </w:r>
    </w:p>
    <w:p w14:paraId="74C1307F" w14:textId="77777777" w:rsidR="00373E60" w:rsidRPr="00373E60" w:rsidRDefault="00373E60" w:rsidP="00373E60"/>
    <w:p w14:paraId="3953A44D" w14:textId="313EB2C8"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5B88CBA2" w14:textId="33D86212" w:rsidR="000515A6" w:rsidRPr="000515A6" w:rsidRDefault="0036073D"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A schema is a pattern of thought or behavior based on categories of knowledge. </w:t>
      </w:r>
      <w:r w:rsidR="00B02022">
        <w:rPr>
          <w:rFonts w:ascii="Calibri" w:hAnsi="Calibri" w:cs="Calibri"/>
          <w:b w:val="0"/>
          <w:bCs w:val="0"/>
          <w:sz w:val="24"/>
          <w:szCs w:val="24"/>
        </w:rPr>
        <w:t>S</w:t>
      </w:r>
      <w:r>
        <w:rPr>
          <w:rFonts w:ascii="Calibri" w:hAnsi="Calibri" w:cs="Calibri"/>
          <w:b w:val="0"/>
          <w:bCs w:val="0"/>
          <w:sz w:val="24"/>
          <w:szCs w:val="24"/>
        </w:rPr>
        <w:t xml:space="preserve">chemas connect related ideas, pictures, words, sounds and even certain smells. A single snapshot of a restaurant or </w:t>
      </w:r>
      <w:r w:rsidR="00B02022">
        <w:rPr>
          <w:rFonts w:ascii="Calibri" w:hAnsi="Calibri" w:cs="Calibri"/>
          <w:b w:val="0"/>
          <w:bCs w:val="0"/>
          <w:sz w:val="24"/>
          <w:szCs w:val="24"/>
        </w:rPr>
        <w:t xml:space="preserve">an </w:t>
      </w:r>
      <w:r>
        <w:rPr>
          <w:rFonts w:ascii="Calibri" w:hAnsi="Calibri" w:cs="Calibri"/>
          <w:b w:val="0"/>
          <w:bCs w:val="0"/>
          <w:sz w:val="24"/>
          <w:szCs w:val="24"/>
        </w:rPr>
        <w:t xml:space="preserve">airport activates distinct behaviors and categories of objects related to these different contexts. Remembering what happened last </w:t>
      </w:r>
      <w:r w:rsidR="00936880">
        <w:rPr>
          <w:rFonts w:ascii="Calibri" w:hAnsi="Calibri" w:cs="Calibri"/>
          <w:b w:val="0"/>
          <w:bCs w:val="0"/>
          <w:sz w:val="24"/>
          <w:szCs w:val="24"/>
        </w:rPr>
        <w:t>year</w:t>
      </w:r>
      <w:r>
        <w:rPr>
          <w:rFonts w:ascii="Calibri" w:hAnsi="Calibri" w:cs="Calibri"/>
          <w:b w:val="0"/>
          <w:bCs w:val="0"/>
          <w:sz w:val="24"/>
          <w:szCs w:val="24"/>
        </w:rPr>
        <w:t xml:space="preserve"> when you went to the airport is aided by your airport schema, which helps you fill in the blanks with material related to what you recall from your trip. </w:t>
      </w:r>
      <w:r w:rsidR="00B52F95">
        <w:rPr>
          <w:rFonts w:ascii="Calibri" w:hAnsi="Calibri" w:cs="Calibri"/>
          <w:b w:val="0"/>
          <w:bCs w:val="0"/>
          <w:sz w:val="24"/>
          <w:szCs w:val="24"/>
        </w:rPr>
        <w:t>If you have ever travelled</w:t>
      </w:r>
      <w:r w:rsidR="00936880">
        <w:rPr>
          <w:rFonts w:ascii="Calibri" w:hAnsi="Calibri" w:cs="Calibri"/>
          <w:b w:val="0"/>
          <w:bCs w:val="0"/>
          <w:sz w:val="24"/>
          <w:szCs w:val="24"/>
        </w:rPr>
        <w:t xml:space="preserve"> by air,</w:t>
      </w:r>
      <w:r w:rsidR="00B52F95">
        <w:rPr>
          <w:rFonts w:ascii="Calibri" w:hAnsi="Calibri" w:cs="Calibri"/>
          <w:b w:val="0"/>
          <w:bCs w:val="0"/>
          <w:sz w:val="24"/>
          <w:szCs w:val="24"/>
        </w:rPr>
        <w:t xml:space="preserve"> then you</w:t>
      </w:r>
      <w:r>
        <w:rPr>
          <w:rFonts w:ascii="Calibri" w:hAnsi="Calibri" w:cs="Calibri"/>
          <w:b w:val="0"/>
          <w:bCs w:val="0"/>
          <w:sz w:val="24"/>
          <w:szCs w:val="24"/>
        </w:rPr>
        <w:t xml:space="preserve"> know about the </w:t>
      </w:r>
      <w:r w:rsidR="00B02022">
        <w:rPr>
          <w:rFonts w:ascii="Calibri" w:hAnsi="Calibri" w:cs="Calibri"/>
          <w:b w:val="0"/>
          <w:bCs w:val="0"/>
          <w:sz w:val="24"/>
          <w:szCs w:val="24"/>
        </w:rPr>
        <w:t xml:space="preserve">airport schema, which includes the </w:t>
      </w:r>
      <w:r>
        <w:rPr>
          <w:rFonts w:ascii="Calibri" w:hAnsi="Calibri" w:cs="Calibri"/>
          <w:b w:val="0"/>
          <w:bCs w:val="0"/>
          <w:sz w:val="24"/>
          <w:szCs w:val="24"/>
        </w:rPr>
        <w:t xml:space="preserve">orderly process from check-in at the terminal counter to passage through security to finding your way to the boarding gate. This lab activity will allow you to explore the role of memory schemas in visual long-term memory. </w:t>
      </w:r>
    </w:p>
    <w:p w14:paraId="4F961B2F" w14:textId="77777777" w:rsidR="00373E60" w:rsidRPr="00373E60" w:rsidRDefault="00373E60" w:rsidP="00373E60">
      <w:pPr>
        <w:rPr>
          <w:rFonts w:ascii="Calibri" w:hAnsi="Calibri" w:cs="Calibri"/>
        </w:rPr>
      </w:pPr>
    </w:p>
    <w:p w14:paraId="30379B36" w14:textId="260FA9A9"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4851CA70" w14:textId="57F21DDA" w:rsidR="00A52111" w:rsidRDefault="0036073D" w:rsidP="0081276C">
      <w:pPr>
        <w:jc w:val="both"/>
        <w:rPr>
          <w:rFonts w:ascii="Calibri" w:hAnsi="Calibri" w:cs="Calibri"/>
        </w:rPr>
      </w:pPr>
      <w:r>
        <w:rPr>
          <w:rFonts w:ascii="Calibri" w:hAnsi="Calibri" w:cs="Calibri"/>
        </w:rPr>
        <w:t xml:space="preserve">The activity begins with a fixation cross followed by a button press </w:t>
      </w:r>
      <w:r w:rsidR="00B52F95">
        <w:rPr>
          <w:rFonts w:ascii="Calibri" w:hAnsi="Calibri" w:cs="Calibri"/>
        </w:rPr>
        <w:t xml:space="preserve">to indicate </w:t>
      </w:r>
      <w:r>
        <w:rPr>
          <w:rFonts w:ascii="Calibri" w:hAnsi="Calibri" w:cs="Calibri"/>
        </w:rPr>
        <w:t>when you are ready to begin a trial. A trial begins with presentation of a single scene</w:t>
      </w:r>
      <w:r w:rsidR="00756B26">
        <w:rPr>
          <w:rFonts w:ascii="Calibri" w:hAnsi="Calibri" w:cs="Calibri"/>
        </w:rPr>
        <w:t>,</w:t>
      </w:r>
      <w:r>
        <w:rPr>
          <w:rFonts w:ascii="Calibri" w:hAnsi="Calibri" w:cs="Calibri"/>
        </w:rPr>
        <w:t xml:space="preserve"> which you will view for 30 seconds. </w:t>
      </w:r>
      <w:r w:rsidR="00756B26">
        <w:rPr>
          <w:rFonts w:ascii="Calibri" w:hAnsi="Calibri" w:cs="Calibri"/>
        </w:rPr>
        <w:t xml:space="preserve">Thirty seconds </w:t>
      </w:r>
      <w:r>
        <w:rPr>
          <w:rFonts w:ascii="Calibri" w:hAnsi="Calibri" w:cs="Calibri"/>
        </w:rPr>
        <w:t xml:space="preserve">is a long </w:t>
      </w:r>
      <w:r w:rsidR="00756B26">
        <w:rPr>
          <w:rFonts w:ascii="Calibri" w:hAnsi="Calibri" w:cs="Calibri"/>
        </w:rPr>
        <w:t>time,</w:t>
      </w:r>
      <w:r>
        <w:rPr>
          <w:rFonts w:ascii="Calibri" w:hAnsi="Calibri" w:cs="Calibri"/>
        </w:rPr>
        <w:t xml:space="preserve"> and it allow</w:t>
      </w:r>
      <w:r w:rsidR="00756B26">
        <w:rPr>
          <w:rFonts w:ascii="Calibri" w:hAnsi="Calibri" w:cs="Calibri"/>
        </w:rPr>
        <w:t>s</w:t>
      </w:r>
      <w:r>
        <w:rPr>
          <w:rFonts w:ascii="Calibri" w:hAnsi="Calibri" w:cs="Calibri"/>
        </w:rPr>
        <w:t xml:space="preserve"> you to scan the scene and notice numerous features and objects within the picture. </w:t>
      </w:r>
      <w:r w:rsidR="00756B26">
        <w:rPr>
          <w:rFonts w:ascii="Calibri" w:hAnsi="Calibri" w:cs="Calibri"/>
        </w:rPr>
        <w:t xml:space="preserve">You may also notice that you can quite effortlessly assign </w:t>
      </w:r>
      <w:r w:rsidR="00B52F95">
        <w:rPr>
          <w:rFonts w:ascii="Calibri" w:hAnsi="Calibri" w:cs="Calibri"/>
        </w:rPr>
        <w:t>a</w:t>
      </w:r>
      <w:r w:rsidR="00756B26">
        <w:rPr>
          <w:rFonts w:ascii="Calibri" w:hAnsi="Calibri" w:cs="Calibri"/>
        </w:rPr>
        <w:t xml:space="preserve"> category </w:t>
      </w:r>
      <w:r w:rsidR="00B52F95">
        <w:rPr>
          <w:rFonts w:ascii="Calibri" w:hAnsi="Calibri" w:cs="Calibri"/>
        </w:rPr>
        <w:t>to</w:t>
      </w:r>
      <w:r w:rsidR="00756B26">
        <w:rPr>
          <w:rFonts w:ascii="Calibri" w:hAnsi="Calibri" w:cs="Calibri"/>
        </w:rPr>
        <w:t xml:space="preserve"> each scene </w:t>
      </w:r>
      <w:r w:rsidR="00B52F95">
        <w:rPr>
          <w:rFonts w:ascii="Calibri" w:hAnsi="Calibri" w:cs="Calibri"/>
        </w:rPr>
        <w:t>with</w:t>
      </w:r>
      <w:r w:rsidR="00756B26">
        <w:rPr>
          <w:rFonts w:ascii="Calibri" w:hAnsi="Calibri" w:cs="Calibri"/>
        </w:rPr>
        <w:t xml:space="preserve"> a single word (e.g., kitchen, playground, office, etc.). </w:t>
      </w:r>
      <w:r w:rsidR="00B02022">
        <w:rPr>
          <w:rFonts w:ascii="Calibri" w:hAnsi="Calibri" w:cs="Calibri"/>
        </w:rPr>
        <w:t>Following 30 seconds of encoding</w:t>
      </w:r>
      <w:r w:rsidR="00B52F95">
        <w:rPr>
          <w:rFonts w:ascii="Calibri" w:hAnsi="Calibri" w:cs="Calibri"/>
        </w:rPr>
        <w:t xml:space="preserve"> this picture</w:t>
      </w:r>
      <w:r w:rsidR="00B02022">
        <w:rPr>
          <w:rFonts w:ascii="Calibri" w:hAnsi="Calibri" w:cs="Calibri"/>
        </w:rPr>
        <w:t xml:space="preserve">, you will do some math problems. After that you will be presented with a matrix of words describing objects or features that may or may not have been in the previous picture. Your job is to choose only those features or object you think were present. </w:t>
      </w:r>
    </w:p>
    <w:p w14:paraId="4F8E2D55" w14:textId="77777777" w:rsidR="00A52111" w:rsidRPr="00373E60" w:rsidRDefault="00A52111" w:rsidP="00373E60">
      <w:pPr>
        <w:rPr>
          <w:rFonts w:ascii="Calibri" w:hAnsi="Calibri" w:cs="Calibri"/>
        </w:rPr>
      </w:pPr>
    </w:p>
    <w:p w14:paraId="5173A5B7" w14:textId="6F60D745" w:rsidR="003D2DBA" w:rsidRDefault="00B02022" w:rsidP="00373E60">
      <w:pPr>
        <w:pStyle w:val="Heading1"/>
        <w:spacing w:before="0" w:beforeAutospacing="0" w:after="0" w:afterAutospacing="0"/>
        <w:rPr>
          <w:rFonts w:ascii="Calibri" w:hAnsi="Calibri" w:cs="Calibri"/>
          <w:sz w:val="24"/>
          <w:szCs w:val="24"/>
        </w:rPr>
      </w:pPr>
      <w:r>
        <w:rPr>
          <w:rFonts w:ascii="Calibri" w:hAnsi="Calibri" w:cs="Calibri"/>
          <w:sz w:val="24"/>
          <w:szCs w:val="24"/>
        </w:rPr>
        <w:t xml:space="preserve">Probing </w:t>
      </w:r>
      <w:r w:rsidR="00756B26">
        <w:rPr>
          <w:rFonts w:ascii="Calibri" w:hAnsi="Calibri" w:cs="Calibri"/>
          <w:sz w:val="24"/>
          <w:szCs w:val="24"/>
        </w:rPr>
        <w:t>Visual Long-</w:t>
      </w:r>
      <w:r>
        <w:rPr>
          <w:rFonts w:ascii="Calibri" w:hAnsi="Calibri" w:cs="Calibri"/>
          <w:sz w:val="24"/>
          <w:szCs w:val="24"/>
        </w:rPr>
        <w:t>Term Not Short-</w:t>
      </w:r>
      <w:r w:rsidR="0041779A">
        <w:rPr>
          <w:rFonts w:ascii="Calibri" w:hAnsi="Calibri" w:cs="Calibri"/>
          <w:sz w:val="24"/>
          <w:szCs w:val="24"/>
        </w:rPr>
        <w:t>T</w:t>
      </w:r>
      <w:r w:rsidR="00756B26">
        <w:rPr>
          <w:rFonts w:ascii="Calibri" w:hAnsi="Calibri" w:cs="Calibri"/>
          <w:sz w:val="24"/>
          <w:szCs w:val="24"/>
        </w:rPr>
        <w:t>erm Memory</w:t>
      </w:r>
    </w:p>
    <w:p w14:paraId="509726FC" w14:textId="65C4A9C9" w:rsidR="00A52111" w:rsidRPr="00A52111" w:rsidRDefault="00756B26"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Following the 30 seconds inspection of the scene</w:t>
      </w:r>
      <w:r w:rsidR="00B52F95">
        <w:rPr>
          <w:rFonts w:ascii="Calibri" w:hAnsi="Calibri" w:cs="Calibri"/>
          <w:b w:val="0"/>
          <w:bCs w:val="0"/>
          <w:sz w:val="24"/>
          <w:szCs w:val="24"/>
        </w:rPr>
        <w:t>,</w:t>
      </w:r>
      <w:r>
        <w:rPr>
          <w:rFonts w:ascii="Calibri" w:hAnsi="Calibri" w:cs="Calibri"/>
          <w:b w:val="0"/>
          <w:bCs w:val="0"/>
          <w:sz w:val="24"/>
          <w:szCs w:val="24"/>
        </w:rPr>
        <w:t xml:space="preserve"> you will be presented with a number of multiple </w:t>
      </w:r>
      <w:r w:rsidR="00B02022">
        <w:rPr>
          <w:rFonts w:ascii="Calibri" w:hAnsi="Calibri" w:cs="Calibri"/>
          <w:b w:val="0"/>
          <w:bCs w:val="0"/>
          <w:sz w:val="24"/>
          <w:szCs w:val="24"/>
        </w:rPr>
        <w:t>step</w:t>
      </w:r>
      <w:r>
        <w:rPr>
          <w:rFonts w:ascii="Calibri" w:hAnsi="Calibri" w:cs="Calibri"/>
          <w:b w:val="0"/>
          <w:bCs w:val="0"/>
          <w:sz w:val="24"/>
          <w:szCs w:val="24"/>
        </w:rPr>
        <w:t xml:space="preserve"> math problems</w:t>
      </w:r>
      <w:r w:rsidR="00B02022">
        <w:rPr>
          <w:rFonts w:ascii="Calibri" w:hAnsi="Calibri" w:cs="Calibri"/>
          <w:b w:val="0"/>
          <w:bCs w:val="0"/>
          <w:sz w:val="24"/>
          <w:szCs w:val="24"/>
        </w:rPr>
        <w:t>,</w:t>
      </w:r>
      <w:r>
        <w:rPr>
          <w:rFonts w:ascii="Calibri" w:hAnsi="Calibri" w:cs="Calibri"/>
          <w:b w:val="0"/>
          <w:bCs w:val="0"/>
          <w:sz w:val="24"/>
          <w:szCs w:val="24"/>
        </w:rPr>
        <w:t xml:space="preserve"> which you must solve </w:t>
      </w:r>
      <w:r w:rsidR="00B02022">
        <w:rPr>
          <w:rFonts w:ascii="Calibri" w:hAnsi="Calibri" w:cs="Calibri"/>
          <w:b w:val="0"/>
          <w:bCs w:val="0"/>
          <w:sz w:val="24"/>
          <w:szCs w:val="24"/>
        </w:rPr>
        <w:t>to</w:t>
      </w:r>
      <w:r>
        <w:rPr>
          <w:rFonts w:ascii="Calibri" w:hAnsi="Calibri" w:cs="Calibri"/>
          <w:b w:val="0"/>
          <w:bCs w:val="0"/>
          <w:sz w:val="24"/>
          <w:szCs w:val="24"/>
        </w:rPr>
        <w:t xml:space="preserve"> decide whether the equation is correct or incorrect. This </w:t>
      </w:r>
      <w:r w:rsidR="00B02022">
        <w:rPr>
          <w:rFonts w:ascii="Calibri" w:hAnsi="Calibri" w:cs="Calibri"/>
          <w:b w:val="0"/>
          <w:bCs w:val="0"/>
          <w:sz w:val="24"/>
          <w:szCs w:val="24"/>
        </w:rPr>
        <w:t>distracting math</w:t>
      </w:r>
      <w:r>
        <w:rPr>
          <w:rFonts w:ascii="Calibri" w:hAnsi="Calibri" w:cs="Calibri"/>
          <w:b w:val="0"/>
          <w:bCs w:val="0"/>
          <w:sz w:val="24"/>
          <w:szCs w:val="24"/>
        </w:rPr>
        <w:t xml:space="preserve"> activity serves an important function: it prevents the visual scene from persisting in your short-term memory. Like some other lab </w:t>
      </w:r>
      <w:r w:rsidR="005E55BE">
        <w:rPr>
          <w:rFonts w:ascii="Calibri" w:hAnsi="Calibri" w:cs="Calibri"/>
          <w:b w:val="0"/>
          <w:bCs w:val="0"/>
          <w:sz w:val="24"/>
          <w:szCs w:val="24"/>
        </w:rPr>
        <w:t xml:space="preserve">activities that </w:t>
      </w:r>
      <w:r>
        <w:rPr>
          <w:rFonts w:ascii="Calibri" w:hAnsi="Calibri" w:cs="Calibri"/>
          <w:b w:val="0"/>
          <w:bCs w:val="0"/>
          <w:sz w:val="24"/>
          <w:szCs w:val="24"/>
        </w:rPr>
        <w:t xml:space="preserve">you may have done, </w:t>
      </w:r>
      <w:r w:rsidR="005E55BE">
        <w:rPr>
          <w:rFonts w:ascii="Calibri" w:hAnsi="Calibri" w:cs="Calibri"/>
          <w:b w:val="0"/>
          <w:bCs w:val="0"/>
          <w:sz w:val="24"/>
          <w:szCs w:val="24"/>
        </w:rPr>
        <w:t xml:space="preserve">doing </w:t>
      </w:r>
      <w:r>
        <w:rPr>
          <w:rFonts w:ascii="Calibri" w:hAnsi="Calibri" w:cs="Calibri"/>
          <w:b w:val="0"/>
          <w:bCs w:val="0"/>
          <w:sz w:val="24"/>
          <w:szCs w:val="24"/>
        </w:rPr>
        <w:t>the math problems prevent</w:t>
      </w:r>
      <w:r w:rsidR="005E55BE">
        <w:rPr>
          <w:rFonts w:ascii="Calibri" w:hAnsi="Calibri" w:cs="Calibri"/>
          <w:b w:val="0"/>
          <w:bCs w:val="0"/>
          <w:sz w:val="24"/>
          <w:szCs w:val="24"/>
        </w:rPr>
        <w:t>s</w:t>
      </w:r>
      <w:r>
        <w:rPr>
          <w:rFonts w:ascii="Calibri" w:hAnsi="Calibri" w:cs="Calibri"/>
          <w:b w:val="0"/>
          <w:bCs w:val="0"/>
          <w:sz w:val="24"/>
          <w:szCs w:val="24"/>
        </w:rPr>
        <w:t xml:space="preserve"> rehearsal or maintenance</w:t>
      </w:r>
      <w:r w:rsidR="00B52F95">
        <w:rPr>
          <w:rFonts w:ascii="Calibri" w:hAnsi="Calibri" w:cs="Calibri"/>
          <w:b w:val="0"/>
          <w:bCs w:val="0"/>
          <w:sz w:val="24"/>
          <w:szCs w:val="24"/>
        </w:rPr>
        <w:t xml:space="preserve"> of the scene</w:t>
      </w:r>
      <w:r>
        <w:rPr>
          <w:rFonts w:ascii="Calibri" w:hAnsi="Calibri" w:cs="Calibri"/>
          <w:b w:val="0"/>
          <w:bCs w:val="0"/>
          <w:sz w:val="24"/>
          <w:szCs w:val="24"/>
        </w:rPr>
        <w:t xml:space="preserve"> in your short-term memory so that when questioned about what you saw previously in the scene you must rely on your long-term visual memory. </w:t>
      </w:r>
      <w:r w:rsidR="00B52F95">
        <w:rPr>
          <w:rFonts w:ascii="Calibri" w:hAnsi="Calibri" w:cs="Calibri"/>
          <w:b w:val="0"/>
          <w:bCs w:val="0"/>
          <w:sz w:val="24"/>
          <w:szCs w:val="24"/>
        </w:rPr>
        <w:t>C</w:t>
      </w:r>
      <w:r>
        <w:rPr>
          <w:rFonts w:ascii="Calibri" w:hAnsi="Calibri" w:cs="Calibri"/>
          <w:b w:val="0"/>
          <w:bCs w:val="0"/>
          <w:sz w:val="24"/>
          <w:szCs w:val="24"/>
        </w:rPr>
        <w:t xml:space="preserve">ognitive psychologists agree that anything remembered beyond 30 seconds (i.e., the time it takes to do these math problems) taps into your long-term not short-term memory. </w:t>
      </w:r>
    </w:p>
    <w:p w14:paraId="2EE9623A" w14:textId="323880FD" w:rsidR="00DC1B81" w:rsidRDefault="00DC1B81" w:rsidP="00C92279">
      <w:pPr>
        <w:jc w:val="both"/>
        <w:rPr>
          <w:rFonts w:ascii="Calibri" w:hAnsi="Calibri" w:cs="Calibri"/>
        </w:rPr>
      </w:pPr>
    </w:p>
    <w:p w14:paraId="235E4AF9" w14:textId="0F53DDDC" w:rsidR="003D2DBA" w:rsidRPr="00373E60"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Schemas</w:t>
      </w:r>
      <w:r w:rsidR="00294D63">
        <w:rPr>
          <w:rFonts w:ascii="Calibri" w:hAnsi="Calibri" w:cs="Calibri"/>
          <w:sz w:val="24"/>
          <w:szCs w:val="24"/>
        </w:rPr>
        <w:t xml:space="preserve"> &amp; </w:t>
      </w:r>
      <w:r w:rsidR="0041779A">
        <w:rPr>
          <w:rFonts w:ascii="Calibri" w:hAnsi="Calibri" w:cs="Calibri"/>
          <w:sz w:val="24"/>
          <w:szCs w:val="24"/>
        </w:rPr>
        <w:t xml:space="preserve">Your Long-Term Memory </w:t>
      </w:r>
    </w:p>
    <w:p w14:paraId="7D706FE7" w14:textId="4466E648" w:rsidR="005E55BE" w:rsidRDefault="005E55BE" w:rsidP="005E55BE">
      <w:pPr>
        <w:jc w:val="both"/>
        <w:rPr>
          <w:rFonts w:ascii="Calibri" w:hAnsi="Calibri" w:cs="Calibri"/>
        </w:rPr>
      </w:pPr>
      <w:r>
        <w:rPr>
          <w:rFonts w:ascii="Calibri" w:hAnsi="Calibri" w:cs="Calibri"/>
        </w:rPr>
        <w:t>You may be shown a picture of a</w:t>
      </w:r>
      <w:r w:rsidR="00177C71">
        <w:rPr>
          <w:rFonts w:ascii="Calibri" w:hAnsi="Calibri" w:cs="Calibri"/>
        </w:rPr>
        <w:t xml:space="preserve"> kitchen</w:t>
      </w:r>
      <w:r>
        <w:rPr>
          <w:rFonts w:ascii="Calibri" w:hAnsi="Calibri" w:cs="Calibri"/>
        </w:rPr>
        <w:t xml:space="preserve">. You spend the 30 seconds </w:t>
      </w:r>
      <w:r w:rsidR="00B52F95">
        <w:rPr>
          <w:rFonts w:ascii="Calibri" w:hAnsi="Calibri" w:cs="Calibri"/>
        </w:rPr>
        <w:t xml:space="preserve">looking around and </w:t>
      </w:r>
      <w:r>
        <w:rPr>
          <w:rFonts w:ascii="Calibri" w:hAnsi="Calibri" w:cs="Calibri"/>
        </w:rPr>
        <w:t xml:space="preserve">noting all the features of </w:t>
      </w:r>
      <w:r w:rsidR="00B52F95">
        <w:rPr>
          <w:rFonts w:ascii="Calibri" w:hAnsi="Calibri" w:cs="Calibri"/>
        </w:rPr>
        <w:t>this</w:t>
      </w:r>
      <w:r>
        <w:rPr>
          <w:rFonts w:ascii="Calibri" w:hAnsi="Calibri" w:cs="Calibri"/>
        </w:rPr>
        <w:t xml:space="preserve"> room </w:t>
      </w:r>
      <w:r w:rsidR="00B52F95">
        <w:rPr>
          <w:rFonts w:ascii="Calibri" w:hAnsi="Calibri" w:cs="Calibri"/>
        </w:rPr>
        <w:t xml:space="preserve">designed </w:t>
      </w:r>
      <w:r>
        <w:rPr>
          <w:rFonts w:ascii="Calibri" w:hAnsi="Calibri" w:cs="Calibri"/>
        </w:rPr>
        <w:t>for cooking. Following the math problems, you will be shown a matrix of words describing</w:t>
      </w:r>
      <w:r w:rsidR="007D6843">
        <w:rPr>
          <w:rFonts w:ascii="Calibri" w:hAnsi="Calibri" w:cs="Calibri"/>
        </w:rPr>
        <w:t xml:space="preserve"> objects and</w:t>
      </w:r>
      <w:r>
        <w:rPr>
          <w:rFonts w:ascii="Calibri" w:hAnsi="Calibri" w:cs="Calibri"/>
        </w:rPr>
        <w:t xml:space="preserve"> features of the kitchen you saw. You were distracted by the math problems and now you may have some trouble remembering exactly whether you saw a sink. You are pretty certain that you saw an oven </w:t>
      </w:r>
      <w:r>
        <w:rPr>
          <w:rFonts w:ascii="Calibri" w:hAnsi="Calibri" w:cs="Calibri"/>
        </w:rPr>
        <w:lastRenderedPageBreak/>
        <w:t>and an island with stools, but you are not sure that you saw a sink. You may be tempted by your kitchen schema to include a sink without even second-guessing yourself because what kitchen does not have a sink? Surely the kitchen you saw had one, right? But was it actually in the picture?</w:t>
      </w:r>
      <w:r w:rsidR="00177C71">
        <w:rPr>
          <w:rFonts w:ascii="Calibri" w:hAnsi="Calibri" w:cs="Calibri"/>
        </w:rPr>
        <w:t xml:space="preserve"> </w:t>
      </w:r>
    </w:p>
    <w:p w14:paraId="0BF1CD27" w14:textId="77777777" w:rsidR="00B02022" w:rsidRDefault="00B02022" w:rsidP="005E55BE">
      <w:pPr>
        <w:jc w:val="both"/>
        <w:rPr>
          <w:rFonts w:ascii="Calibri" w:hAnsi="Calibri" w:cs="Calibri"/>
        </w:rPr>
      </w:pPr>
    </w:p>
    <w:p w14:paraId="68DDE10F" w14:textId="524D3A75" w:rsidR="003D2DBA" w:rsidRPr="005E55BE" w:rsidRDefault="005E55BE" w:rsidP="005E55BE">
      <w:pPr>
        <w:jc w:val="both"/>
        <w:rPr>
          <w:rFonts w:ascii="Calibri" w:hAnsi="Calibri" w:cs="Calibri"/>
          <w:b/>
          <w:bCs/>
        </w:rPr>
      </w:pPr>
      <w:r w:rsidRPr="005E55BE">
        <w:rPr>
          <w:rFonts w:ascii="Calibri" w:hAnsi="Calibri" w:cs="Calibri"/>
          <w:b/>
          <w:bCs/>
        </w:rPr>
        <w:t>Memory Schemas in Visual Long-Term Memory</w:t>
      </w:r>
      <w:r w:rsidR="00883988">
        <w:rPr>
          <w:rFonts w:ascii="Calibri" w:hAnsi="Calibri" w:cs="Calibri"/>
          <w:b/>
          <w:bCs/>
        </w:rPr>
        <w:t xml:space="preserve">: </w:t>
      </w:r>
      <w:r w:rsidR="00883988" w:rsidRPr="005E55BE">
        <w:rPr>
          <w:rFonts w:ascii="Calibri" w:hAnsi="Calibri" w:cs="Calibri"/>
          <w:b/>
          <w:bCs/>
        </w:rPr>
        <w:t xml:space="preserve">The </w:t>
      </w:r>
      <w:r w:rsidR="00883988">
        <w:rPr>
          <w:rFonts w:ascii="Calibri" w:hAnsi="Calibri" w:cs="Calibri"/>
          <w:b/>
          <w:bCs/>
        </w:rPr>
        <w:t>Good and the Bad</w:t>
      </w:r>
    </w:p>
    <w:p w14:paraId="0B97FD27" w14:textId="148F521E" w:rsidR="00DD4670" w:rsidRPr="00DD4670" w:rsidRDefault="005E55BE"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Schemas </w:t>
      </w:r>
      <w:r w:rsidR="00883988">
        <w:rPr>
          <w:rFonts w:ascii="Calibri" w:hAnsi="Calibri" w:cs="Calibri"/>
          <w:b w:val="0"/>
          <w:bCs w:val="0"/>
          <w:sz w:val="24"/>
          <w:szCs w:val="24"/>
        </w:rPr>
        <w:t xml:space="preserve">can </w:t>
      </w:r>
      <w:bookmarkStart w:id="0" w:name="OLE_LINK1"/>
      <w:bookmarkStart w:id="1" w:name="OLE_LINK2"/>
      <w:r>
        <w:rPr>
          <w:rFonts w:ascii="Calibri" w:hAnsi="Calibri" w:cs="Calibri"/>
          <w:b w:val="0"/>
          <w:bCs w:val="0"/>
          <w:sz w:val="24"/>
          <w:szCs w:val="24"/>
        </w:rPr>
        <w:t xml:space="preserve">help memory by cueing actual memories </w:t>
      </w:r>
      <w:bookmarkEnd w:id="0"/>
      <w:bookmarkEnd w:id="1"/>
      <w:r>
        <w:rPr>
          <w:rFonts w:ascii="Calibri" w:hAnsi="Calibri" w:cs="Calibri"/>
          <w:b w:val="0"/>
          <w:bCs w:val="0"/>
          <w:sz w:val="24"/>
          <w:szCs w:val="24"/>
        </w:rPr>
        <w:t xml:space="preserve">and also by helping us fill in the blanks with material related to what we are recalling. </w:t>
      </w:r>
      <w:r w:rsidR="00883988">
        <w:rPr>
          <w:rFonts w:ascii="Calibri" w:hAnsi="Calibri" w:cs="Calibri"/>
          <w:b w:val="0"/>
          <w:bCs w:val="0"/>
          <w:sz w:val="24"/>
          <w:szCs w:val="24"/>
        </w:rPr>
        <w:t>These two aspects of s</w:t>
      </w:r>
      <w:r>
        <w:rPr>
          <w:rFonts w:ascii="Calibri" w:hAnsi="Calibri" w:cs="Calibri"/>
          <w:b w:val="0"/>
          <w:bCs w:val="0"/>
          <w:sz w:val="24"/>
          <w:szCs w:val="24"/>
        </w:rPr>
        <w:t>chemas can be incredibly helpful</w:t>
      </w:r>
      <w:r w:rsidR="00883988">
        <w:rPr>
          <w:rFonts w:ascii="Calibri" w:hAnsi="Calibri" w:cs="Calibri"/>
          <w:b w:val="0"/>
          <w:bCs w:val="0"/>
          <w:sz w:val="24"/>
          <w:szCs w:val="24"/>
        </w:rPr>
        <w:t xml:space="preserve"> to long-term memory.</w:t>
      </w:r>
      <w:r>
        <w:rPr>
          <w:rFonts w:ascii="Calibri" w:hAnsi="Calibri" w:cs="Calibri"/>
          <w:b w:val="0"/>
          <w:bCs w:val="0"/>
          <w:sz w:val="24"/>
          <w:szCs w:val="24"/>
        </w:rPr>
        <w:t xml:space="preserve"> </w:t>
      </w:r>
      <w:r w:rsidR="00883988">
        <w:rPr>
          <w:rFonts w:ascii="Calibri" w:hAnsi="Calibri" w:cs="Calibri"/>
          <w:b w:val="0"/>
          <w:bCs w:val="0"/>
          <w:sz w:val="24"/>
          <w:szCs w:val="24"/>
        </w:rPr>
        <w:t>B</w:t>
      </w:r>
      <w:r>
        <w:rPr>
          <w:rFonts w:ascii="Calibri" w:hAnsi="Calibri" w:cs="Calibri"/>
          <w:b w:val="0"/>
          <w:bCs w:val="0"/>
          <w:sz w:val="24"/>
          <w:szCs w:val="24"/>
        </w:rPr>
        <w:t xml:space="preserve">ut </w:t>
      </w:r>
      <w:r w:rsidR="00883988">
        <w:rPr>
          <w:rFonts w:ascii="Calibri" w:hAnsi="Calibri" w:cs="Calibri"/>
          <w:b w:val="0"/>
          <w:bCs w:val="0"/>
          <w:sz w:val="24"/>
          <w:szCs w:val="24"/>
        </w:rPr>
        <w:t>a bad aspect of schemas</w:t>
      </w:r>
      <w:r>
        <w:rPr>
          <w:rFonts w:ascii="Calibri" w:hAnsi="Calibri" w:cs="Calibri"/>
          <w:b w:val="0"/>
          <w:bCs w:val="0"/>
          <w:sz w:val="24"/>
          <w:szCs w:val="24"/>
        </w:rPr>
        <w:t xml:space="preserve"> </w:t>
      </w:r>
      <w:r w:rsidR="00883988">
        <w:rPr>
          <w:rFonts w:ascii="Calibri" w:hAnsi="Calibri" w:cs="Calibri"/>
          <w:b w:val="0"/>
          <w:bCs w:val="0"/>
          <w:sz w:val="24"/>
          <w:szCs w:val="24"/>
        </w:rPr>
        <w:t xml:space="preserve">is that they </w:t>
      </w:r>
      <w:r>
        <w:rPr>
          <w:rFonts w:ascii="Calibri" w:hAnsi="Calibri" w:cs="Calibri"/>
          <w:b w:val="0"/>
          <w:bCs w:val="0"/>
          <w:sz w:val="24"/>
          <w:szCs w:val="24"/>
        </w:rPr>
        <w:t xml:space="preserve">can deceive us into </w:t>
      </w:r>
      <w:r w:rsidR="00CD7316">
        <w:rPr>
          <w:rFonts w:ascii="Calibri" w:hAnsi="Calibri" w:cs="Calibri"/>
          <w:b w:val="0"/>
          <w:bCs w:val="0"/>
          <w:sz w:val="24"/>
          <w:szCs w:val="24"/>
        </w:rPr>
        <w:t>thinking</w:t>
      </w:r>
      <w:r>
        <w:rPr>
          <w:rFonts w:ascii="Calibri" w:hAnsi="Calibri" w:cs="Calibri"/>
          <w:b w:val="0"/>
          <w:bCs w:val="0"/>
          <w:sz w:val="24"/>
          <w:szCs w:val="24"/>
        </w:rPr>
        <w:t xml:space="preserve"> </w:t>
      </w:r>
      <w:r w:rsidR="00CD7316">
        <w:rPr>
          <w:rFonts w:ascii="Calibri" w:hAnsi="Calibri" w:cs="Calibri"/>
          <w:b w:val="0"/>
          <w:bCs w:val="0"/>
          <w:sz w:val="24"/>
          <w:szCs w:val="24"/>
        </w:rPr>
        <w:t>automatically</w:t>
      </w:r>
      <w:r>
        <w:rPr>
          <w:rFonts w:ascii="Calibri" w:hAnsi="Calibri" w:cs="Calibri"/>
          <w:b w:val="0"/>
          <w:bCs w:val="0"/>
          <w:sz w:val="24"/>
          <w:szCs w:val="24"/>
        </w:rPr>
        <w:t xml:space="preserve"> that we </w:t>
      </w:r>
      <w:r w:rsidR="00CD7316">
        <w:rPr>
          <w:rFonts w:ascii="Calibri" w:hAnsi="Calibri" w:cs="Calibri"/>
          <w:b w:val="0"/>
          <w:bCs w:val="0"/>
          <w:sz w:val="24"/>
          <w:szCs w:val="24"/>
        </w:rPr>
        <w:t>experienced something</w:t>
      </w:r>
      <w:r>
        <w:rPr>
          <w:rFonts w:ascii="Calibri" w:hAnsi="Calibri" w:cs="Calibri"/>
          <w:b w:val="0"/>
          <w:bCs w:val="0"/>
          <w:sz w:val="24"/>
          <w:szCs w:val="24"/>
        </w:rPr>
        <w:t xml:space="preserve"> that may not have been present at all during the experience. </w:t>
      </w:r>
    </w:p>
    <w:p w14:paraId="748752CD" w14:textId="320261B1" w:rsidR="005F0520" w:rsidRDefault="005F0520" w:rsidP="005F0520">
      <w:pPr>
        <w:jc w:val="both"/>
        <w:rPr>
          <w:rFonts w:ascii="Calibri" w:hAnsi="Calibri" w:cs="Calibri"/>
        </w:rPr>
      </w:pPr>
    </w:p>
    <w:p w14:paraId="3F12E757" w14:textId="77777777" w:rsidR="00373E60" w:rsidRPr="00373E60" w:rsidRDefault="00373E60" w:rsidP="00373E60">
      <w:pPr>
        <w:rPr>
          <w:rFonts w:ascii="Calibri" w:hAnsi="Calibri" w:cs="Calibri"/>
        </w:rPr>
      </w:pPr>
    </w:p>
    <w:p w14:paraId="68B79372" w14:textId="3B634112" w:rsidR="00A14F5C" w:rsidRPr="00373E60" w:rsidRDefault="00E30C20"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EFDCE" w14:textId="77777777" w:rsidR="00AB75D9" w:rsidRDefault="00AB75D9" w:rsidP="00373E60">
      <w:r>
        <w:separator/>
      </w:r>
    </w:p>
  </w:endnote>
  <w:endnote w:type="continuationSeparator" w:id="0">
    <w:p w14:paraId="2A5FA421" w14:textId="77777777" w:rsidR="00AB75D9" w:rsidRDefault="00AB75D9"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2B936" w14:textId="77777777" w:rsidR="00AB75D9" w:rsidRDefault="00AB75D9" w:rsidP="00373E60">
      <w:r>
        <w:separator/>
      </w:r>
    </w:p>
  </w:footnote>
  <w:footnote w:type="continuationSeparator" w:id="0">
    <w:p w14:paraId="5111EC0E" w14:textId="77777777" w:rsidR="00AB75D9" w:rsidRDefault="00AB75D9"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A"/>
    <w:rsid w:val="000510BE"/>
    <w:rsid w:val="000515A6"/>
    <w:rsid w:val="000D004C"/>
    <w:rsid w:val="00173CD4"/>
    <w:rsid w:val="00177C71"/>
    <w:rsid w:val="0023302B"/>
    <w:rsid w:val="002364EE"/>
    <w:rsid w:val="00294D63"/>
    <w:rsid w:val="0029798C"/>
    <w:rsid w:val="002F36AE"/>
    <w:rsid w:val="0036073D"/>
    <w:rsid w:val="00373E60"/>
    <w:rsid w:val="003C4128"/>
    <w:rsid w:val="003D0F21"/>
    <w:rsid w:val="003D2DBA"/>
    <w:rsid w:val="00405F32"/>
    <w:rsid w:val="00407D1A"/>
    <w:rsid w:val="0041779A"/>
    <w:rsid w:val="004C6B90"/>
    <w:rsid w:val="005303FA"/>
    <w:rsid w:val="00584A45"/>
    <w:rsid w:val="005D3EEC"/>
    <w:rsid w:val="005E55BE"/>
    <w:rsid w:val="005F0520"/>
    <w:rsid w:val="00630DCF"/>
    <w:rsid w:val="00635B9A"/>
    <w:rsid w:val="00741A5B"/>
    <w:rsid w:val="00756B26"/>
    <w:rsid w:val="007B7CD7"/>
    <w:rsid w:val="007C1EE8"/>
    <w:rsid w:val="007D6843"/>
    <w:rsid w:val="0081276C"/>
    <w:rsid w:val="00812CB2"/>
    <w:rsid w:val="00880BD8"/>
    <w:rsid w:val="00883988"/>
    <w:rsid w:val="008C3DD0"/>
    <w:rsid w:val="00936880"/>
    <w:rsid w:val="00965E61"/>
    <w:rsid w:val="009A1CB7"/>
    <w:rsid w:val="009B30F7"/>
    <w:rsid w:val="009D782E"/>
    <w:rsid w:val="00A37178"/>
    <w:rsid w:val="00A52111"/>
    <w:rsid w:val="00A67756"/>
    <w:rsid w:val="00AB75D9"/>
    <w:rsid w:val="00AF6DC2"/>
    <w:rsid w:val="00B02022"/>
    <w:rsid w:val="00B37459"/>
    <w:rsid w:val="00B52F95"/>
    <w:rsid w:val="00B56878"/>
    <w:rsid w:val="00B851B9"/>
    <w:rsid w:val="00C92279"/>
    <w:rsid w:val="00CD7316"/>
    <w:rsid w:val="00D36488"/>
    <w:rsid w:val="00D44DF3"/>
    <w:rsid w:val="00D70E2E"/>
    <w:rsid w:val="00DC13AE"/>
    <w:rsid w:val="00DC1B81"/>
    <w:rsid w:val="00DD4670"/>
    <w:rsid w:val="00E0328D"/>
    <w:rsid w:val="00E30C20"/>
    <w:rsid w:val="00EC0BFF"/>
    <w:rsid w:val="00F1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5FF0F"/>
  <w14:defaultImageDpi w14:val="32767"/>
  <w15:chartTrackingRefBased/>
  <w15:docId w15:val="{02C93DF6-8150-2E4C-BF3B-9CC779AE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ELFERS, Lauren</cp:lastModifiedBy>
  <cp:revision>9</cp:revision>
  <dcterms:created xsi:type="dcterms:W3CDTF">2020-12-19T00:51:00Z</dcterms:created>
  <dcterms:modified xsi:type="dcterms:W3CDTF">2021-01-14T18:04:00Z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