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212679" w14:textId="77777777" w:rsidR="00996816" w:rsidRPr="000E0657" w:rsidRDefault="00996816" w:rsidP="00996816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bCs/>
          <w:sz w:val="36"/>
          <w:szCs w:val="36"/>
        </w:rPr>
      </w:pPr>
      <w:r w:rsidRPr="000E0657">
        <w:rPr>
          <w:rFonts w:ascii="Times New Roman" w:hAnsi="Times New Roman"/>
          <w:b/>
          <w:bCs/>
          <w:sz w:val="36"/>
          <w:szCs w:val="36"/>
        </w:rPr>
        <w:t>Across</w:t>
      </w:r>
    </w:p>
    <w:p w14:paraId="3CCDCC92" w14:textId="77777777" w:rsidR="00996816" w:rsidRPr="000E0657" w:rsidRDefault="00996816" w:rsidP="00996816">
      <w:pPr>
        <w:autoSpaceDE w:val="0"/>
        <w:autoSpaceDN w:val="0"/>
        <w:adjustRightInd w:val="0"/>
        <w:spacing w:line="240" w:lineRule="auto"/>
        <w:rPr>
          <w:rFonts w:ascii="Times New Roman" w:hAnsi="Times New Roman"/>
        </w:rPr>
      </w:pPr>
    </w:p>
    <w:p w14:paraId="3E2DC3FF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1.</w:t>
      </w:r>
      <w:r w:rsidRPr="000E0657">
        <w:rPr>
          <w:rFonts w:ascii="Times New Roman" w:hAnsi="Times New Roman"/>
          <w:sz w:val="20"/>
          <w:szCs w:val="20"/>
        </w:rPr>
        <w:tab/>
      </w:r>
      <w:proofErr w:type="spellStart"/>
      <w:r w:rsidRPr="000E0657">
        <w:rPr>
          <w:rFonts w:ascii="Times New Roman" w:hAnsi="Times New Roman"/>
          <w:sz w:val="20"/>
          <w:szCs w:val="20"/>
        </w:rPr>
        <w:t>Behaviors</w:t>
      </w:r>
      <w:proofErr w:type="spellEnd"/>
      <w:r w:rsidRPr="000E0657">
        <w:rPr>
          <w:rFonts w:ascii="Times New Roman" w:hAnsi="Times New Roman"/>
          <w:sz w:val="20"/>
          <w:szCs w:val="20"/>
        </w:rPr>
        <w:t xml:space="preserve"> that are deemed undesirable because they offend community standards rather than directly harm people or property.</w:t>
      </w:r>
    </w:p>
    <w:p w14:paraId="7CC4E7FF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10.</w:t>
      </w:r>
      <w:r w:rsidRPr="000E0657">
        <w:rPr>
          <w:rFonts w:ascii="Times New Roman" w:hAnsi="Times New Roman"/>
          <w:sz w:val="20"/>
          <w:szCs w:val="20"/>
        </w:rPr>
        <w:tab/>
        <w:t>Sexual contact that is committed without the other party’s consent or with a party who is not capable of giving consent.</w:t>
      </w:r>
    </w:p>
    <w:p w14:paraId="29052417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14.</w:t>
      </w:r>
      <w:r w:rsidRPr="000E0657">
        <w:rPr>
          <w:rFonts w:ascii="Times New Roman" w:hAnsi="Times New Roman"/>
          <w:sz w:val="20"/>
          <w:szCs w:val="20"/>
        </w:rPr>
        <w:tab/>
        <w:t>A model proposed by legal scholar Herbert L. Packer to describe the public's expectation of an efficient criminal justice system.</w:t>
      </w:r>
    </w:p>
    <w:p w14:paraId="454642F9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16.</w:t>
      </w:r>
      <w:r w:rsidRPr="000E0657">
        <w:rPr>
          <w:rFonts w:ascii="Times New Roman" w:hAnsi="Times New Roman"/>
          <w:sz w:val="20"/>
          <w:szCs w:val="20"/>
        </w:rPr>
        <w:tab/>
        <w:t>A form of theft in which an offender takes possessions that do not belong to him or her with the intent of keeping them.</w:t>
      </w:r>
    </w:p>
    <w:p w14:paraId="33842246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17.</w:t>
      </w:r>
      <w:r w:rsidRPr="000E0657">
        <w:rPr>
          <w:rFonts w:ascii="Times New Roman" w:hAnsi="Times New Roman"/>
          <w:sz w:val="20"/>
          <w:szCs w:val="20"/>
        </w:rPr>
        <w:tab/>
        <w:t>Breaking into and entering a structure or vehicle with intent to commit a felony or a theft.</w:t>
      </w:r>
    </w:p>
    <w:p w14:paraId="6F23ACC5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19.</w:t>
      </w:r>
      <w:r w:rsidRPr="000E0657">
        <w:rPr>
          <w:rFonts w:ascii="Times New Roman" w:hAnsi="Times New Roman"/>
          <w:sz w:val="20"/>
          <w:szCs w:val="20"/>
        </w:rPr>
        <w:tab/>
        <w:t xml:space="preserve">Any </w:t>
      </w:r>
      <w:proofErr w:type="spellStart"/>
      <w:r w:rsidRPr="000E0657">
        <w:rPr>
          <w:rFonts w:ascii="Times New Roman" w:hAnsi="Times New Roman"/>
          <w:sz w:val="20"/>
          <w:szCs w:val="20"/>
        </w:rPr>
        <w:t>willful</w:t>
      </w:r>
      <w:proofErr w:type="spellEnd"/>
      <w:r w:rsidRPr="000E0657">
        <w:rPr>
          <w:rFonts w:ascii="Times New Roman" w:hAnsi="Times New Roman"/>
          <w:sz w:val="20"/>
          <w:szCs w:val="20"/>
        </w:rPr>
        <w:t xml:space="preserve"> or malicious burning or attempt to burn a dwelling, public building, motor vehicle or aircraft, or personal property of another.</w:t>
      </w:r>
    </w:p>
    <w:p w14:paraId="46A7FD7F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22.</w:t>
      </w:r>
      <w:r w:rsidRPr="000E0657">
        <w:rPr>
          <w:rFonts w:ascii="Times New Roman" w:hAnsi="Times New Roman"/>
          <w:sz w:val="20"/>
          <w:szCs w:val="20"/>
        </w:rPr>
        <w:tab/>
        <w:t>A state or federal institution that confines people convicted of crime who are serving sentences for longer than a year.</w:t>
      </w:r>
    </w:p>
    <w:p w14:paraId="35B4DBC3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25.</w:t>
      </w:r>
      <w:r w:rsidRPr="000E0657">
        <w:rPr>
          <w:rFonts w:ascii="Times New Roman" w:hAnsi="Times New Roman"/>
          <w:sz w:val="20"/>
          <w:szCs w:val="20"/>
        </w:rPr>
        <w:tab/>
        <w:t xml:space="preserve">Sexual activity, usually sexual intercourse, that is forced on another person without his or her consent, usually under threat of harm. </w:t>
      </w:r>
      <w:proofErr w:type="gramStart"/>
      <w:r w:rsidRPr="000E0657">
        <w:rPr>
          <w:rFonts w:ascii="Times New Roman" w:hAnsi="Times New Roman"/>
          <w:sz w:val="20"/>
          <w:szCs w:val="20"/>
        </w:rPr>
        <w:t>Also</w:t>
      </w:r>
      <w:proofErr w:type="gramEnd"/>
      <w:r w:rsidRPr="000E0657">
        <w:rPr>
          <w:rFonts w:ascii="Times New Roman" w:hAnsi="Times New Roman"/>
          <w:sz w:val="20"/>
          <w:szCs w:val="20"/>
        </w:rPr>
        <w:t xml:space="preserve"> sexual activity conducted with a person who is incapable of valid consent.</w:t>
      </w:r>
    </w:p>
    <w:p w14:paraId="765F8D85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27.</w:t>
      </w:r>
      <w:r w:rsidRPr="000E0657">
        <w:rPr>
          <w:rFonts w:ascii="Times New Roman" w:hAnsi="Times New Roman"/>
          <w:sz w:val="20"/>
          <w:szCs w:val="20"/>
        </w:rPr>
        <w:tab/>
        <w:t>A social institution that has the mission of controlling crime by detecting, detaining, adjudicating, and punishing and/or rehabilitating people who break the law.</w:t>
      </w:r>
    </w:p>
    <w:p w14:paraId="4AC524AC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28.</w:t>
      </w:r>
      <w:r w:rsidRPr="000E0657">
        <w:rPr>
          <w:rFonts w:ascii="Times New Roman" w:hAnsi="Times New Roman"/>
          <w:sz w:val="20"/>
          <w:szCs w:val="20"/>
        </w:rPr>
        <w:tab/>
        <w:t>When law enforcement detains and holds a criminal suspect or suspects.</w:t>
      </w:r>
    </w:p>
    <w:p w14:paraId="081CAFFB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29.</w:t>
      </w:r>
      <w:r w:rsidRPr="000E0657">
        <w:rPr>
          <w:rFonts w:ascii="Times New Roman" w:hAnsi="Times New Roman"/>
          <w:sz w:val="20"/>
          <w:szCs w:val="20"/>
        </w:rPr>
        <w:tab/>
        <w:t>To administer a legal process of judging and to pronounce a judgment.</w:t>
      </w:r>
    </w:p>
    <w:p w14:paraId="4F97ED53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</w:p>
    <w:p w14:paraId="12786B63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/>
          <w:bCs/>
          <w:sz w:val="36"/>
          <w:szCs w:val="36"/>
        </w:rPr>
      </w:pPr>
      <w:r w:rsidRPr="000E0657">
        <w:rPr>
          <w:rFonts w:ascii="Times New Roman" w:hAnsi="Times New Roman"/>
          <w:b/>
          <w:bCs/>
          <w:sz w:val="36"/>
          <w:szCs w:val="36"/>
        </w:rPr>
        <w:t>Down</w:t>
      </w:r>
    </w:p>
    <w:p w14:paraId="30BC6D76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</w:p>
    <w:p w14:paraId="47C0200F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2.</w:t>
      </w:r>
      <w:r w:rsidRPr="000E0657">
        <w:rPr>
          <w:rFonts w:ascii="Times New Roman" w:hAnsi="Times New Roman"/>
          <w:sz w:val="20"/>
          <w:szCs w:val="20"/>
        </w:rPr>
        <w:tab/>
        <w:t>The violation of the laws of a society by a person or a group of people who are subject to the laws of that society.</w:t>
      </w:r>
    </w:p>
    <w:p w14:paraId="309AB146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3.</w:t>
      </w:r>
      <w:r w:rsidRPr="000E0657">
        <w:rPr>
          <w:rFonts w:ascii="Times New Roman" w:hAnsi="Times New Roman"/>
          <w:sz w:val="20"/>
          <w:szCs w:val="20"/>
        </w:rPr>
        <w:tab/>
        <w:t>A non-violent criminal offense committed during the course of business for financial gain.</w:t>
      </w:r>
    </w:p>
    <w:p w14:paraId="398F8B65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4.</w:t>
      </w:r>
      <w:r w:rsidRPr="000E0657">
        <w:rPr>
          <w:rFonts w:ascii="Times New Roman" w:hAnsi="Times New Roman"/>
          <w:sz w:val="20"/>
          <w:szCs w:val="20"/>
        </w:rPr>
        <w:tab/>
        <w:t>Minor criminal offense punishable by a fine and/or jail time for up to one year.</w:t>
      </w:r>
    </w:p>
    <w:p w14:paraId="52E367AC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5.</w:t>
      </w:r>
      <w:r w:rsidRPr="000E0657">
        <w:rPr>
          <w:rFonts w:ascii="Times New Roman" w:hAnsi="Times New Roman"/>
          <w:sz w:val="20"/>
          <w:szCs w:val="20"/>
        </w:rPr>
        <w:tab/>
        <w:t>The murder of three or more people in a single incident.</w:t>
      </w:r>
    </w:p>
    <w:p w14:paraId="790D2459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6.</w:t>
      </w:r>
      <w:r w:rsidRPr="000E0657">
        <w:rPr>
          <w:rFonts w:ascii="Times New Roman" w:hAnsi="Times New Roman"/>
          <w:sz w:val="20"/>
          <w:szCs w:val="20"/>
        </w:rPr>
        <w:tab/>
        <w:t>The suspension of all or part of a sentence subject to certain conditions and supervision in the community.</w:t>
      </w:r>
    </w:p>
    <w:p w14:paraId="083855A2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7.</w:t>
      </w:r>
      <w:r w:rsidRPr="000E0657">
        <w:rPr>
          <w:rFonts w:ascii="Times New Roman" w:hAnsi="Times New Roman"/>
          <w:sz w:val="20"/>
          <w:szCs w:val="20"/>
        </w:rPr>
        <w:tab/>
        <w:t>The conditional release of a prison inmate who has served part of a sentence and who remains under the court's control.</w:t>
      </w:r>
    </w:p>
    <w:p w14:paraId="7439DF85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8.</w:t>
      </w:r>
      <w:r w:rsidRPr="000E0657">
        <w:rPr>
          <w:rFonts w:ascii="Times New Roman" w:hAnsi="Times New Roman"/>
          <w:sz w:val="20"/>
          <w:szCs w:val="20"/>
        </w:rPr>
        <w:tab/>
        <w:t>A model proposed by legal scholar Herbert L. Packer to describe the public's expectation of a just and fair criminal justice system.</w:t>
      </w:r>
    </w:p>
    <w:p w14:paraId="6B40EFF1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9.</w:t>
      </w:r>
      <w:r w:rsidRPr="000E0657">
        <w:rPr>
          <w:rFonts w:ascii="Times New Roman" w:hAnsi="Times New Roman"/>
          <w:sz w:val="20"/>
          <w:szCs w:val="20"/>
        </w:rPr>
        <w:tab/>
        <w:t>Offenses committed by a corporation's officers who pursue illegal activity in the corporation's name.</w:t>
      </w:r>
    </w:p>
    <w:p w14:paraId="3541EFDB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11.</w:t>
      </w:r>
      <w:r w:rsidRPr="000E0657">
        <w:rPr>
          <w:rFonts w:ascii="Times New Roman" w:hAnsi="Times New Roman"/>
          <w:sz w:val="20"/>
          <w:szCs w:val="20"/>
        </w:rPr>
        <w:tab/>
        <w:t>The idea that we must look beyond the obvious to evaluate how our social location influences how we perceive society.</w:t>
      </w:r>
    </w:p>
    <w:p w14:paraId="3D9B6F6A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12.</w:t>
      </w:r>
      <w:r w:rsidRPr="000E0657">
        <w:rPr>
          <w:rFonts w:ascii="Times New Roman" w:hAnsi="Times New Roman"/>
          <w:sz w:val="20"/>
          <w:szCs w:val="20"/>
        </w:rPr>
        <w:tab/>
        <w:t>The taking or attempting to take anything of value from the care, custody, or control of a person or persons by force or threat of force or violence and/or by putting the victim in fear.</w:t>
      </w:r>
    </w:p>
    <w:p w14:paraId="0F0DFA98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13.</w:t>
      </w:r>
      <w:r w:rsidRPr="000E0657">
        <w:rPr>
          <w:rFonts w:ascii="Times New Roman" w:hAnsi="Times New Roman"/>
          <w:sz w:val="20"/>
          <w:szCs w:val="20"/>
        </w:rPr>
        <w:tab/>
        <w:t>The rules, habits, and customs a society uses to enforce conformity to its norms.  sociological imagination—The idea that we must look beyond the obvious to evaluate how our social location influences how we perceive society.</w:t>
      </w:r>
    </w:p>
    <w:p w14:paraId="26535ED4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15.</w:t>
      </w:r>
      <w:r w:rsidRPr="000E0657">
        <w:rPr>
          <w:rFonts w:ascii="Times New Roman" w:hAnsi="Times New Roman"/>
          <w:sz w:val="20"/>
          <w:szCs w:val="20"/>
        </w:rPr>
        <w:tab/>
        <w:t xml:space="preserve">Correcting the offender's </w:t>
      </w:r>
      <w:proofErr w:type="spellStart"/>
      <w:r w:rsidRPr="000E0657">
        <w:rPr>
          <w:rFonts w:ascii="Times New Roman" w:hAnsi="Times New Roman"/>
          <w:sz w:val="20"/>
          <w:szCs w:val="20"/>
        </w:rPr>
        <w:t>behavior</w:t>
      </w:r>
      <w:proofErr w:type="spellEnd"/>
      <w:r w:rsidRPr="000E0657">
        <w:rPr>
          <w:rFonts w:ascii="Times New Roman" w:hAnsi="Times New Roman"/>
          <w:sz w:val="20"/>
          <w:szCs w:val="20"/>
        </w:rPr>
        <w:t xml:space="preserve"> and giving him or her the skills and ability to survive in society without violating the law.</w:t>
      </w:r>
    </w:p>
    <w:p w14:paraId="6769BB09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18.</w:t>
      </w:r>
      <w:r w:rsidRPr="000E0657">
        <w:rPr>
          <w:rFonts w:ascii="Times New Roman" w:hAnsi="Times New Roman"/>
          <w:sz w:val="20"/>
          <w:szCs w:val="20"/>
        </w:rPr>
        <w:tab/>
        <w:t>Governmental policy aimed at reducing the sale and use of illegal drugs.</w:t>
      </w:r>
    </w:p>
    <w:p w14:paraId="5E39482C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20.</w:t>
      </w:r>
      <w:r w:rsidRPr="000E0657">
        <w:rPr>
          <w:rFonts w:ascii="Times New Roman" w:hAnsi="Times New Roman"/>
          <w:sz w:val="20"/>
          <w:szCs w:val="20"/>
        </w:rPr>
        <w:tab/>
        <w:t>Small-scale, person offenses such as single-victim homicide, rape, robbery, assault, burglary, and vandalism.</w:t>
      </w:r>
    </w:p>
    <w:p w14:paraId="56929C25" w14:textId="77777777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21.</w:t>
      </w:r>
      <w:r w:rsidRPr="000E0657">
        <w:rPr>
          <w:rFonts w:ascii="Times New Roman" w:hAnsi="Times New Roman"/>
          <w:sz w:val="20"/>
          <w:szCs w:val="20"/>
        </w:rPr>
        <w:tab/>
        <w:t>The murder of a series of victims during three or more separate events over an extended period of time.</w:t>
      </w:r>
    </w:p>
    <w:p w14:paraId="7CD4F055" w14:textId="77777777" w:rsidR="00996816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23.</w:t>
      </w:r>
      <w:r w:rsidRPr="000E0657">
        <w:rPr>
          <w:rFonts w:ascii="Times New Roman" w:hAnsi="Times New Roman"/>
          <w:sz w:val="20"/>
          <w:szCs w:val="20"/>
        </w:rPr>
        <w:tab/>
        <w:t>The punishment that a person convicted of a criminal offense is ordered by a judge to receive.</w:t>
      </w:r>
    </w:p>
    <w:p w14:paraId="4873ED27" w14:textId="3341C2A5" w:rsidR="00996816" w:rsidRPr="000E0657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lastRenderedPageBreak/>
        <w:t>24.</w:t>
      </w:r>
      <w:r w:rsidRPr="000E0657">
        <w:rPr>
          <w:rFonts w:ascii="Times New Roman" w:hAnsi="Times New Roman"/>
          <w:sz w:val="20"/>
          <w:szCs w:val="20"/>
        </w:rPr>
        <w:tab/>
        <w:t>The use or threat of violence against a state or other political entity in order to coerce.</w:t>
      </w:r>
    </w:p>
    <w:p w14:paraId="225DCB02" w14:textId="77777777" w:rsidR="00996816" w:rsidRPr="00C969FF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</w:pPr>
      <w:r w:rsidRPr="000E0657">
        <w:rPr>
          <w:rFonts w:ascii="Times New Roman" w:hAnsi="Times New Roman"/>
          <w:sz w:val="20"/>
          <w:szCs w:val="20"/>
        </w:rPr>
        <w:t>26.</w:t>
      </w:r>
      <w:r w:rsidRPr="000E0657">
        <w:rPr>
          <w:rFonts w:ascii="Times New Roman" w:hAnsi="Times New Roman"/>
          <w:sz w:val="20"/>
          <w:szCs w:val="20"/>
        </w:rPr>
        <w:tab/>
        <w:t>An offense punishable by a sentence of more than a year in state or federal prison and sometimes by death.</w:t>
      </w:r>
    </w:p>
    <w:p w14:paraId="0341DD67" w14:textId="77777777" w:rsidR="00996816" w:rsidRDefault="00996816" w:rsidP="00996816">
      <w:pPr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sz w:val="20"/>
          <w:szCs w:val="20"/>
        </w:rPr>
        <w:sectPr w:rsidR="00996816" w:rsidSect="00C969FF">
          <w:type w:val="continuous"/>
          <w:pgSz w:w="12240" w:h="15840"/>
          <w:pgMar w:top="1440" w:right="1440" w:bottom="1440" w:left="1440" w:header="720" w:footer="720" w:gutter="0"/>
          <w:cols w:num="2" w:space="720"/>
          <w:noEndnote/>
        </w:sectPr>
      </w:pPr>
    </w:p>
    <w:p w14:paraId="4E2BD1B7" w14:textId="77777777" w:rsidR="00C340FA" w:rsidRPr="00996816" w:rsidRDefault="00C340FA" w:rsidP="00996816"/>
    <w:sectPr w:rsidR="00C340FA" w:rsidRPr="00996816" w:rsidSect="00C969FF">
      <w:type w:val="continuous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816"/>
    <w:rsid w:val="00996816"/>
    <w:rsid w:val="00C3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4A488"/>
  <w15:chartTrackingRefBased/>
  <w15:docId w15:val="{4240B276-85A2-4889-88B7-E3FF7AD1E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677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529</Words>
  <Characters>3017</Characters>
  <Application>Microsoft Office Word</Application>
  <DocSecurity>0</DocSecurity>
  <Lines>25</Lines>
  <Paragraphs>7</Paragraphs>
  <ScaleCrop>false</ScaleCrop>
  <Company/>
  <LinksUpToDate>false</LinksUpToDate>
  <CharactersWithSpaces>3539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2020-12-09T07:17:00Z</dcterms:created>
  <dcterms:modified xsi:type="dcterms:W3CDTF">2020-12-09T07:19:00Z</dcterms:modified>
</cp:coreProperties>
</file>