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A9D8" w14:textId="3D1C622F" w:rsidR="000170AA" w:rsidRPr="00BE01F3" w:rsidRDefault="004A66F7" w:rsidP="000170AA">
      <w:pPr>
        <w:spacing w:after="0" w:line="480" w:lineRule="auto"/>
        <w:rPr>
          <w:rFonts w:ascii="Times New Roman" w:hAnsi="Times New Roman" w:cs="Times New Roman"/>
          <w:b/>
          <w:bCs/>
          <w:sz w:val="28"/>
          <w:szCs w:val="28"/>
        </w:rPr>
      </w:pPr>
      <w:r w:rsidRPr="00BE01F3">
        <w:rPr>
          <w:rFonts w:ascii="Times New Roman" w:hAnsi="Times New Roman" w:cs="Times New Roman"/>
          <w:b/>
          <w:bCs/>
          <w:sz w:val="28"/>
          <w:szCs w:val="28"/>
        </w:rPr>
        <w:t>Hanna</w:t>
      </w:r>
      <w:r w:rsidR="00066A73">
        <w:rPr>
          <w:rFonts w:ascii="Times New Roman" w:hAnsi="Times New Roman" w:cs="Times New Roman"/>
          <w:b/>
          <w:bCs/>
          <w:sz w:val="28"/>
          <w:szCs w:val="28"/>
        </w:rPr>
        <w:t xml:space="preserve"> and Dodd</w:t>
      </w:r>
      <w:r w:rsidR="000170AA" w:rsidRPr="00BE01F3">
        <w:rPr>
          <w:rFonts w:ascii="Times New Roman" w:hAnsi="Times New Roman" w:cs="Times New Roman"/>
          <w:b/>
          <w:bCs/>
          <w:sz w:val="28"/>
          <w:szCs w:val="28"/>
        </w:rPr>
        <w:t>: McNae's Essential Law for Journalists 2</w:t>
      </w:r>
      <w:r w:rsidR="00066A73">
        <w:rPr>
          <w:rFonts w:ascii="Times New Roman" w:hAnsi="Times New Roman" w:cs="Times New Roman"/>
          <w:b/>
          <w:bCs/>
          <w:sz w:val="28"/>
          <w:szCs w:val="28"/>
        </w:rPr>
        <w:t>5</w:t>
      </w:r>
      <w:r w:rsidRPr="00BE01F3">
        <w:rPr>
          <w:rFonts w:ascii="Times New Roman" w:hAnsi="Times New Roman" w:cs="Times New Roman"/>
          <w:b/>
          <w:bCs/>
          <w:sz w:val="28"/>
          <w:szCs w:val="28"/>
          <w:vertAlign w:val="superscript"/>
        </w:rPr>
        <w:t>th</w:t>
      </w:r>
      <w:r w:rsidRPr="00BE01F3">
        <w:rPr>
          <w:rFonts w:ascii="Times New Roman" w:hAnsi="Times New Roman" w:cs="Times New Roman"/>
          <w:b/>
          <w:bCs/>
          <w:sz w:val="28"/>
          <w:szCs w:val="28"/>
        </w:rPr>
        <w:t xml:space="preserve"> edition</w:t>
      </w:r>
    </w:p>
    <w:p w14:paraId="3A70A660" w14:textId="77777777" w:rsidR="000170AA" w:rsidRPr="00BE01F3" w:rsidRDefault="000170AA" w:rsidP="000170AA">
      <w:pPr>
        <w:spacing w:after="0" w:line="480" w:lineRule="auto"/>
        <w:rPr>
          <w:rFonts w:ascii="Times New Roman" w:hAnsi="Times New Roman" w:cs="Times New Roman"/>
          <w:b/>
          <w:bCs/>
          <w:sz w:val="28"/>
          <w:szCs w:val="28"/>
        </w:rPr>
      </w:pPr>
      <w:r w:rsidRPr="00BE01F3">
        <w:rPr>
          <w:rFonts w:ascii="Times New Roman" w:hAnsi="Times New Roman" w:cs="Times New Roman"/>
          <w:b/>
          <w:bCs/>
          <w:sz w:val="28"/>
          <w:szCs w:val="28"/>
        </w:rPr>
        <w:t>Additional material for ch</w:t>
      </w:r>
      <w:r w:rsidR="00BE01F3" w:rsidRPr="00BE01F3">
        <w:rPr>
          <w:rFonts w:ascii="Times New Roman" w:hAnsi="Times New Roman" w:cs="Times New Roman"/>
          <w:b/>
          <w:bCs/>
          <w:sz w:val="28"/>
          <w:szCs w:val="28"/>
        </w:rPr>
        <w:t>. 13: Civil courts</w:t>
      </w:r>
    </w:p>
    <w:p w14:paraId="0EAB81BA" w14:textId="7CB37FF5" w:rsidR="0046506D" w:rsidRPr="00750D65" w:rsidRDefault="0046506D" w:rsidP="0046506D">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where relevant</w:t>
      </w:r>
      <w:r w:rsidRPr="00750D65">
        <w:rPr>
          <w:rFonts w:ascii="Times New Roman" w:hAnsi="Times New Roman" w:cs="Times New Roman"/>
          <w:bCs/>
          <w:i/>
        </w:rPr>
        <w:t xml:space="preserve">. </w:t>
      </w:r>
      <w:r w:rsidR="004915E4">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649C6FAB" w14:textId="77777777" w:rsidR="004F34E7" w:rsidRDefault="004F34E7" w:rsidP="000170AA">
      <w:pPr>
        <w:spacing w:after="0" w:line="480" w:lineRule="auto"/>
        <w:rPr>
          <w:rFonts w:ascii="Times New Roman" w:hAnsi="Times New Roman" w:cs="Times New Roman"/>
          <w:b/>
          <w:bCs/>
          <w:sz w:val="28"/>
          <w:szCs w:val="24"/>
        </w:rPr>
      </w:pPr>
      <w:bookmarkStart w:id="0" w:name="_GoBack"/>
      <w:bookmarkEnd w:id="0"/>
    </w:p>
    <w:p w14:paraId="6074EEAD" w14:textId="77777777" w:rsidR="000170AA" w:rsidRPr="00BE01F3" w:rsidRDefault="000170AA" w:rsidP="000170AA">
      <w:pPr>
        <w:spacing w:after="0" w:line="480" w:lineRule="auto"/>
        <w:rPr>
          <w:rFonts w:ascii="Times New Roman" w:hAnsi="Times New Roman" w:cs="Times New Roman"/>
          <w:sz w:val="28"/>
          <w:szCs w:val="24"/>
        </w:rPr>
      </w:pPr>
      <w:r w:rsidRPr="00BE01F3">
        <w:rPr>
          <w:rFonts w:ascii="Times New Roman" w:hAnsi="Times New Roman" w:cs="Times New Roman"/>
          <w:b/>
          <w:bCs/>
          <w:sz w:val="28"/>
          <w:szCs w:val="24"/>
        </w:rPr>
        <w:t>Bankruptcy</w:t>
      </w:r>
    </w:p>
    <w:p w14:paraId="00F550D9" w14:textId="77777777" w:rsidR="000170AA"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Many bankruptcies are of no news value, though they may be ‘human interest’ material. Others are stories of wild extravagance at the expense of creditors or the accumulation of large bills for unpaid tax. </w:t>
      </w:r>
      <w:r w:rsidR="00F40342">
        <w:rPr>
          <w:rFonts w:ascii="Times New Roman" w:hAnsi="Times New Roman" w:cs="Times New Roman"/>
        </w:rPr>
        <w:t>A</w:t>
      </w:r>
      <w:r w:rsidRPr="009016CE">
        <w:rPr>
          <w:rFonts w:ascii="Times New Roman" w:hAnsi="Times New Roman" w:cs="Times New Roman"/>
        </w:rPr>
        <w:t>lthough there can be no criminal prosecution for debt alone</w:t>
      </w:r>
      <w:r w:rsidR="00F40342">
        <w:rPr>
          <w:rFonts w:ascii="Times New Roman" w:hAnsi="Times New Roman" w:cs="Times New Roman"/>
        </w:rPr>
        <w:t>, the spotlight a bankruptcy throws on a person’s financial affairs may reveal criminal conduct. The older generation of journalists will recall that q</w:t>
      </w:r>
      <w:r w:rsidRPr="009016CE">
        <w:rPr>
          <w:rFonts w:ascii="Times New Roman" w:hAnsi="Times New Roman" w:cs="Times New Roman"/>
        </w:rPr>
        <w:t>uestions put in the public examination in bankruptcy of architect John Poulson in 1972 led to substantial disclosures of corruption in the affairs of local councils and other public bodies, and eventually to jail sentences for several men.</w:t>
      </w:r>
      <w:r w:rsidR="00F40342">
        <w:rPr>
          <w:rFonts w:ascii="Times New Roman" w:hAnsi="Times New Roman" w:cs="Times New Roman"/>
        </w:rPr>
        <w:t xml:space="preserve"> </w:t>
      </w:r>
      <w:r w:rsidRPr="009016CE">
        <w:rPr>
          <w:rFonts w:ascii="Times New Roman" w:hAnsi="Times New Roman" w:cs="Times New Roman"/>
        </w:rPr>
        <w:t>But a public examination in bankruptcy is not held automatically, see below.</w:t>
      </w:r>
    </w:p>
    <w:p w14:paraId="5E2B3AD2" w14:textId="77777777" w:rsidR="00F40342" w:rsidRPr="009016CE" w:rsidRDefault="00F40342" w:rsidP="000170AA">
      <w:pPr>
        <w:spacing w:after="0" w:line="480" w:lineRule="auto"/>
        <w:rPr>
          <w:rFonts w:ascii="Times New Roman" w:hAnsi="Times New Roman" w:cs="Times New Roman"/>
        </w:rPr>
      </w:pPr>
    </w:p>
    <w:p w14:paraId="3B7C67A7"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Reporters should note the different procedures for insolvent companies and individuals. Companies go into liquidation, see below, while individuals are made bankrupt.</w:t>
      </w:r>
    </w:p>
    <w:p w14:paraId="2EA13D0C" w14:textId="77777777" w:rsidR="00F40342" w:rsidRDefault="00F40342" w:rsidP="000170AA">
      <w:pPr>
        <w:spacing w:after="0" w:line="480" w:lineRule="auto"/>
        <w:rPr>
          <w:rFonts w:ascii="Times New Roman" w:hAnsi="Times New Roman" w:cs="Times New Roman"/>
        </w:rPr>
      </w:pPr>
    </w:p>
    <w:p w14:paraId="7AAFC4DB"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For journalists, a useful source of information on bankruptcy and insolvency is the website of the Government’s Insolvency Service. See Useful Websites, below.</w:t>
      </w:r>
    </w:p>
    <w:p w14:paraId="441FFB0C" w14:textId="77777777" w:rsidR="009016CE" w:rsidRDefault="009016CE" w:rsidP="000170AA">
      <w:pPr>
        <w:spacing w:after="0" w:line="480" w:lineRule="auto"/>
        <w:rPr>
          <w:rFonts w:ascii="Times New Roman" w:hAnsi="Times New Roman" w:cs="Times New Roman"/>
          <w:b/>
          <w:sz w:val="26"/>
          <w:szCs w:val="24"/>
        </w:rPr>
      </w:pPr>
    </w:p>
    <w:p w14:paraId="19EECE02" w14:textId="77777777" w:rsidR="000170AA" w:rsidRPr="00CE6F91" w:rsidRDefault="000170AA" w:rsidP="000170AA">
      <w:pPr>
        <w:spacing w:after="0" w:line="480" w:lineRule="auto"/>
        <w:rPr>
          <w:rFonts w:ascii="Times New Roman" w:hAnsi="Times New Roman" w:cs="Times New Roman"/>
          <w:b/>
          <w:sz w:val="26"/>
          <w:szCs w:val="24"/>
        </w:rPr>
      </w:pPr>
      <w:r w:rsidRPr="00CE6F91">
        <w:rPr>
          <w:rFonts w:ascii="Times New Roman" w:hAnsi="Times New Roman" w:cs="Times New Roman"/>
          <w:b/>
          <w:sz w:val="26"/>
          <w:szCs w:val="24"/>
        </w:rPr>
        <w:t>Bankruptcy petitions</w:t>
      </w:r>
      <w:r w:rsidR="009016CE" w:rsidRPr="00CE6F91">
        <w:rPr>
          <w:rFonts w:ascii="Times New Roman" w:hAnsi="Times New Roman" w:cs="Times New Roman"/>
          <w:b/>
          <w:sz w:val="26"/>
          <w:szCs w:val="24"/>
        </w:rPr>
        <w:t xml:space="preserve"> and procedure</w:t>
      </w:r>
    </w:p>
    <w:p w14:paraId="7961E39C"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A petition can be filed at the county court for a bankruptcy order to be made by a district judge against an individual who owes at least £5,000. A creditor will file a petition if this seems the best way to get the debt – or some of it – repaid. This is because making someone bankrupt enables the ‘realising’ – the seizing and selling on behalf of creditors – of that debtor’s assets. A creditor may </w:t>
      </w:r>
      <w:r w:rsidRPr="009016CE">
        <w:rPr>
          <w:rFonts w:ascii="Times New Roman" w:hAnsi="Times New Roman" w:cs="Times New Roman"/>
        </w:rPr>
        <w:lastRenderedPageBreak/>
        <w:t>know that a debtor has no assets but may nevertheless file a petition to put a brake on his/her financial recklessness. A bankruptcy order will be granted unless the debtor’s offer to repay the debt has been unreasonably refused. Instead of bankruptcy, an alternative solution may be adopted – for example, an ‘individual voluntary arrangement’ may be made if it is believed the debtor can pay off the debt gradually. In those circumstances, the district judge may make only an interim bankruptcy order and may refer the matter to a licensed insolvency practitioner from a firm of accountants, in the hope that the debtor could avoid bankruptcy through voluntary arrangements for a schedule for payment, if the creditors agree.</w:t>
      </w:r>
    </w:p>
    <w:p w14:paraId="3B65E36A" w14:textId="77777777" w:rsidR="00BE01F3" w:rsidRPr="009016CE" w:rsidRDefault="00BE01F3" w:rsidP="000170AA">
      <w:pPr>
        <w:spacing w:after="0" w:line="480" w:lineRule="auto"/>
        <w:rPr>
          <w:rFonts w:ascii="Times New Roman" w:hAnsi="Times New Roman" w:cs="Times New Roman"/>
        </w:rPr>
      </w:pPr>
    </w:p>
    <w:p w14:paraId="4ED22A34"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A debtor may apply for his/her own bankruptcy to stop the hassle of bailiffs and creditors calling at his/her home, because after bankruptcy he/she can refer them to the Official Receiver, see below. A debtor may apply for his/her own bankruptcy because this offers the prospect of starting anew, with debt wiped out, when the bankruptcy is discharged – that is, when the duration of the bankruptcy ends, see below. A debtor wanting to become bankrupt applies </w:t>
      </w:r>
      <w:r w:rsidR="00031804" w:rsidRPr="009016CE">
        <w:rPr>
          <w:rFonts w:ascii="Times New Roman" w:hAnsi="Times New Roman" w:cs="Times New Roman"/>
        </w:rPr>
        <w:t xml:space="preserve">online </w:t>
      </w:r>
      <w:r w:rsidRPr="009016CE">
        <w:rPr>
          <w:rFonts w:ascii="Times New Roman" w:hAnsi="Times New Roman" w:cs="Times New Roman"/>
        </w:rPr>
        <w:t>to an adjudicator employed by the Insolvency Service, who – if the application is approved – issues a bankruptcy order. There is no minimum amount of debt required for the application to be approved, but the value of the unsecured debt must be greater than the value of the person’s belongings.</w:t>
      </w:r>
    </w:p>
    <w:p w14:paraId="6FA9FEC7" w14:textId="77777777" w:rsidR="00BE01F3" w:rsidRPr="009016CE" w:rsidRDefault="00BE01F3" w:rsidP="000170AA">
      <w:pPr>
        <w:spacing w:after="0" w:line="480" w:lineRule="auto"/>
        <w:rPr>
          <w:rFonts w:ascii="Times New Roman" w:hAnsi="Times New Roman" w:cs="Times New Roman"/>
        </w:rPr>
      </w:pPr>
    </w:p>
    <w:p w14:paraId="67A01C17"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After a bankruptcy order the district’s Official Receiver (a civil servant in the Insolvency Service, who is also an officer of the court) takes over legal control of all the debtor’s property, apart from basic domestic necessities, tools, and other items necessary for the bankrupt to work. The bankrupt must within 21 days submit a statement of affairs setting out his/her assets, liabilities, and the deficiency. When the prospects of the creditors getting a substantial proportion of what is owed to them are fairly bright, the creditors appoint a licensed accountant as the trustee in bankruptcy, who is responsible to the court for the management of the bankrupt’s affairs. In such a case, the trustee and not the Official Receiver supervises the sale of any assets and repayment of debt.</w:t>
      </w:r>
    </w:p>
    <w:p w14:paraId="04628BAE" w14:textId="77777777" w:rsidR="00BE01F3" w:rsidRDefault="00BE01F3" w:rsidP="000170AA">
      <w:pPr>
        <w:spacing w:after="0" w:line="480" w:lineRule="auto"/>
        <w:rPr>
          <w:rFonts w:ascii="Times New Roman" w:hAnsi="Times New Roman" w:cs="Times New Roman"/>
          <w:sz w:val="24"/>
          <w:szCs w:val="24"/>
          <w:u w:val="single"/>
        </w:rPr>
      </w:pPr>
    </w:p>
    <w:p w14:paraId="53954636" w14:textId="77777777" w:rsidR="000170AA" w:rsidRPr="00BE01F3" w:rsidRDefault="000170AA" w:rsidP="000170AA">
      <w:pPr>
        <w:spacing w:after="0" w:line="480" w:lineRule="auto"/>
        <w:rPr>
          <w:rFonts w:ascii="Times New Roman" w:hAnsi="Times New Roman" w:cs="Times New Roman"/>
          <w:b/>
          <w:sz w:val="26"/>
          <w:szCs w:val="24"/>
        </w:rPr>
      </w:pPr>
      <w:r w:rsidRPr="00BE01F3">
        <w:rPr>
          <w:rFonts w:ascii="Times New Roman" w:hAnsi="Times New Roman" w:cs="Times New Roman"/>
          <w:b/>
          <w:sz w:val="26"/>
          <w:szCs w:val="24"/>
        </w:rPr>
        <w:lastRenderedPageBreak/>
        <w:t>Creditors’ meetings and public examinations</w:t>
      </w:r>
    </w:p>
    <w:p w14:paraId="20B361B5" w14:textId="77777777" w:rsidR="00031804"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There may be a meeting of the bankrupt’s creditors, although it is no longer the default position in law that there will be physical meeting – it could be ‘virtual’ (held online). There is no statutory right for the press to attend. But if the bankrupt owes money to a media organisation, such as a local paper, it can send a journalist to a physical meeting to represent it as a creditor, and </w:t>
      </w:r>
      <w:r w:rsidR="00001240" w:rsidRPr="009016CE">
        <w:rPr>
          <w:rFonts w:ascii="Times New Roman" w:hAnsi="Times New Roman" w:cs="Times New Roman"/>
        </w:rPr>
        <w:t xml:space="preserve">as a creditor will get official, written </w:t>
      </w:r>
      <w:r w:rsidRPr="009016CE">
        <w:rPr>
          <w:rFonts w:ascii="Times New Roman" w:hAnsi="Times New Roman" w:cs="Times New Roman"/>
        </w:rPr>
        <w:t>communications about the bankruptcy</w:t>
      </w:r>
      <w:r w:rsidR="00E30AF1" w:rsidRPr="009016CE">
        <w:rPr>
          <w:rFonts w:ascii="Times New Roman" w:hAnsi="Times New Roman" w:cs="Times New Roman"/>
        </w:rPr>
        <w:t xml:space="preserve">, including </w:t>
      </w:r>
      <w:r w:rsidR="00001240" w:rsidRPr="009016CE">
        <w:rPr>
          <w:rFonts w:ascii="Times New Roman" w:hAnsi="Times New Roman" w:cs="Times New Roman"/>
        </w:rPr>
        <w:t xml:space="preserve">possibly </w:t>
      </w:r>
      <w:r w:rsidR="00E30AF1" w:rsidRPr="009016CE">
        <w:rPr>
          <w:rFonts w:ascii="Times New Roman" w:hAnsi="Times New Roman" w:cs="Times New Roman"/>
        </w:rPr>
        <w:t xml:space="preserve">at the meeting (though ethically the journalist should </w:t>
      </w:r>
      <w:r w:rsidR="00E66504" w:rsidRPr="009016CE">
        <w:rPr>
          <w:rFonts w:ascii="Times New Roman" w:hAnsi="Times New Roman" w:cs="Times New Roman"/>
        </w:rPr>
        <w:t xml:space="preserve">consider </w:t>
      </w:r>
      <w:r w:rsidR="00E30AF1" w:rsidRPr="009016CE">
        <w:rPr>
          <w:rFonts w:ascii="Times New Roman" w:hAnsi="Times New Roman" w:cs="Times New Roman"/>
        </w:rPr>
        <w:t>mak</w:t>
      </w:r>
      <w:r w:rsidR="00E66504" w:rsidRPr="009016CE">
        <w:rPr>
          <w:rFonts w:ascii="Times New Roman" w:hAnsi="Times New Roman" w:cs="Times New Roman"/>
        </w:rPr>
        <w:t xml:space="preserve">ing </w:t>
      </w:r>
      <w:r w:rsidR="00E30AF1" w:rsidRPr="009016CE">
        <w:rPr>
          <w:rFonts w:ascii="Times New Roman" w:hAnsi="Times New Roman" w:cs="Times New Roman"/>
        </w:rPr>
        <w:t xml:space="preserve">clear at the outset </w:t>
      </w:r>
      <w:r w:rsidR="00E66504" w:rsidRPr="009016CE">
        <w:rPr>
          <w:rFonts w:ascii="Times New Roman" w:hAnsi="Times New Roman" w:cs="Times New Roman"/>
        </w:rPr>
        <w:t xml:space="preserve">of </w:t>
      </w:r>
      <w:r w:rsidR="00E30AF1" w:rsidRPr="009016CE">
        <w:rPr>
          <w:rFonts w:ascii="Times New Roman" w:hAnsi="Times New Roman" w:cs="Times New Roman"/>
        </w:rPr>
        <w:t>the meeting</w:t>
      </w:r>
      <w:r w:rsidR="00E66504" w:rsidRPr="009016CE">
        <w:rPr>
          <w:rFonts w:ascii="Times New Roman" w:hAnsi="Times New Roman" w:cs="Times New Roman"/>
        </w:rPr>
        <w:t xml:space="preserve"> to people attending it </w:t>
      </w:r>
      <w:r w:rsidR="00E30AF1" w:rsidRPr="009016CE">
        <w:rPr>
          <w:rFonts w:ascii="Times New Roman" w:hAnsi="Times New Roman" w:cs="Times New Roman"/>
        </w:rPr>
        <w:t>if he or she intends to report what is said there)</w:t>
      </w:r>
      <w:r w:rsidR="00001240" w:rsidRPr="009016CE">
        <w:rPr>
          <w:rFonts w:ascii="Times New Roman" w:hAnsi="Times New Roman" w:cs="Times New Roman"/>
        </w:rPr>
        <w:t xml:space="preserve">. </w:t>
      </w:r>
      <w:r w:rsidRPr="009016CE">
        <w:rPr>
          <w:rFonts w:ascii="Times New Roman" w:hAnsi="Times New Roman" w:cs="Times New Roman"/>
        </w:rPr>
        <w:t xml:space="preserve">The media can be formally admitted to a creditors’ meeting if the Official Receiver so rules. But </w:t>
      </w:r>
      <w:r w:rsidR="00E66504" w:rsidRPr="009016CE">
        <w:rPr>
          <w:rFonts w:ascii="Times New Roman" w:hAnsi="Times New Roman" w:cs="Times New Roman"/>
        </w:rPr>
        <w:t xml:space="preserve">it should be remembered that a report of such a meeting does not have statutory privilege in defamation </w:t>
      </w:r>
      <w:r w:rsidRPr="009016CE">
        <w:rPr>
          <w:rFonts w:ascii="Times New Roman" w:hAnsi="Times New Roman" w:cs="Times New Roman"/>
        </w:rPr>
        <w:t>law</w:t>
      </w:r>
      <w:r w:rsidR="00E66504" w:rsidRPr="009016CE">
        <w:rPr>
          <w:rFonts w:ascii="Times New Roman" w:hAnsi="Times New Roman" w:cs="Times New Roman"/>
        </w:rPr>
        <w:t xml:space="preserve">, and so there should be caution about </w:t>
      </w:r>
      <w:r w:rsidR="00194567" w:rsidRPr="009016CE">
        <w:rPr>
          <w:rFonts w:ascii="Times New Roman" w:hAnsi="Times New Roman" w:cs="Times New Roman"/>
        </w:rPr>
        <w:t xml:space="preserve">including in the report </w:t>
      </w:r>
      <w:r w:rsidR="009016CE" w:rsidRPr="009016CE">
        <w:rPr>
          <w:rFonts w:ascii="Times New Roman" w:hAnsi="Times New Roman" w:cs="Times New Roman"/>
        </w:rPr>
        <w:t xml:space="preserve">any </w:t>
      </w:r>
      <w:r w:rsidR="00E66504" w:rsidRPr="009016CE">
        <w:rPr>
          <w:rFonts w:ascii="Times New Roman" w:hAnsi="Times New Roman" w:cs="Times New Roman"/>
        </w:rPr>
        <w:t>defamation allegations</w:t>
      </w:r>
      <w:r w:rsidR="00194567" w:rsidRPr="009016CE">
        <w:rPr>
          <w:rFonts w:ascii="Times New Roman" w:hAnsi="Times New Roman" w:cs="Times New Roman"/>
        </w:rPr>
        <w:t xml:space="preserve"> aired at the meeting</w:t>
      </w:r>
      <w:r w:rsidR="009016CE" w:rsidRPr="009016CE">
        <w:rPr>
          <w:rFonts w:ascii="Times New Roman" w:hAnsi="Times New Roman" w:cs="Times New Roman"/>
        </w:rPr>
        <w:t xml:space="preserve"> – for example, alleging dishonesty</w:t>
      </w:r>
      <w:r w:rsidRPr="009016CE">
        <w:rPr>
          <w:rFonts w:ascii="Times New Roman" w:hAnsi="Times New Roman" w:cs="Times New Roman"/>
        </w:rPr>
        <w:t xml:space="preserve">. </w:t>
      </w:r>
    </w:p>
    <w:p w14:paraId="1CB8194C" w14:textId="77777777" w:rsidR="00031804" w:rsidRPr="009016CE" w:rsidRDefault="00031804" w:rsidP="000170AA">
      <w:pPr>
        <w:spacing w:after="0" w:line="480" w:lineRule="auto"/>
        <w:rPr>
          <w:rFonts w:ascii="Times New Roman" w:hAnsi="Times New Roman" w:cs="Times New Roman"/>
        </w:rPr>
      </w:pPr>
    </w:p>
    <w:p w14:paraId="5DAF4975"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A public examination in bankruptcy – which, as its name implies, can be attended by anyone – may be held next, though these are rare. These are a form of court hearing, so media reports will be protected </w:t>
      </w:r>
      <w:r w:rsidR="00BE01F3" w:rsidRPr="009016CE">
        <w:rPr>
          <w:rFonts w:ascii="Times New Roman" w:hAnsi="Times New Roman" w:cs="Times New Roman"/>
        </w:rPr>
        <w:t xml:space="preserve">in defamation law </w:t>
      </w:r>
      <w:r w:rsidRPr="009016CE">
        <w:rPr>
          <w:rFonts w:ascii="Times New Roman" w:hAnsi="Times New Roman" w:cs="Times New Roman"/>
        </w:rPr>
        <w:t xml:space="preserve">by </w:t>
      </w:r>
      <w:r w:rsidR="00BE01F3" w:rsidRPr="009016CE">
        <w:rPr>
          <w:rFonts w:ascii="Times New Roman" w:hAnsi="Times New Roman" w:cs="Times New Roman"/>
        </w:rPr>
        <w:t xml:space="preserve">a </w:t>
      </w:r>
      <w:r w:rsidRPr="009016CE">
        <w:rPr>
          <w:rFonts w:ascii="Times New Roman" w:hAnsi="Times New Roman" w:cs="Times New Roman"/>
        </w:rPr>
        <w:t xml:space="preserve">privilege </w:t>
      </w:r>
      <w:r w:rsidR="00BE01F3" w:rsidRPr="009016CE">
        <w:rPr>
          <w:rFonts w:ascii="Times New Roman" w:hAnsi="Times New Roman" w:cs="Times New Roman"/>
        </w:rPr>
        <w:t xml:space="preserve">defence, if the requirements of the relevant defence are met </w:t>
      </w:r>
      <w:r w:rsidRPr="009016CE">
        <w:rPr>
          <w:rFonts w:ascii="Times New Roman" w:hAnsi="Times New Roman" w:cs="Times New Roman"/>
        </w:rPr>
        <w:t xml:space="preserve">– see </w:t>
      </w:r>
      <w:r w:rsidR="00BE01F3" w:rsidRPr="009016CE">
        <w:rPr>
          <w:rFonts w:ascii="Times New Roman" w:hAnsi="Times New Roman" w:cs="Times New Roman"/>
        </w:rPr>
        <w:t xml:space="preserve">22.5 and 22.7 in </w:t>
      </w:r>
      <w:r w:rsidRPr="009016CE">
        <w:rPr>
          <w:rFonts w:ascii="Times New Roman" w:hAnsi="Times New Roman" w:cs="Times New Roman"/>
          <w:i/>
          <w:iCs/>
        </w:rPr>
        <w:t>McNae’s</w:t>
      </w:r>
      <w:r w:rsidRPr="009016CE">
        <w:rPr>
          <w:rFonts w:ascii="Times New Roman" w:hAnsi="Times New Roman" w:cs="Times New Roman"/>
        </w:rPr>
        <w:t>. The purpose of such hearings is to satisfy the county court that the full extent of the bankrupt’s assets and liabilities are known, to establish the causes of his/her financial failure, to probe the bankrupt’s financial affairs to discover if a criminal offence has been committed, and to establish whether any assets he/she has transferred to another person should be recovered.</w:t>
      </w:r>
      <w:r w:rsidR="00BE01F3" w:rsidRPr="009016CE">
        <w:rPr>
          <w:rFonts w:ascii="Times New Roman" w:hAnsi="Times New Roman" w:cs="Times New Roman"/>
        </w:rPr>
        <w:t xml:space="preserve"> The public </w:t>
      </w:r>
      <w:r w:rsidRPr="009016CE">
        <w:rPr>
          <w:rFonts w:ascii="Times New Roman" w:hAnsi="Times New Roman" w:cs="Times New Roman"/>
        </w:rPr>
        <w:t>examination usually takes place before a district judge. The bankrupt is examined by the Official Receiver or his/her assistant. Any proven creditor may question the bankrupt. Figures reflecting the size of the bankruptcy will emerge during the hearing.</w:t>
      </w:r>
    </w:p>
    <w:p w14:paraId="28A1E6F8" w14:textId="77777777" w:rsidR="00BE01F3" w:rsidRPr="009016CE" w:rsidRDefault="00BE01F3" w:rsidP="000170AA">
      <w:pPr>
        <w:spacing w:after="0" w:line="480" w:lineRule="auto"/>
        <w:rPr>
          <w:rFonts w:ascii="Times New Roman" w:hAnsi="Times New Roman" w:cs="Times New Roman"/>
        </w:rPr>
      </w:pPr>
    </w:p>
    <w:p w14:paraId="66268D49"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A public examination in bankruptcy may also take place after a Crown court judge has made a criminal bankruptcy order following the conviction of a defendant. </w:t>
      </w:r>
    </w:p>
    <w:p w14:paraId="70071783" w14:textId="77777777" w:rsidR="00BE01F3" w:rsidRDefault="00BE01F3" w:rsidP="000170AA">
      <w:pPr>
        <w:spacing w:after="0" w:line="480" w:lineRule="auto"/>
        <w:rPr>
          <w:rFonts w:ascii="Times New Roman" w:hAnsi="Times New Roman" w:cs="Times New Roman"/>
          <w:sz w:val="24"/>
          <w:szCs w:val="24"/>
          <w:u w:val="single"/>
        </w:rPr>
      </w:pPr>
    </w:p>
    <w:p w14:paraId="5B1DEF4E" w14:textId="77777777" w:rsidR="000170AA" w:rsidRPr="00BE01F3" w:rsidRDefault="000170AA" w:rsidP="000170AA">
      <w:pPr>
        <w:spacing w:after="0" w:line="480" w:lineRule="auto"/>
        <w:rPr>
          <w:rFonts w:ascii="Times New Roman" w:hAnsi="Times New Roman" w:cs="Times New Roman"/>
          <w:b/>
          <w:sz w:val="26"/>
          <w:szCs w:val="24"/>
        </w:rPr>
      </w:pPr>
      <w:r w:rsidRPr="00BE01F3">
        <w:rPr>
          <w:rFonts w:ascii="Times New Roman" w:hAnsi="Times New Roman" w:cs="Times New Roman"/>
          <w:b/>
          <w:sz w:val="26"/>
          <w:szCs w:val="24"/>
        </w:rPr>
        <w:t>Bankruptcy documents open to public inspection</w:t>
      </w:r>
    </w:p>
    <w:p w14:paraId="267260C6" w14:textId="77777777" w:rsidR="00495495" w:rsidRDefault="00D172F4" w:rsidP="000170AA">
      <w:pPr>
        <w:spacing w:after="0" w:line="480" w:lineRule="auto"/>
        <w:rPr>
          <w:rFonts w:ascii="Times New Roman" w:hAnsi="Times New Roman" w:cs="Times New Roman"/>
        </w:rPr>
      </w:pPr>
      <w:r w:rsidRPr="009016CE">
        <w:rPr>
          <w:rFonts w:ascii="Times New Roman" w:hAnsi="Times New Roman" w:cs="Times New Roman"/>
        </w:rPr>
        <w:lastRenderedPageBreak/>
        <w:t>Rule 10.47</w:t>
      </w:r>
      <w:r w:rsidR="00495495" w:rsidRPr="009016CE">
        <w:rPr>
          <w:rFonts w:ascii="Times New Roman" w:hAnsi="Times New Roman" w:cs="Times New Roman"/>
        </w:rPr>
        <w:t xml:space="preserve"> </w:t>
      </w:r>
      <w:r w:rsidRPr="009016CE">
        <w:rPr>
          <w:rFonts w:ascii="Times New Roman" w:hAnsi="Times New Roman" w:cs="Times New Roman"/>
        </w:rPr>
        <w:t xml:space="preserve">of the </w:t>
      </w:r>
      <w:r w:rsidR="000170AA" w:rsidRPr="009016CE">
        <w:rPr>
          <w:rFonts w:ascii="Times New Roman" w:hAnsi="Times New Roman" w:cs="Times New Roman"/>
        </w:rPr>
        <w:t xml:space="preserve">Insolvency </w:t>
      </w:r>
      <w:r w:rsidRPr="009016CE">
        <w:rPr>
          <w:rFonts w:ascii="Times New Roman" w:hAnsi="Times New Roman" w:cs="Times New Roman"/>
        </w:rPr>
        <w:t xml:space="preserve">(England and Wales) </w:t>
      </w:r>
      <w:r w:rsidR="000170AA" w:rsidRPr="009016CE">
        <w:rPr>
          <w:rFonts w:ascii="Times New Roman" w:hAnsi="Times New Roman" w:cs="Times New Roman"/>
        </w:rPr>
        <w:t xml:space="preserve">Rules </w:t>
      </w:r>
      <w:r w:rsidRPr="009016CE">
        <w:rPr>
          <w:rFonts w:ascii="Times New Roman" w:hAnsi="Times New Roman" w:cs="Times New Roman"/>
        </w:rPr>
        <w:t xml:space="preserve">2016 (SI 2016/1024) </w:t>
      </w:r>
      <w:r w:rsidR="000170AA" w:rsidRPr="009016CE">
        <w:rPr>
          <w:rFonts w:ascii="Times New Roman" w:hAnsi="Times New Roman" w:cs="Times New Roman"/>
        </w:rPr>
        <w:t>allows</w:t>
      </w:r>
      <w:r w:rsidR="00F0152A" w:rsidRPr="009016CE">
        <w:rPr>
          <w:rFonts w:ascii="Times New Roman" w:hAnsi="Times New Roman" w:cs="Times New Roman"/>
        </w:rPr>
        <w:t xml:space="preserve">, in the case of a debtor who has successfully applied </w:t>
      </w:r>
      <w:r w:rsidR="00B23A89" w:rsidRPr="009016CE">
        <w:rPr>
          <w:rFonts w:ascii="Times New Roman" w:hAnsi="Times New Roman" w:cs="Times New Roman"/>
        </w:rPr>
        <w:t xml:space="preserve">to be declared bankrupt </w:t>
      </w:r>
      <w:r w:rsidR="009D03C3">
        <w:rPr>
          <w:rFonts w:ascii="Times New Roman" w:hAnsi="Times New Roman" w:cs="Times New Roman"/>
        </w:rPr>
        <w:t>(</w:t>
      </w:r>
      <w:r w:rsidR="00B23A89" w:rsidRPr="009016CE">
        <w:rPr>
          <w:rFonts w:ascii="Times New Roman" w:hAnsi="Times New Roman" w:cs="Times New Roman"/>
        </w:rPr>
        <w:t xml:space="preserve">that is, applied </w:t>
      </w:r>
      <w:r w:rsidR="00F0152A" w:rsidRPr="009016CE">
        <w:rPr>
          <w:rFonts w:ascii="Times New Roman" w:hAnsi="Times New Roman" w:cs="Times New Roman"/>
        </w:rPr>
        <w:t>for a bankruptcy order</w:t>
      </w:r>
      <w:r w:rsidR="009D03C3">
        <w:rPr>
          <w:rFonts w:ascii="Times New Roman" w:hAnsi="Times New Roman" w:cs="Times New Roman"/>
        </w:rPr>
        <w:t xml:space="preserve">), </w:t>
      </w:r>
      <w:r w:rsidR="00B23A89" w:rsidRPr="009016CE">
        <w:rPr>
          <w:rFonts w:ascii="Times New Roman" w:hAnsi="Times New Roman" w:cs="Times New Roman"/>
        </w:rPr>
        <w:t xml:space="preserve"> </w:t>
      </w:r>
      <w:r w:rsidR="000170AA" w:rsidRPr="009016CE">
        <w:rPr>
          <w:rFonts w:ascii="Times New Roman" w:hAnsi="Times New Roman" w:cs="Times New Roman"/>
        </w:rPr>
        <w:t xml:space="preserve">any person to request the court’s </w:t>
      </w:r>
      <w:r w:rsidR="00F0152A" w:rsidRPr="009016CE">
        <w:rPr>
          <w:rFonts w:ascii="Times New Roman" w:hAnsi="Times New Roman" w:cs="Times New Roman"/>
        </w:rPr>
        <w:t xml:space="preserve">(that is, a judge’s) </w:t>
      </w:r>
      <w:r w:rsidR="000170AA" w:rsidRPr="009016CE">
        <w:rPr>
          <w:rFonts w:ascii="Times New Roman" w:hAnsi="Times New Roman" w:cs="Times New Roman"/>
        </w:rPr>
        <w:t xml:space="preserve">permission to inspect and copy </w:t>
      </w:r>
      <w:r w:rsidR="00B23A89" w:rsidRPr="009016CE">
        <w:rPr>
          <w:rFonts w:ascii="Times New Roman" w:hAnsi="Times New Roman" w:cs="Times New Roman"/>
        </w:rPr>
        <w:t xml:space="preserve">documents in the </w:t>
      </w:r>
      <w:r w:rsidR="00F0152A" w:rsidRPr="009016CE">
        <w:rPr>
          <w:rFonts w:ascii="Times New Roman" w:hAnsi="Times New Roman" w:cs="Times New Roman"/>
        </w:rPr>
        <w:t>case file</w:t>
      </w:r>
      <w:r w:rsidR="00B23A89" w:rsidRPr="009016CE">
        <w:rPr>
          <w:rFonts w:ascii="Times New Roman" w:hAnsi="Times New Roman" w:cs="Times New Roman"/>
        </w:rPr>
        <w:t xml:space="preserve">. This </w:t>
      </w:r>
      <w:r w:rsidR="00F0152A" w:rsidRPr="009016CE">
        <w:rPr>
          <w:rFonts w:ascii="Times New Roman" w:hAnsi="Times New Roman" w:cs="Times New Roman"/>
        </w:rPr>
        <w:t xml:space="preserve">will be passed by the </w:t>
      </w:r>
      <w:r w:rsidR="00031804" w:rsidRPr="009016CE">
        <w:rPr>
          <w:rFonts w:ascii="Times New Roman" w:hAnsi="Times New Roman" w:cs="Times New Roman"/>
        </w:rPr>
        <w:t xml:space="preserve">adjudicator </w:t>
      </w:r>
      <w:r w:rsidR="00F0152A" w:rsidRPr="009016CE">
        <w:rPr>
          <w:rFonts w:ascii="Times New Roman" w:hAnsi="Times New Roman" w:cs="Times New Roman"/>
        </w:rPr>
        <w:t xml:space="preserve">to the </w:t>
      </w:r>
      <w:r w:rsidR="000170AA" w:rsidRPr="009016CE">
        <w:rPr>
          <w:rFonts w:ascii="Times New Roman" w:hAnsi="Times New Roman" w:cs="Times New Roman"/>
        </w:rPr>
        <w:t>Official Receiver</w:t>
      </w:r>
      <w:r w:rsidR="00B23A89" w:rsidRPr="009016CE">
        <w:rPr>
          <w:rFonts w:ascii="Times New Roman" w:hAnsi="Times New Roman" w:cs="Times New Roman"/>
        </w:rPr>
        <w:t xml:space="preserve">. The </w:t>
      </w:r>
      <w:r w:rsidR="00495495" w:rsidRPr="009016CE">
        <w:rPr>
          <w:rFonts w:ascii="Times New Roman" w:hAnsi="Times New Roman" w:cs="Times New Roman"/>
        </w:rPr>
        <w:t xml:space="preserve">rule describes </w:t>
      </w:r>
      <w:r w:rsidR="00B23A89" w:rsidRPr="009016CE">
        <w:rPr>
          <w:rFonts w:ascii="Times New Roman" w:hAnsi="Times New Roman" w:cs="Times New Roman"/>
        </w:rPr>
        <w:t xml:space="preserve">it </w:t>
      </w:r>
      <w:r w:rsidR="00495495" w:rsidRPr="009016CE">
        <w:rPr>
          <w:rFonts w:ascii="Times New Roman" w:hAnsi="Times New Roman" w:cs="Times New Roman"/>
        </w:rPr>
        <w:t xml:space="preserve">as ‘the bankruptcy file’. </w:t>
      </w:r>
      <w:r w:rsidRPr="009016CE">
        <w:rPr>
          <w:rFonts w:ascii="Times New Roman" w:hAnsi="Times New Roman" w:cs="Times New Roman"/>
        </w:rPr>
        <w:t>The file contains the order</w:t>
      </w:r>
      <w:r w:rsidR="00F0152A" w:rsidRPr="009016CE">
        <w:rPr>
          <w:rFonts w:ascii="Times New Roman" w:hAnsi="Times New Roman" w:cs="Times New Roman"/>
        </w:rPr>
        <w:t xml:space="preserve"> and information the bankrupt supplied when seeking the order</w:t>
      </w:r>
      <w:r w:rsidR="00CE6F91">
        <w:rPr>
          <w:rFonts w:ascii="Times New Roman" w:hAnsi="Times New Roman" w:cs="Times New Roman"/>
        </w:rPr>
        <w:t xml:space="preserve"> – for example, </w:t>
      </w:r>
      <w:r w:rsidR="00F0152A" w:rsidRPr="009016CE">
        <w:rPr>
          <w:rFonts w:ascii="Times New Roman" w:hAnsi="Times New Roman" w:cs="Times New Roman"/>
        </w:rPr>
        <w:t>about the scale of his/her debt</w:t>
      </w:r>
      <w:r w:rsidR="00B23A89" w:rsidRPr="009016CE">
        <w:rPr>
          <w:rFonts w:ascii="Times New Roman" w:hAnsi="Times New Roman" w:cs="Times New Roman"/>
        </w:rPr>
        <w:t>, the details of his/her creditors and what assets he/she has</w:t>
      </w:r>
      <w:r w:rsidR="00F0152A" w:rsidRPr="009016CE">
        <w:rPr>
          <w:rFonts w:ascii="Times New Roman" w:hAnsi="Times New Roman" w:cs="Times New Roman"/>
        </w:rPr>
        <w:t xml:space="preserve">. </w:t>
      </w:r>
    </w:p>
    <w:p w14:paraId="0CF752D1" w14:textId="77777777" w:rsidR="00CE6F91" w:rsidRPr="009016CE" w:rsidRDefault="00CE6F91" w:rsidP="000170AA">
      <w:pPr>
        <w:spacing w:after="0" w:line="480" w:lineRule="auto"/>
        <w:rPr>
          <w:rFonts w:ascii="Times New Roman" w:hAnsi="Times New Roman" w:cs="Times New Roman"/>
        </w:rPr>
      </w:pPr>
    </w:p>
    <w:p w14:paraId="0730C8F6" w14:textId="77777777" w:rsidR="00495495" w:rsidRPr="009016CE" w:rsidRDefault="00495495" w:rsidP="00495495">
      <w:pPr>
        <w:spacing w:after="0" w:line="480" w:lineRule="auto"/>
        <w:rPr>
          <w:rFonts w:ascii="Times New Roman" w:hAnsi="Times New Roman" w:cs="Times New Roman"/>
        </w:rPr>
      </w:pPr>
      <w:r w:rsidRPr="009016CE">
        <w:rPr>
          <w:rFonts w:ascii="Times New Roman" w:hAnsi="Times New Roman" w:cs="Times New Roman"/>
        </w:rPr>
        <w:t xml:space="preserve">Rules 12.39 and 12.40 say that anyone can apply to inspect the court’s file after bankruptcy order is made (including an order made after a petition by a creditor/creditors). Anyone permitted to inspect can have copies of documents in the file on payment of the prescribed fee. </w:t>
      </w:r>
    </w:p>
    <w:p w14:paraId="759A3F35" w14:textId="77777777" w:rsidR="00CE6F91" w:rsidRDefault="00CE6F91" w:rsidP="000170AA">
      <w:pPr>
        <w:spacing w:after="0" w:line="480" w:lineRule="auto"/>
        <w:rPr>
          <w:rFonts w:ascii="Times New Roman" w:hAnsi="Times New Roman" w:cs="Times New Roman"/>
        </w:rPr>
      </w:pPr>
    </w:p>
    <w:p w14:paraId="3977DD26" w14:textId="6159169D" w:rsidR="000170AA" w:rsidRPr="00945D13" w:rsidRDefault="000170AA" w:rsidP="000170AA">
      <w:pPr>
        <w:spacing w:after="0" w:line="480" w:lineRule="auto"/>
        <w:rPr>
          <w:rFonts w:ascii="Times New Roman" w:hAnsi="Times New Roman" w:cs="Times New Roman"/>
        </w:rPr>
      </w:pPr>
      <w:r w:rsidRPr="00945D13">
        <w:rPr>
          <w:rFonts w:ascii="Times New Roman" w:hAnsi="Times New Roman" w:cs="Times New Roman"/>
        </w:rPr>
        <w:t>A judge may refuse to permit inspection</w:t>
      </w:r>
      <w:r w:rsidR="00495495" w:rsidRPr="00945D13">
        <w:rPr>
          <w:rFonts w:ascii="Times New Roman" w:hAnsi="Times New Roman" w:cs="Times New Roman"/>
        </w:rPr>
        <w:t xml:space="preserve"> but must take heed of the presumption in </w:t>
      </w:r>
      <w:r w:rsidR="00495495" w:rsidRPr="00945D13">
        <w:rPr>
          <w:rFonts w:ascii="Times New Roman" w:hAnsi="Times New Roman" w:cs="Times New Roman"/>
          <w:i/>
          <w:iCs/>
        </w:rPr>
        <w:t xml:space="preserve">R (on the application of Guardian News and Media Ltd) v City of Westminster Magistrates Court </w:t>
      </w:r>
      <w:r w:rsidR="00945D13" w:rsidRPr="00945D13">
        <w:rPr>
          <w:rFonts w:ascii="Times New Roman" w:hAnsi="Times New Roman" w:cs="Times New Roman"/>
        </w:rPr>
        <w:t xml:space="preserve">and </w:t>
      </w:r>
      <w:r w:rsidR="00945D13" w:rsidRPr="00945D13">
        <w:rPr>
          <w:rFonts w:ascii="Times New Roman" w:hAnsi="Times New Roman" w:cs="Times New Roman"/>
          <w:i/>
        </w:rPr>
        <w:t>Cape Intermediate Holdings v Graham Dring</w:t>
      </w:r>
      <w:r w:rsidR="00945D13" w:rsidRPr="00945D13">
        <w:rPr>
          <w:rFonts w:ascii="Times New Roman" w:hAnsi="Times New Roman" w:cs="Times New Roman"/>
        </w:rPr>
        <w:t xml:space="preserve"> </w:t>
      </w:r>
      <w:r w:rsidR="00945D13" w:rsidRPr="00945D13">
        <w:rPr>
          <w:rFonts w:ascii="Times New Roman" w:hAnsi="Times New Roman" w:cs="Times New Roman"/>
          <w:i/>
        </w:rPr>
        <w:t>(for and on behalf of the Asbestos Victims Support Group)</w:t>
      </w:r>
      <w:r w:rsidR="00945D13" w:rsidRPr="00945D13">
        <w:rPr>
          <w:rFonts w:ascii="Times New Roman" w:hAnsi="Times New Roman" w:cs="Times New Roman"/>
        </w:rPr>
        <w:t xml:space="preserve"> [2019] UKSC 38 </w:t>
      </w:r>
      <w:r w:rsidR="00495495" w:rsidRPr="00945D13">
        <w:rPr>
          <w:rFonts w:ascii="Times New Roman" w:hAnsi="Times New Roman" w:cs="Times New Roman"/>
          <w:iCs/>
        </w:rPr>
        <w:t xml:space="preserve">that the open justice principle requires journalists to have access to case material unless a legal ground </w:t>
      </w:r>
      <w:r w:rsidR="009A169A" w:rsidRPr="00945D13">
        <w:rPr>
          <w:rFonts w:ascii="Times New Roman" w:hAnsi="Times New Roman" w:cs="Times New Roman"/>
          <w:iCs/>
        </w:rPr>
        <w:t xml:space="preserve">or rule </w:t>
      </w:r>
      <w:r w:rsidR="00495495" w:rsidRPr="00945D13">
        <w:rPr>
          <w:rFonts w:ascii="Times New Roman" w:hAnsi="Times New Roman" w:cs="Times New Roman"/>
          <w:iCs/>
        </w:rPr>
        <w:t>over-rides this. T</w:t>
      </w:r>
      <w:r w:rsidR="00945D13" w:rsidRPr="00945D13">
        <w:rPr>
          <w:rFonts w:ascii="Times New Roman" w:hAnsi="Times New Roman" w:cs="Times New Roman"/>
          <w:iCs/>
        </w:rPr>
        <w:t>hose</w:t>
      </w:r>
      <w:r w:rsidR="00495495" w:rsidRPr="00945D13">
        <w:rPr>
          <w:rFonts w:ascii="Times New Roman" w:hAnsi="Times New Roman" w:cs="Times New Roman"/>
          <w:iCs/>
        </w:rPr>
        <w:t xml:space="preserve"> judgment</w:t>
      </w:r>
      <w:r w:rsidR="00945D13" w:rsidRPr="00945D13">
        <w:rPr>
          <w:rFonts w:ascii="Times New Roman" w:hAnsi="Times New Roman" w:cs="Times New Roman"/>
          <w:iCs/>
        </w:rPr>
        <w:t xml:space="preserve">s are </w:t>
      </w:r>
      <w:r w:rsidR="00495495" w:rsidRPr="00945D13">
        <w:rPr>
          <w:rFonts w:ascii="Times New Roman" w:hAnsi="Times New Roman" w:cs="Times New Roman"/>
          <w:iCs/>
        </w:rPr>
        <w:t>referred to in 15.</w:t>
      </w:r>
      <w:r w:rsidR="00945D13">
        <w:rPr>
          <w:rFonts w:ascii="Times New Roman" w:hAnsi="Times New Roman" w:cs="Times New Roman"/>
          <w:iCs/>
        </w:rPr>
        <w:t>16</w:t>
      </w:r>
      <w:r w:rsidR="00E30AF1" w:rsidRPr="00945D13">
        <w:rPr>
          <w:rFonts w:ascii="Times New Roman" w:hAnsi="Times New Roman" w:cs="Times New Roman"/>
          <w:iCs/>
        </w:rPr>
        <w:t xml:space="preserve"> in </w:t>
      </w:r>
      <w:r w:rsidR="00495495" w:rsidRPr="00945D13">
        <w:rPr>
          <w:rFonts w:ascii="Times New Roman" w:hAnsi="Times New Roman" w:cs="Times New Roman"/>
          <w:i/>
          <w:iCs/>
        </w:rPr>
        <w:t>McNae’s</w:t>
      </w:r>
      <w:r w:rsidR="00E30AF1" w:rsidRPr="00945D13">
        <w:rPr>
          <w:rFonts w:ascii="Times New Roman" w:hAnsi="Times New Roman" w:cs="Times New Roman"/>
          <w:iCs/>
        </w:rPr>
        <w:t>.</w:t>
      </w:r>
    </w:p>
    <w:p w14:paraId="466BCF40" w14:textId="77777777" w:rsidR="00902905" w:rsidRPr="009016CE" w:rsidRDefault="00902905" w:rsidP="00BE01F3">
      <w:pPr>
        <w:spacing w:after="0" w:line="480" w:lineRule="auto"/>
        <w:ind w:left="567"/>
        <w:rPr>
          <w:rFonts w:ascii="Times New Roman" w:hAnsi="Times New Roman" w:cs="Times New Roman"/>
          <w:b/>
          <w:bCs/>
        </w:rPr>
      </w:pPr>
    </w:p>
    <w:p w14:paraId="30FA98ED" w14:textId="77777777" w:rsidR="000170AA" w:rsidRPr="009016CE" w:rsidRDefault="000170AA" w:rsidP="00BE01F3">
      <w:pPr>
        <w:spacing w:after="0" w:line="480" w:lineRule="auto"/>
        <w:ind w:left="567"/>
        <w:rPr>
          <w:rFonts w:ascii="Times New Roman" w:hAnsi="Times New Roman" w:cs="Times New Roman"/>
        </w:rPr>
      </w:pPr>
      <w:r w:rsidRPr="009016CE">
        <w:rPr>
          <w:rFonts w:ascii="Times New Roman" w:hAnsi="Times New Roman" w:cs="Times New Roman"/>
          <w:b/>
          <w:bCs/>
        </w:rPr>
        <w:t>Case study</w:t>
      </w:r>
      <w:r w:rsidRPr="009016CE">
        <w:rPr>
          <w:rFonts w:ascii="Times New Roman" w:hAnsi="Times New Roman" w:cs="Times New Roman"/>
        </w:rPr>
        <w:t xml:space="preserve">: In 2012 Michael Bernard McNamara, an Irish citizen, successfully petitioned the High Court in London for his own bankruptcy. Under procedure now </w:t>
      </w:r>
      <w:r w:rsidR="00CE6F91">
        <w:rPr>
          <w:rFonts w:ascii="Times New Roman" w:hAnsi="Times New Roman" w:cs="Times New Roman"/>
        </w:rPr>
        <w:t xml:space="preserve">replaced by </w:t>
      </w:r>
      <w:r w:rsidRPr="009016CE">
        <w:rPr>
          <w:rFonts w:ascii="Times New Roman" w:hAnsi="Times New Roman" w:cs="Times New Roman"/>
        </w:rPr>
        <w:t>new</w:t>
      </w:r>
      <w:r w:rsidR="00CE6F91">
        <w:rPr>
          <w:rFonts w:ascii="Times New Roman" w:hAnsi="Times New Roman" w:cs="Times New Roman"/>
        </w:rPr>
        <w:t>er</w:t>
      </w:r>
      <w:r w:rsidRPr="009016CE">
        <w:rPr>
          <w:rFonts w:ascii="Times New Roman" w:hAnsi="Times New Roman" w:cs="Times New Roman"/>
        </w:rPr>
        <w:t xml:space="preserve"> rules, the High Court at that time dealt with such petitions when they were of a high value and in some other circumstances. </w:t>
      </w:r>
      <w:r w:rsidRPr="009016CE">
        <w:rPr>
          <w:rFonts w:ascii="Times New Roman" w:hAnsi="Times New Roman" w:cs="Times New Roman"/>
          <w:i/>
          <w:iCs/>
        </w:rPr>
        <w:t>The Sunday Times</w:t>
      </w:r>
      <w:r w:rsidRPr="009016CE">
        <w:rPr>
          <w:rFonts w:ascii="Times New Roman" w:hAnsi="Times New Roman" w:cs="Times New Roman"/>
        </w:rPr>
        <w:t xml:space="preserve"> (Ireland) applied under </w:t>
      </w:r>
      <w:r w:rsidR="00495495" w:rsidRPr="009016CE">
        <w:rPr>
          <w:rFonts w:ascii="Times New Roman" w:hAnsi="Times New Roman" w:cs="Times New Roman"/>
        </w:rPr>
        <w:t xml:space="preserve">(what was then) </w:t>
      </w:r>
      <w:r w:rsidRPr="009016CE">
        <w:rPr>
          <w:rFonts w:ascii="Times New Roman" w:hAnsi="Times New Roman" w:cs="Times New Roman"/>
        </w:rPr>
        <w:t>rule 7.31A of the 1986 Rules for permission to inspect and copy the court’s file in this case. The newspaper said it had been investigating Ireland’s financial crisis and the impact of Irish businessmen relocating to the English jurisdiction to avail themselves of its more lenient bankruptcy regime (referred to as ‘bankruptcy tourism’)</w:t>
      </w:r>
      <w:r w:rsidR="00CE6F91">
        <w:rPr>
          <w:rFonts w:ascii="Times New Roman" w:hAnsi="Times New Roman" w:cs="Times New Roman"/>
        </w:rPr>
        <w:t>.</w:t>
      </w:r>
      <w:r w:rsidRPr="009016CE">
        <w:rPr>
          <w:rFonts w:ascii="Times New Roman" w:hAnsi="Times New Roman" w:cs="Times New Roman"/>
        </w:rPr>
        <w:t xml:space="preserve"> The newspaper said that McNamara, a former Fianna Fail politician, is very well known in Ireland and the UK as a property developer and hotelier, and had been involved in some of the most expensive and controversial land deals </w:t>
      </w:r>
      <w:r w:rsidRPr="009016CE">
        <w:rPr>
          <w:rFonts w:ascii="Times New Roman" w:hAnsi="Times New Roman" w:cs="Times New Roman"/>
        </w:rPr>
        <w:lastRenderedPageBreak/>
        <w:t xml:space="preserve">conducted in Ireland in the boom there. When the crash occurred his loans of some 1.5 billion euros had been taken over by the National Asset Management Agency set up by the Irish government. He had declared bankruptcy in England shortly before NAMA sought to have a multi-million euro judgment registered against him in the Irish High Court. McNamara and his companies had amassed debts of €1.5 billion largely with banks since bailed out by the Irish or British taxpayers. Despite his bankruptcy it had been reported that McNamara continued to work in property development and to live in relative luxury. The newspaper argued that there was a strong public interest in discovering what security, if any, the banks took from McNamara before issuing these massive loans and what, if any, steps NAMA took to prevent McNamara from dissipating his many assets before he declared bankruptcy. He opposed the newspaper’s application, but Mr Registrar Baister ruled it could inspect and copy the court file. The registrar said that the landmark judgment on access to court documents - </w:t>
      </w:r>
      <w:r w:rsidRPr="009016CE">
        <w:rPr>
          <w:rFonts w:ascii="Times New Roman" w:hAnsi="Times New Roman" w:cs="Times New Roman"/>
          <w:i/>
          <w:iCs/>
        </w:rPr>
        <w:t>R (on the application of Guardian News and Media Ltd) v City of Westminster Magistrates Court</w:t>
      </w:r>
      <w:r w:rsidRPr="009016CE">
        <w:rPr>
          <w:rFonts w:ascii="Times New Roman" w:hAnsi="Times New Roman" w:cs="Times New Roman"/>
        </w:rPr>
        <w:t xml:space="preserve"> ([2012] EWCA Civ 420</w:t>
      </w:r>
      <w:r w:rsidR="00495495" w:rsidRPr="009016CE">
        <w:rPr>
          <w:rFonts w:ascii="Times New Roman" w:hAnsi="Times New Roman" w:cs="Times New Roman"/>
        </w:rPr>
        <w:t xml:space="preserve"> </w:t>
      </w:r>
      <w:r w:rsidR="00CE6F91">
        <w:rPr>
          <w:rFonts w:ascii="Times New Roman" w:hAnsi="Times New Roman" w:cs="Times New Roman"/>
        </w:rPr>
        <w:t xml:space="preserve">- </w:t>
      </w:r>
      <w:r w:rsidRPr="009016CE">
        <w:rPr>
          <w:rFonts w:ascii="Times New Roman" w:hAnsi="Times New Roman" w:cs="Times New Roman"/>
        </w:rPr>
        <w:t xml:space="preserve">means that openness should be the default position of a court confronted with such an application, though </w:t>
      </w:r>
      <w:r w:rsidR="00CE6F91">
        <w:rPr>
          <w:rFonts w:ascii="Times New Roman" w:hAnsi="Times New Roman" w:cs="Times New Roman"/>
        </w:rPr>
        <w:t xml:space="preserve">the court </w:t>
      </w:r>
      <w:r w:rsidRPr="009016CE">
        <w:rPr>
          <w:rFonts w:ascii="Times New Roman" w:hAnsi="Times New Roman" w:cs="Times New Roman"/>
        </w:rPr>
        <w:t>would need to consider if reasons against disclosure should prevail. The registrar accepted an undertaking from the newspaper that it would not disclose specified private information relating to McNamara and members of his family which might be in the file (</w:t>
      </w:r>
      <w:r w:rsidRPr="009016CE">
        <w:rPr>
          <w:rFonts w:ascii="Times New Roman" w:hAnsi="Times New Roman" w:cs="Times New Roman"/>
          <w:i/>
          <w:iCs/>
        </w:rPr>
        <w:t>Times Newspapers v Michael McNamara</w:t>
      </w:r>
      <w:r w:rsidRPr="009016CE">
        <w:rPr>
          <w:rFonts w:ascii="Times New Roman" w:hAnsi="Times New Roman" w:cs="Times New Roman"/>
        </w:rPr>
        <w:t xml:space="preserve"> [2013] EWHC B12 Comm; </w:t>
      </w:r>
      <w:r w:rsidRPr="009016CE">
        <w:rPr>
          <w:rFonts w:ascii="Times New Roman" w:hAnsi="Times New Roman" w:cs="Times New Roman"/>
          <w:i/>
          <w:iCs/>
        </w:rPr>
        <w:t xml:space="preserve">Press Gazette </w:t>
      </w:r>
      <w:r w:rsidRPr="009016CE">
        <w:rPr>
          <w:rFonts w:ascii="Times New Roman" w:hAnsi="Times New Roman" w:cs="Times New Roman"/>
        </w:rPr>
        <w:t>August 14, 2013).</w:t>
      </w:r>
    </w:p>
    <w:p w14:paraId="18C98B4D" w14:textId="77777777" w:rsidR="00BE01F3" w:rsidRPr="009016CE" w:rsidRDefault="00BE01F3" w:rsidP="000170AA">
      <w:pPr>
        <w:spacing w:after="0" w:line="480" w:lineRule="auto"/>
        <w:rPr>
          <w:rFonts w:ascii="Times New Roman" w:hAnsi="Times New Roman" w:cs="Times New Roman"/>
          <w:u w:val="single"/>
        </w:rPr>
      </w:pPr>
    </w:p>
    <w:p w14:paraId="06F1BC3A" w14:textId="77777777" w:rsidR="000170AA" w:rsidRPr="00CE6F91" w:rsidRDefault="000170AA" w:rsidP="000170AA">
      <w:pPr>
        <w:spacing w:after="0" w:line="480" w:lineRule="auto"/>
        <w:rPr>
          <w:rFonts w:ascii="Times New Roman" w:hAnsi="Times New Roman" w:cs="Times New Roman"/>
          <w:b/>
          <w:sz w:val="26"/>
          <w:szCs w:val="24"/>
        </w:rPr>
      </w:pPr>
      <w:r w:rsidRPr="00CE6F91">
        <w:rPr>
          <w:rFonts w:ascii="Times New Roman" w:hAnsi="Times New Roman" w:cs="Times New Roman"/>
          <w:b/>
          <w:sz w:val="26"/>
          <w:szCs w:val="24"/>
        </w:rPr>
        <w:t xml:space="preserve">Individual Insolvency Register </w:t>
      </w:r>
    </w:p>
    <w:p w14:paraId="02CEB9D7"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Basic detail of court orders still in force for bankruptcy or for individual voluntary arrangements, or for bankruptcies which have ended in the preceding three months, may be found online on the Individual Insolvency Register, run by the Insolvency Service – see Useful Websites, below. If the surname of a person or a trading name is entered, the register shows whether such orders apply to people using that name. A search can also reveal which insolvency practitioner is dealing with a bankrupt’s affairs, and the bankrupt’s date of birth and address. However, if a person is concerned that </w:t>
      </w:r>
      <w:r w:rsidRPr="009016CE">
        <w:rPr>
          <w:rFonts w:ascii="Times New Roman" w:hAnsi="Times New Roman" w:cs="Times New Roman"/>
        </w:rPr>
        <w:lastRenderedPageBreak/>
        <w:t>publication of his/her address may lead to violence against them or a member of their family, they can apply to the court for an order that their address is not shown on the register.</w:t>
      </w:r>
    </w:p>
    <w:p w14:paraId="4FBC2C7F" w14:textId="77777777" w:rsidR="000170AA" w:rsidRDefault="000170AA" w:rsidP="000170AA">
      <w:pPr>
        <w:spacing w:after="0" w:line="480" w:lineRule="auto"/>
        <w:rPr>
          <w:rFonts w:ascii="Times New Roman" w:hAnsi="Times New Roman" w:cs="Times New Roman"/>
          <w:sz w:val="24"/>
          <w:szCs w:val="24"/>
          <w:u w:val="single"/>
        </w:rPr>
      </w:pPr>
    </w:p>
    <w:p w14:paraId="0103D13F" w14:textId="77777777" w:rsidR="000170AA" w:rsidRPr="009016CE" w:rsidRDefault="000170AA" w:rsidP="000170AA">
      <w:pPr>
        <w:spacing w:after="0" w:line="480" w:lineRule="auto"/>
        <w:rPr>
          <w:rFonts w:ascii="Times New Roman" w:hAnsi="Times New Roman" w:cs="Times New Roman"/>
          <w:b/>
          <w:sz w:val="26"/>
          <w:szCs w:val="24"/>
        </w:rPr>
      </w:pPr>
      <w:r w:rsidRPr="009016CE">
        <w:rPr>
          <w:rFonts w:ascii="Times New Roman" w:hAnsi="Times New Roman" w:cs="Times New Roman"/>
          <w:b/>
          <w:sz w:val="26"/>
          <w:szCs w:val="24"/>
        </w:rPr>
        <w:t>Libel danger in wrongly stating someone is bankrupt</w:t>
      </w:r>
    </w:p>
    <w:p w14:paraId="0A7EFE7C"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 Suggestions that someone is insolvent may well be regarded as defamatory – see </w:t>
      </w:r>
      <w:r w:rsidR="00E30AF1" w:rsidRPr="009016CE">
        <w:rPr>
          <w:rFonts w:ascii="Times New Roman" w:hAnsi="Times New Roman" w:cs="Times New Roman"/>
        </w:rPr>
        <w:t xml:space="preserve">20.2.1 in </w:t>
      </w:r>
      <w:r w:rsidRPr="009016CE">
        <w:rPr>
          <w:rFonts w:ascii="Times New Roman" w:hAnsi="Times New Roman" w:cs="Times New Roman"/>
          <w:i/>
          <w:iCs/>
        </w:rPr>
        <w:t xml:space="preserve">McNae’s </w:t>
      </w:r>
      <w:r w:rsidRPr="009016CE">
        <w:rPr>
          <w:rFonts w:ascii="Times New Roman" w:hAnsi="Times New Roman" w:cs="Times New Roman"/>
        </w:rPr>
        <w:t>for definitions of a defamatory statement.</w:t>
      </w:r>
      <w:r w:rsidRPr="009016CE">
        <w:rPr>
          <w:rFonts w:ascii="Times New Roman" w:hAnsi="Times New Roman" w:cs="Times New Roman"/>
        </w:rPr>
        <w:br/>
        <w:t>• Therefore it may not be safe, as regards danger of a libel action, for a media organisation to report – until and unless a bankruptcy order is made – the filing of a bankruptcy petition by a creditor, because the county court may find that the alleged debtor is solvent.</w:t>
      </w:r>
      <w:r w:rsidRPr="009016CE">
        <w:rPr>
          <w:rFonts w:ascii="Times New Roman" w:hAnsi="Times New Roman" w:cs="Times New Roman"/>
        </w:rPr>
        <w:br/>
        <w:t>• But a debtor who applies to be made bankrupt is admitting insolvency, so it is safe to report that an application has been made, if this is true. If the fact of the application is officially confirmed by the Insolvency Service, publication of the confirmation will be protected by qualified privilege under the Defamation Act 1996, if that defence’s requirements are met</w:t>
      </w:r>
      <w:r w:rsidR="00E30AF1" w:rsidRPr="009016CE">
        <w:rPr>
          <w:rFonts w:ascii="Times New Roman" w:hAnsi="Times New Roman" w:cs="Times New Roman"/>
          <w:i/>
          <w:iCs/>
        </w:rPr>
        <w:t xml:space="preserve"> – </w:t>
      </w:r>
      <w:r w:rsidR="00E30AF1" w:rsidRPr="009016CE">
        <w:rPr>
          <w:rFonts w:ascii="Times New Roman" w:hAnsi="Times New Roman" w:cs="Times New Roman"/>
          <w:iCs/>
        </w:rPr>
        <w:t xml:space="preserve">see 22.7 in </w:t>
      </w:r>
      <w:r w:rsidR="00E30AF1" w:rsidRPr="009016CE">
        <w:rPr>
          <w:rFonts w:ascii="Times New Roman" w:hAnsi="Times New Roman" w:cs="Times New Roman"/>
          <w:i/>
          <w:iCs/>
        </w:rPr>
        <w:t>McNae’s</w:t>
      </w:r>
      <w:r w:rsidR="00E30AF1" w:rsidRPr="009016CE">
        <w:rPr>
          <w:rFonts w:ascii="Times New Roman" w:hAnsi="Times New Roman" w:cs="Times New Roman"/>
          <w:iCs/>
        </w:rPr>
        <w:t>.</w:t>
      </w:r>
    </w:p>
    <w:p w14:paraId="44F58F0C" w14:textId="77777777" w:rsidR="00902905" w:rsidRPr="009016CE" w:rsidRDefault="000170AA" w:rsidP="000170AA">
      <w:pPr>
        <w:spacing w:after="0" w:line="480" w:lineRule="auto"/>
        <w:rPr>
          <w:rFonts w:ascii="Times New Roman" w:hAnsi="Times New Roman" w:cs="Times New Roman"/>
          <w:i/>
          <w:iCs/>
        </w:rPr>
      </w:pPr>
      <w:r w:rsidRPr="009016CE">
        <w:rPr>
          <w:rFonts w:ascii="Times New Roman" w:hAnsi="Times New Roman" w:cs="Times New Roman"/>
        </w:rPr>
        <w:t xml:space="preserve">• When a bankruptcy order has been made, it is open to public inspection at the court, see above, and is announced in the </w:t>
      </w:r>
      <w:r w:rsidRPr="009016CE">
        <w:rPr>
          <w:rFonts w:ascii="Times New Roman" w:hAnsi="Times New Roman" w:cs="Times New Roman"/>
          <w:i/>
          <w:iCs/>
        </w:rPr>
        <w:t>London Gazette</w:t>
      </w:r>
      <w:r w:rsidRPr="009016CE">
        <w:rPr>
          <w:rFonts w:ascii="Times New Roman" w:hAnsi="Times New Roman" w:cs="Times New Roman"/>
        </w:rPr>
        <w:t xml:space="preserve"> (a government newsletter).  Back issues of the Gazette, and therefore its records of past bankruptcies, are now searchable online – see Useful Websites</w:t>
      </w:r>
      <w:r w:rsidR="00193309">
        <w:rPr>
          <w:rFonts w:ascii="Times New Roman" w:hAnsi="Times New Roman" w:cs="Times New Roman"/>
        </w:rPr>
        <w:t>,</w:t>
      </w:r>
      <w:r w:rsidRPr="009016CE">
        <w:rPr>
          <w:rFonts w:ascii="Times New Roman" w:hAnsi="Times New Roman" w:cs="Times New Roman"/>
        </w:rPr>
        <w:t xml:space="preserve"> below, Also the online, public register shows who is currently bankrupt. There is no libel risk in reporting the bankruptcy from any of these official sources, as the report is protected by qualified privilege – again, if that defence’s requirements are met</w:t>
      </w:r>
      <w:r w:rsidRPr="009016CE">
        <w:rPr>
          <w:rFonts w:ascii="Times New Roman" w:hAnsi="Times New Roman" w:cs="Times New Roman"/>
          <w:i/>
          <w:iCs/>
        </w:rPr>
        <w:t xml:space="preserve">. </w:t>
      </w:r>
    </w:p>
    <w:p w14:paraId="1B7DA6F3" w14:textId="77777777" w:rsidR="00902905" w:rsidRPr="009016CE" w:rsidRDefault="00902905" w:rsidP="000170AA">
      <w:pPr>
        <w:spacing w:after="0" w:line="480" w:lineRule="auto"/>
        <w:rPr>
          <w:rFonts w:ascii="Times New Roman" w:hAnsi="Times New Roman" w:cs="Times New Roman"/>
          <w:i/>
          <w:iCs/>
        </w:rPr>
      </w:pPr>
    </w:p>
    <w:p w14:paraId="3E7A8381" w14:textId="77777777" w:rsidR="000170AA" w:rsidRPr="009016CE" w:rsidRDefault="000170AA" w:rsidP="000170AA">
      <w:pPr>
        <w:spacing w:after="0" w:line="480" w:lineRule="auto"/>
        <w:rPr>
          <w:rFonts w:ascii="Times New Roman" w:hAnsi="Times New Roman" w:cs="Times New Roman"/>
          <w:b/>
          <w:sz w:val="26"/>
          <w:szCs w:val="24"/>
        </w:rPr>
      </w:pPr>
      <w:r w:rsidRPr="009016CE">
        <w:rPr>
          <w:rFonts w:ascii="Times New Roman" w:hAnsi="Times New Roman" w:cs="Times New Roman"/>
          <w:b/>
          <w:sz w:val="26"/>
          <w:szCs w:val="24"/>
        </w:rPr>
        <w:t>Effects of bankruptcy</w:t>
      </w:r>
    </w:p>
    <w:p w14:paraId="7D13D3C9"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 xml:space="preserve">A bankrupt cannot obtain credit of £500 or more without disclosing his/her bankruptcy, nor trade under any name other than the name in which he/she went into bankruptcy without disclosing that name and the bankruptcy. A bankrupt may not act as a company director or take part in the management of any company without the leave of the court. He/she cannot sit in Parliament or on a local authority, or take any public office. </w:t>
      </w:r>
    </w:p>
    <w:p w14:paraId="7CB0C3BF" w14:textId="77777777" w:rsidR="00902905" w:rsidRDefault="00902905" w:rsidP="000170AA">
      <w:pPr>
        <w:spacing w:after="0" w:line="480" w:lineRule="auto"/>
        <w:rPr>
          <w:rFonts w:ascii="Times New Roman" w:hAnsi="Times New Roman" w:cs="Times New Roman"/>
          <w:b/>
          <w:sz w:val="24"/>
          <w:szCs w:val="24"/>
        </w:rPr>
      </w:pPr>
    </w:p>
    <w:p w14:paraId="24526ECC" w14:textId="77777777" w:rsidR="000170AA" w:rsidRPr="009016CE" w:rsidRDefault="000170AA" w:rsidP="000170AA">
      <w:pPr>
        <w:spacing w:after="0" w:line="480" w:lineRule="auto"/>
        <w:rPr>
          <w:rFonts w:ascii="Times New Roman" w:hAnsi="Times New Roman" w:cs="Times New Roman"/>
          <w:b/>
          <w:sz w:val="26"/>
          <w:szCs w:val="24"/>
        </w:rPr>
      </w:pPr>
      <w:r w:rsidRPr="009016CE">
        <w:rPr>
          <w:rFonts w:ascii="Times New Roman" w:hAnsi="Times New Roman" w:cs="Times New Roman"/>
          <w:b/>
          <w:sz w:val="26"/>
          <w:szCs w:val="24"/>
        </w:rPr>
        <w:lastRenderedPageBreak/>
        <w:t>Discharge from bankruptcy</w:t>
      </w:r>
    </w:p>
    <w:p w14:paraId="09715E0E" w14:textId="77777777" w:rsidR="00193309" w:rsidRDefault="000170AA" w:rsidP="000170AA">
      <w:pPr>
        <w:spacing w:after="0" w:line="480" w:lineRule="auto"/>
        <w:rPr>
          <w:rFonts w:ascii="Times New Roman" w:hAnsi="Times New Roman" w:cs="Times New Roman"/>
        </w:rPr>
      </w:pPr>
      <w:r w:rsidRPr="009016CE">
        <w:rPr>
          <w:rFonts w:ascii="Times New Roman" w:hAnsi="Times New Roman" w:cs="Times New Roman"/>
        </w:rPr>
        <w:t>One aim of the Enterprise Act 2002 was to reduce the stigma attached to bankruptcy for those making genuine effort to clear debts. Whereas in the past a bankruptcy would not be discharged for at least three years, the Act reduced the normal period to 12 months. One side-effect of the Act was that heavily indebted students were able to use bankruptcy as a means of avoiding repayment of their student loans. But this loophole was closed by the Higher Education Act 2004, so now bankruptcy does not cancel an obligation to repay a student loan.</w:t>
      </w:r>
      <w:r w:rsidRPr="009016CE">
        <w:rPr>
          <w:rFonts w:ascii="Times New Roman" w:hAnsi="Times New Roman" w:cs="Times New Roman"/>
        </w:rPr>
        <w:br/>
      </w:r>
    </w:p>
    <w:p w14:paraId="5D31FFAC"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An Official Receiver who considers that a bankrupt has been dishonest or otherwise blameworthy over debt incurred can ask the court to make a Bankruptcy Restrictions Order, which can increase the duration of the restrictions on the bankrupt to two years or more – up to 15 years - and the online register should show this.</w:t>
      </w:r>
    </w:p>
    <w:p w14:paraId="622A595A" w14:textId="77777777" w:rsidR="00902905" w:rsidRPr="009016CE" w:rsidRDefault="00902905" w:rsidP="000170AA">
      <w:pPr>
        <w:spacing w:after="0" w:line="480" w:lineRule="auto"/>
        <w:rPr>
          <w:rFonts w:ascii="Times New Roman" w:hAnsi="Times New Roman" w:cs="Times New Roman"/>
          <w:b/>
          <w:bCs/>
        </w:rPr>
      </w:pPr>
    </w:p>
    <w:p w14:paraId="0DB2B2CE" w14:textId="77777777" w:rsidR="000170AA" w:rsidRPr="00902905" w:rsidRDefault="000170AA" w:rsidP="000170AA">
      <w:pPr>
        <w:spacing w:after="0" w:line="480" w:lineRule="auto"/>
        <w:rPr>
          <w:rFonts w:ascii="Times New Roman" w:hAnsi="Times New Roman" w:cs="Times New Roman"/>
          <w:sz w:val="28"/>
          <w:szCs w:val="24"/>
        </w:rPr>
      </w:pPr>
      <w:r w:rsidRPr="00902905">
        <w:rPr>
          <w:rFonts w:ascii="Times New Roman" w:hAnsi="Times New Roman" w:cs="Times New Roman"/>
          <w:b/>
          <w:bCs/>
          <w:sz w:val="28"/>
          <w:szCs w:val="24"/>
        </w:rPr>
        <w:t>Company liquidation</w:t>
      </w:r>
    </w:p>
    <w:p w14:paraId="1B824BE6" w14:textId="77777777" w:rsidR="000170AA" w:rsidRPr="009016CE" w:rsidRDefault="000170AA" w:rsidP="000170AA">
      <w:pPr>
        <w:spacing w:after="0" w:line="480" w:lineRule="auto"/>
        <w:rPr>
          <w:rFonts w:ascii="Times New Roman" w:hAnsi="Times New Roman" w:cs="Times New Roman"/>
        </w:rPr>
      </w:pPr>
      <w:r w:rsidRPr="009016CE">
        <w:rPr>
          <w:rFonts w:ascii="Times New Roman" w:hAnsi="Times New Roman" w:cs="Times New Roman"/>
        </w:rPr>
        <w:t>Care should be taken, when reporting that a limited company has gone into liquidation, to make the circumstances clear. Misuse of terms could create a libel problem.</w:t>
      </w:r>
      <w:r w:rsidRPr="009016CE">
        <w:rPr>
          <w:rFonts w:ascii="Times New Roman" w:hAnsi="Times New Roman" w:cs="Times New Roman"/>
        </w:rPr>
        <w:br/>
        <w:t xml:space="preserve">(1) </w:t>
      </w:r>
      <w:r w:rsidRPr="009016CE">
        <w:rPr>
          <w:rFonts w:ascii="Times New Roman" w:hAnsi="Times New Roman" w:cs="Times New Roman"/>
          <w:i/>
          <w:iCs/>
        </w:rPr>
        <w:t>A members’ voluntary liquidation</w:t>
      </w:r>
      <w:r w:rsidRPr="009016CE">
        <w:rPr>
          <w:rFonts w:ascii="Times New Roman" w:hAnsi="Times New Roman" w:cs="Times New Roman"/>
        </w:rPr>
        <w:t xml:space="preserve"> takes place where the company is solvent, but the directors and shareholders decide to close it down, possibly in the case of a small firm because of impending retirement, or because of a merger. To imply that such a company is in financial difficulties in these circumstances is defamatory.</w:t>
      </w:r>
      <w:r w:rsidRPr="009016CE">
        <w:rPr>
          <w:rFonts w:ascii="Times New Roman" w:hAnsi="Times New Roman" w:cs="Times New Roman"/>
        </w:rPr>
        <w:br/>
        <w:t xml:space="preserve">(2) </w:t>
      </w:r>
      <w:r w:rsidRPr="009016CE">
        <w:rPr>
          <w:rFonts w:ascii="Times New Roman" w:hAnsi="Times New Roman" w:cs="Times New Roman"/>
          <w:i/>
          <w:iCs/>
        </w:rPr>
        <w:t>A creditors’ voluntary liquidation</w:t>
      </w:r>
      <w:r w:rsidRPr="009016CE">
        <w:rPr>
          <w:rFonts w:ascii="Times New Roman" w:hAnsi="Times New Roman" w:cs="Times New Roman"/>
        </w:rPr>
        <w:t xml:space="preserve"> takes place for a voluntary winding up to proceed under the supervision of a liquidator.</w:t>
      </w:r>
      <w:r w:rsidRPr="009016CE">
        <w:rPr>
          <w:rFonts w:ascii="Times New Roman" w:hAnsi="Times New Roman" w:cs="Times New Roman"/>
        </w:rPr>
        <w:br/>
        <w:t xml:space="preserve">(3) </w:t>
      </w:r>
      <w:r w:rsidRPr="009016CE">
        <w:rPr>
          <w:rFonts w:ascii="Times New Roman" w:hAnsi="Times New Roman" w:cs="Times New Roman"/>
          <w:i/>
          <w:iCs/>
        </w:rPr>
        <w:t>A compulsory liquidation</w:t>
      </w:r>
      <w:r w:rsidRPr="009016CE">
        <w:rPr>
          <w:rFonts w:ascii="Times New Roman" w:hAnsi="Times New Roman" w:cs="Times New Roman"/>
        </w:rPr>
        <w:t xml:space="preserve"> follows a hearing in public in the High Court or county court of a petition to wind up the company. This is usually because a creditor claims it is insolvent, but can also happen when a company fails to file its statutory report or hold its statutory meeting on being set up; where it does not start, or suspends, business; or where members of the company are reduced to below </w:t>
      </w:r>
      <w:r w:rsidRPr="009016CE">
        <w:rPr>
          <w:rFonts w:ascii="Times New Roman" w:hAnsi="Times New Roman" w:cs="Times New Roman"/>
        </w:rPr>
        <w:lastRenderedPageBreak/>
        <w:t>the number required in law. Once a winding-up order is made, a liquidator is appointed to collect the assets and pay off the creditors.</w:t>
      </w:r>
    </w:p>
    <w:p w14:paraId="70A67FD5" w14:textId="77777777" w:rsidR="000170AA" w:rsidRDefault="000170AA" w:rsidP="000170AA">
      <w:pPr>
        <w:spacing w:after="0" w:line="480" w:lineRule="auto"/>
        <w:rPr>
          <w:rFonts w:ascii="Times New Roman" w:hAnsi="Times New Roman" w:cs="Times New Roman"/>
          <w:b/>
          <w:bCs/>
          <w:sz w:val="24"/>
          <w:szCs w:val="24"/>
          <w:u w:val="single"/>
        </w:rPr>
      </w:pPr>
    </w:p>
    <w:p w14:paraId="3E8300F2" w14:textId="77777777" w:rsidR="000170AA" w:rsidRPr="00902905" w:rsidRDefault="000170AA" w:rsidP="000170AA">
      <w:pPr>
        <w:spacing w:after="0" w:line="480" w:lineRule="auto"/>
        <w:rPr>
          <w:rFonts w:ascii="Times New Roman" w:hAnsi="Times New Roman" w:cs="Times New Roman"/>
          <w:sz w:val="28"/>
          <w:szCs w:val="24"/>
        </w:rPr>
      </w:pPr>
      <w:r w:rsidRPr="00902905">
        <w:rPr>
          <w:rFonts w:ascii="Times New Roman" w:hAnsi="Times New Roman" w:cs="Times New Roman"/>
          <w:b/>
          <w:bCs/>
          <w:sz w:val="28"/>
          <w:szCs w:val="24"/>
        </w:rPr>
        <w:t>Useful websites</w:t>
      </w:r>
    </w:p>
    <w:p w14:paraId="42C8136A" w14:textId="77777777" w:rsidR="000170AA" w:rsidRPr="00193309" w:rsidRDefault="000170AA" w:rsidP="000170AA">
      <w:pPr>
        <w:spacing w:after="0" w:line="480" w:lineRule="auto"/>
        <w:rPr>
          <w:rFonts w:ascii="Times New Roman" w:hAnsi="Times New Roman" w:cs="Times New Roman"/>
          <w:sz w:val="24"/>
          <w:szCs w:val="24"/>
        </w:rPr>
      </w:pPr>
      <w:r w:rsidRPr="00193309">
        <w:rPr>
          <w:rFonts w:ascii="Times New Roman" w:hAnsi="Times New Roman" w:cs="Times New Roman"/>
          <w:b/>
          <w:sz w:val="24"/>
          <w:szCs w:val="24"/>
        </w:rPr>
        <w:t>https://www.gov.uk/government/publications/guide-to-bankruptcy</w:t>
      </w:r>
      <w:r w:rsidRPr="00193309">
        <w:rPr>
          <w:rFonts w:ascii="Times New Roman" w:hAnsi="Times New Roman" w:cs="Times New Roman"/>
          <w:sz w:val="24"/>
          <w:szCs w:val="24"/>
        </w:rPr>
        <w:br/>
        <w:t xml:space="preserve">The Insolvency Service guide to bankruptcy </w:t>
      </w:r>
    </w:p>
    <w:p w14:paraId="109D98A3" w14:textId="77777777" w:rsidR="00193309" w:rsidRPr="00193309" w:rsidRDefault="00193309" w:rsidP="000170AA">
      <w:pPr>
        <w:spacing w:after="0" w:line="480" w:lineRule="auto"/>
        <w:rPr>
          <w:rFonts w:ascii="Times New Roman" w:hAnsi="Times New Roman" w:cs="Times New Roman"/>
        </w:rPr>
      </w:pPr>
    </w:p>
    <w:p w14:paraId="08F55180" w14:textId="77777777" w:rsidR="000170AA" w:rsidRPr="00193309" w:rsidRDefault="00D21AA9" w:rsidP="000170AA">
      <w:pPr>
        <w:spacing w:after="0" w:line="480" w:lineRule="auto"/>
        <w:rPr>
          <w:rFonts w:ascii="Times New Roman" w:hAnsi="Times New Roman" w:cs="Times New Roman"/>
          <w:sz w:val="24"/>
          <w:szCs w:val="24"/>
        </w:rPr>
      </w:pPr>
      <w:hyperlink r:id="rId6" w:history="1">
        <w:r w:rsidR="000170AA" w:rsidRPr="00193309">
          <w:rPr>
            <w:rStyle w:val="Hyperlink"/>
            <w:rFonts w:ascii="Times New Roman" w:hAnsi="Times New Roman" w:cs="Times New Roman"/>
            <w:b/>
            <w:color w:val="auto"/>
            <w:sz w:val="24"/>
            <w:szCs w:val="24"/>
            <w:u w:val="none"/>
          </w:rPr>
          <w:t>http://www.insolvencydirect.bis.gov.uk/eiir/</w:t>
        </w:r>
      </w:hyperlink>
      <w:r w:rsidR="000170AA" w:rsidRPr="00193309">
        <w:rPr>
          <w:rFonts w:ascii="Times New Roman" w:hAnsi="Times New Roman" w:cs="Times New Roman"/>
          <w:b/>
          <w:sz w:val="24"/>
          <w:szCs w:val="24"/>
        </w:rPr>
        <w:t xml:space="preserve"> </w:t>
      </w:r>
      <w:r w:rsidR="000170AA" w:rsidRPr="00193309">
        <w:rPr>
          <w:rFonts w:ascii="Times New Roman" w:hAnsi="Times New Roman" w:cs="Times New Roman"/>
          <w:b/>
          <w:sz w:val="24"/>
          <w:szCs w:val="24"/>
        </w:rPr>
        <w:br/>
      </w:r>
      <w:r w:rsidR="000170AA" w:rsidRPr="00193309">
        <w:rPr>
          <w:rFonts w:ascii="Times New Roman" w:hAnsi="Times New Roman" w:cs="Times New Roman"/>
          <w:sz w:val="24"/>
          <w:szCs w:val="24"/>
        </w:rPr>
        <w:t>Individual Insolvency Register – shows who is currently bankrupt</w:t>
      </w:r>
    </w:p>
    <w:p w14:paraId="46445C63" w14:textId="77777777" w:rsidR="00193309" w:rsidRPr="00193309" w:rsidRDefault="00193309" w:rsidP="000170AA">
      <w:pPr>
        <w:spacing w:after="0" w:line="480" w:lineRule="auto"/>
        <w:rPr>
          <w:rFonts w:ascii="Times New Roman" w:hAnsi="Times New Roman" w:cs="Times New Roman"/>
          <w:b/>
          <w:sz w:val="24"/>
          <w:szCs w:val="24"/>
        </w:rPr>
      </w:pPr>
    </w:p>
    <w:p w14:paraId="47992758" w14:textId="77777777" w:rsidR="00E30AF1" w:rsidRPr="00193309" w:rsidRDefault="00E30AF1" w:rsidP="000170AA">
      <w:pPr>
        <w:spacing w:after="0" w:line="480" w:lineRule="auto"/>
        <w:rPr>
          <w:rFonts w:ascii="Times New Roman" w:hAnsi="Times New Roman" w:cs="Times New Roman"/>
          <w:b/>
          <w:sz w:val="24"/>
          <w:szCs w:val="24"/>
        </w:rPr>
      </w:pPr>
      <w:r w:rsidRPr="00193309">
        <w:rPr>
          <w:rFonts w:ascii="Times New Roman" w:hAnsi="Times New Roman" w:cs="Times New Roman"/>
          <w:b/>
          <w:sz w:val="24"/>
          <w:szCs w:val="24"/>
        </w:rPr>
        <w:t>http://www.legislation.gov.uk/uksi/2016/1024/contents/made</w:t>
      </w:r>
    </w:p>
    <w:p w14:paraId="59872B97" w14:textId="77777777" w:rsidR="000170AA" w:rsidRPr="00193309" w:rsidRDefault="00E30AF1" w:rsidP="000170AA">
      <w:pPr>
        <w:spacing w:after="0" w:line="480" w:lineRule="auto"/>
        <w:rPr>
          <w:rFonts w:ascii="Times New Roman" w:hAnsi="Times New Roman" w:cs="Times New Roman"/>
          <w:sz w:val="24"/>
          <w:szCs w:val="24"/>
        </w:rPr>
      </w:pPr>
      <w:r w:rsidRPr="00193309">
        <w:rPr>
          <w:rFonts w:ascii="Times New Roman" w:hAnsi="Times New Roman" w:cs="Times New Roman"/>
          <w:sz w:val="24"/>
          <w:szCs w:val="24"/>
        </w:rPr>
        <w:t xml:space="preserve">The </w:t>
      </w:r>
      <w:r w:rsidR="000170AA" w:rsidRPr="00193309">
        <w:rPr>
          <w:rFonts w:ascii="Times New Roman" w:hAnsi="Times New Roman" w:cs="Times New Roman"/>
          <w:sz w:val="24"/>
          <w:szCs w:val="24"/>
        </w:rPr>
        <w:t xml:space="preserve">Insolvency </w:t>
      </w:r>
      <w:r w:rsidRPr="00193309">
        <w:rPr>
          <w:rFonts w:ascii="Times New Roman" w:hAnsi="Times New Roman" w:cs="Times New Roman"/>
          <w:sz w:val="24"/>
          <w:szCs w:val="24"/>
        </w:rPr>
        <w:t xml:space="preserve">(England and Wales) </w:t>
      </w:r>
      <w:r w:rsidR="000170AA" w:rsidRPr="00193309">
        <w:rPr>
          <w:rFonts w:ascii="Times New Roman" w:hAnsi="Times New Roman" w:cs="Times New Roman"/>
          <w:sz w:val="24"/>
          <w:szCs w:val="24"/>
        </w:rPr>
        <w:t xml:space="preserve">Rules </w:t>
      </w:r>
      <w:r w:rsidRPr="00193309">
        <w:rPr>
          <w:rFonts w:ascii="Times New Roman" w:hAnsi="Times New Roman" w:cs="Times New Roman"/>
          <w:sz w:val="24"/>
          <w:szCs w:val="24"/>
        </w:rPr>
        <w:t>2016</w:t>
      </w:r>
    </w:p>
    <w:p w14:paraId="31A02AC8" w14:textId="77777777" w:rsidR="000170AA" w:rsidRPr="00B82EAB" w:rsidRDefault="000170AA" w:rsidP="000170AA">
      <w:pPr>
        <w:spacing w:after="0" w:line="480" w:lineRule="auto"/>
        <w:rPr>
          <w:rFonts w:ascii="Times New Roman" w:hAnsi="Times New Roman" w:cs="Times New Roman"/>
          <w:sz w:val="24"/>
          <w:szCs w:val="24"/>
        </w:rPr>
      </w:pPr>
    </w:p>
    <w:p w14:paraId="6895F5D9" w14:textId="77777777" w:rsidR="00601F75" w:rsidRDefault="00D21AA9"/>
    <w:sectPr w:rsidR="00601F75" w:rsidSect="000C20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09CD" w14:textId="77777777" w:rsidR="00D21AA9" w:rsidRDefault="00D21AA9" w:rsidP="00D21AA9">
      <w:pPr>
        <w:spacing w:after="0" w:line="240" w:lineRule="auto"/>
      </w:pPr>
      <w:r>
        <w:separator/>
      </w:r>
    </w:p>
  </w:endnote>
  <w:endnote w:type="continuationSeparator" w:id="0">
    <w:p w14:paraId="06F1404C" w14:textId="77777777" w:rsidR="00D21AA9" w:rsidRDefault="00D21AA9" w:rsidP="00D2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9F92" w14:textId="77777777" w:rsidR="00D21AA9" w:rsidRDefault="00D2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4D5B" w14:textId="77777777" w:rsidR="00D21AA9" w:rsidRPr="009616C4" w:rsidRDefault="00D21AA9" w:rsidP="00D21AA9">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2EC746EB" wp14:editId="2DF87B51">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4DBF01F7" w14:textId="77777777" w:rsidR="00D21AA9" w:rsidRDefault="00D2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20B8" w14:textId="77777777" w:rsidR="00D21AA9" w:rsidRDefault="00D2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64C1" w14:textId="77777777" w:rsidR="00D21AA9" w:rsidRDefault="00D21AA9" w:rsidP="00D21AA9">
      <w:pPr>
        <w:spacing w:after="0" w:line="240" w:lineRule="auto"/>
      </w:pPr>
      <w:r>
        <w:separator/>
      </w:r>
    </w:p>
  </w:footnote>
  <w:footnote w:type="continuationSeparator" w:id="0">
    <w:p w14:paraId="668A325C" w14:textId="77777777" w:rsidR="00D21AA9" w:rsidRDefault="00D21AA9" w:rsidP="00D2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061A" w14:textId="77777777" w:rsidR="00D21AA9" w:rsidRDefault="00D21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3BC3" w14:textId="77777777" w:rsidR="00D21AA9" w:rsidRDefault="00D21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4348" w14:textId="77777777" w:rsidR="00D21AA9" w:rsidRDefault="00D21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BD"/>
    <w:rsid w:val="00001240"/>
    <w:rsid w:val="000170AA"/>
    <w:rsid w:val="00031804"/>
    <w:rsid w:val="00066A73"/>
    <w:rsid w:val="00122FF6"/>
    <w:rsid w:val="0013284C"/>
    <w:rsid w:val="001761E5"/>
    <w:rsid w:val="00193309"/>
    <w:rsid w:val="00193323"/>
    <w:rsid w:val="00194567"/>
    <w:rsid w:val="0046506D"/>
    <w:rsid w:val="004915E4"/>
    <w:rsid w:val="00495495"/>
    <w:rsid w:val="004A66F7"/>
    <w:rsid w:val="004F34E7"/>
    <w:rsid w:val="005E50C0"/>
    <w:rsid w:val="008D0848"/>
    <w:rsid w:val="009016CE"/>
    <w:rsid w:val="00902905"/>
    <w:rsid w:val="00945D13"/>
    <w:rsid w:val="009A169A"/>
    <w:rsid w:val="009D0036"/>
    <w:rsid w:val="009D03C3"/>
    <w:rsid w:val="00AA47FD"/>
    <w:rsid w:val="00B23A89"/>
    <w:rsid w:val="00BE01F3"/>
    <w:rsid w:val="00CD3B7D"/>
    <w:rsid w:val="00CE6F91"/>
    <w:rsid w:val="00D172F4"/>
    <w:rsid w:val="00D21AA9"/>
    <w:rsid w:val="00E058BD"/>
    <w:rsid w:val="00E30AF1"/>
    <w:rsid w:val="00E66504"/>
    <w:rsid w:val="00F0152A"/>
    <w:rsid w:val="00F40342"/>
    <w:rsid w:val="00F551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3A4E"/>
  <w15:docId w15:val="{30DFBF3D-619D-4BEF-ADAA-9A2814D4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AA"/>
    <w:rPr>
      <w:color w:val="0000FF" w:themeColor="hyperlink"/>
      <w:u w:val="single"/>
    </w:rPr>
  </w:style>
  <w:style w:type="paragraph" w:styleId="BalloonText">
    <w:name w:val="Balloon Text"/>
    <w:basedOn w:val="Normal"/>
    <w:link w:val="BalloonTextChar"/>
    <w:uiPriority w:val="99"/>
    <w:semiHidden/>
    <w:unhideWhenUsed/>
    <w:rsid w:val="0006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73"/>
    <w:rPr>
      <w:rFonts w:ascii="Segoe UI" w:hAnsi="Segoe UI" w:cs="Segoe UI"/>
      <w:sz w:val="18"/>
      <w:szCs w:val="18"/>
    </w:rPr>
  </w:style>
  <w:style w:type="character" w:styleId="UnresolvedMention">
    <w:name w:val="Unresolved Mention"/>
    <w:basedOn w:val="DefaultParagraphFont"/>
    <w:uiPriority w:val="99"/>
    <w:semiHidden/>
    <w:unhideWhenUsed/>
    <w:rsid w:val="00945D13"/>
    <w:rPr>
      <w:color w:val="605E5C"/>
      <w:shd w:val="clear" w:color="auto" w:fill="E1DFDD"/>
    </w:rPr>
  </w:style>
  <w:style w:type="paragraph" w:styleId="Header">
    <w:name w:val="header"/>
    <w:basedOn w:val="Normal"/>
    <w:link w:val="HeaderChar"/>
    <w:uiPriority w:val="99"/>
    <w:unhideWhenUsed/>
    <w:rsid w:val="00D2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A9"/>
  </w:style>
  <w:style w:type="paragraph" w:styleId="Footer">
    <w:name w:val="footer"/>
    <w:basedOn w:val="Normal"/>
    <w:link w:val="FooterChar"/>
    <w:unhideWhenUsed/>
    <w:rsid w:val="00D21AA9"/>
    <w:pPr>
      <w:tabs>
        <w:tab w:val="center" w:pos="4513"/>
        <w:tab w:val="right" w:pos="9026"/>
      </w:tabs>
      <w:spacing w:after="0" w:line="240" w:lineRule="auto"/>
    </w:pPr>
  </w:style>
  <w:style w:type="character" w:customStyle="1" w:styleId="FooterChar">
    <w:name w:val="Footer Char"/>
    <w:basedOn w:val="DefaultParagraphFont"/>
    <w:link w:val="Footer"/>
    <w:rsid w:val="00D2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olvencydirect.bis.gov.uk/ei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5</cp:revision>
  <dcterms:created xsi:type="dcterms:W3CDTF">2020-06-04T22:41:00Z</dcterms:created>
  <dcterms:modified xsi:type="dcterms:W3CDTF">2020-07-10T10:32:00Z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2020-07-10T10:32:59Z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d9c7bab2-0d4c-4d09-93a5-00000a1890b1</vt:lpwstr>
  </property>
  <property fmtid="{D5CDD505-2E9C-101B-9397-08002B2CF9AE}" pid="8" name="MSIP_Label_89f61502-7731-4690-a118-333634878cc9_ContentBits">
    <vt:lpwstr>0</vt:lpwstr>
  </property>
</Properties>
</file>