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4BA4" w14:textId="248090C0" w:rsidR="00EF367B" w:rsidRPr="00EF29E1" w:rsidRDefault="004D3165" w:rsidP="00F23101">
      <w:pPr>
        <w:spacing w:after="0" w:line="480" w:lineRule="auto"/>
        <w:rPr>
          <w:rFonts w:ascii="Times New Roman" w:hAnsi="Times New Roman" w:cs="Times New Roman"/>
          <w:b/>
          <w:bCs/>
          <w:sz w:val="28"/>
          <w:szCs w:val="28"/>
        </w:rPr>
      </w:pPr>
      <w:r w:rsidRPr="00EF29E1">
        <w:rPr>
          <w:rFonts w:ascii="Times New Roman" w:hAnsi="Times New Roman" w:cs="Times New Roman"/>
          <w:b/>
          <w:bCs/>
          <w:sz w:val="28"/>
          <w:szCs w:val="28"/>
        </w:rPr>
        <w:t>Hanna</w:t>
      </w:r>
      <w:r w:rsidR="000F6CC4">
        <w:rPr>
          <w:rFonts w:ascii="Times New Roman" w:hAnsi="Times New Roman" w:cs="Times New Roman"/>
          <w:b/>
          <w:bCs/>
          <w:sz w:val="28"/>
          <w:szCs w:val="28"/>
        </w:rPr>
        <w:t xml:space="preserve"> and Dodd</w:t>
      </w:r>
      <w:r w:rsidRPr="00EF29E1">
        <w:rPr>
          <w:rFonts w:ascii="Times New Roman" w:hAnsi="Times New Roman" w:cs="Times New Roman"/>
          <w:b/>
          <w:bCs/>
          <w:sz w:val="28"/>
          <w:szCs w:val="28"/>
        </w:rPr>
        <w:t xml:space="preserve">: </w:t>
      </w:r>
      <w:r w:rsidR="00EF367B" w:rsidRPr="00EF29E1">
        <w:rPr>
          <w:rFonts w:ascii="Times New Roman" w:hAnsi="Times New Roman" w:cs="Times New Roman"/>
          <w:b/>
          <w:bCs/>
          <w:sz w:val="28"/>
          <w:szCs w:val="28"/>
        </w:rPr>
        <w:t>McNae's Essential Law for Journalists 2</w:t>
      </w:r>
      <w:r w:rsidR="000F6CC4">
        <w:rPr>
          <w:rFonts w:ascii="Times New Roman" w:hAnsi="Times New Roman" w:cs="Times New Roman"/>
          <w:b/>
          <w:bCs/>
          <w:sz w:val="28"/>
          <w:szCs w:val="28"/>
        </w:rPr>
        <w:t>5</w:t>
      </w:r>
      <w:r w:rsidRPr="00EF29E1">
        <w:rPr>
          <w:rFonts w:ascii="Times New Roman" w:hAnsi="Times New Roman" w:cs="Times New Roman"/>
          <w:b/>
          <w:bCs/>
          <w:sz w:val="28"/>
          <w:szCs w:val="28"/>
          <w:vertAlign w:val="superscript"/>
        </w:rPr>
        <w:t>th</w:t>
      </w:r>
      <w:r w:rsidRPr="00EF29E1">
        <w:rPr>
          <w:rFonts w:ascii="Times New Roman" w:hAnsi="Times New Roman" w:cs="Times New Roman"/>
          <w:b/>
          <w:bCs/>
          <w:sz w:val="28"/>
          <w:szCs w:val="28"/>
        </w:rPr>
        <w:t xml:space="preserve"> edition</w:t>
      </w:r>
    </w:p>
    <w:p w14:paraId="7478B674" w14:textId="77777777" w:rsidR="00EF367B" w:rsidRDefault="00EF367B" w:rsidP="00F23101">
      <w:pPr>
        <w:spacing w:after="0" w:line="480" w:lineRule="auto"/>
        <w:rPr>
          <w:rFonts w:ascii="Times New Roman" w:hAnsi="Times New Roman" w:cs="Times New Roman"/>
          <w:b/>
          <w:sz w:val="28"/>
          <w:szCs w:val="28"/>
        </w:rPr>
      </w:pPr>
      <w:r w:rsidRPr="00EF29E1">
        <w:rPr>
          <w:rFonts w:ascii="Times New Roman" w:hAnsi="Times New Roman" w:cs="Times New Roman"/>
          <w:b/>
          <w:bCs/>
          <w:sz w:val="28"/>
          <w:szCs w:val="28"/>
        </w:rPr>
        <w:t>Additional material for chapter 1</w:t>
      </w:r>
      <w:r w:rsidR="00B95CB2">
        <w:rPr>
          <w:rFonts w:ascii="Times New Roman" w:hAnsi="Times New Roman" w:cs="Times New Roman"/>
          <w:b/>
          <w:bCs/>
          <w:sz w:val="28"/>
          <w:szCs w:val="28"/>
        </w:rPr>
        <w:t>1</w:t>
      </w:r>
      <w:r w:rsidR="00EF29E1" w:rsidRPr="00EF29E1">
        <w:rPr>
          <w:rFonts w:ascii="Times New Roman" w:hAnsi="Times New Roman" w:cs="Times New Roman"/>
          <w:b/>
          <w:bCs/>
          <w:sz w:val="28"/>
          <w:szCs w:val="28"/>
        </w:rPr>
        <w:t xml:space="preserve">: </w:t>
      </w:r>
      <w:r w:rsidRPr="00EF29E1">
        <w:rPr>
          <w:rFonts w:ascii="Times New Roman" w:hAnsi="Times New Roman" w:cs="Times New Roman"/>
          <w:b/>
          <w:sz w:val="28"/>
          <w:szCs w:val="28"/>
        </w:rPr>
        <w:t>Sexual offences, human trafficking</w:t>
      </w:r>
      <w:r w:rsidR="007C29DD">
        <w:rPr>
          <w:rFonts w:ascii="Times New Roman" w:hAnsi="Times New Roman" w:cs="Times New Roman"/>
          <w:b/>
          <w:sz w:val="28"/>
          <w:szCs w:val="28"/>
        </w:rPr>
        <w:t xml:space="preserve">, </w:t>
      </w:r>
      <w:r w:rsidRPr="00EF29E1">
        <w:rPr>
          <w:rFonts w:ascii="Times New Roman" w:hAnsi="Times New Roman" w:cs="Times New Roman"/>
          <w:b/>
          <w:sz w:val="28"/>
          <w:szCs w:val="28"/>
        </w:rPr>
        <w:t xml:space="preserve">female genital mutilation </w:t>
      </w:r>
      <w:r w:rsidR="007C29DD">
        <w:rPr>
          <w:rFonts w:ascii="Times New Roman" w:hAnsi="Times New Roman" w:cs="Times New Roman"/>
          <w:b/>
          <w:sz w:val="28"/>
          <w:szCs w:val="28"/>
        </w:rPr>
        <w:t>and forced marriages</w:t>
      </w:r>
    </w:p>
    <w:p w14:paraId="55FC8536" w14:textId="7266E008" w:rsidR="007541D9" w:rsidRPr="00750D65" w:rsidRDefault="007541D9" w:rsidP="007541D9">
      <w:pPr>
        <w:spacing w:after="0" w:line="480" w:lineRule="auto"/>
        <w:rPr>
          <w:rFonts w:ascii="Times New Roman" w:hAnsi="Times New Roman" w:cs="Times New Roman"/>
          <w:bCs/>
          <w:i/>
        </w:rPr>
      </w:pPr>
      <w:r w:rsidRPr="00750D65">
        <w:rPr>
          <w:rFonts w:ascii="Times New Roman" w:hAnsi="Times New Roman" w:cs="Times New Roman"/>
          <w:bCs/>
          <w:i/>
        </w:rPr>
        <w:t>Section numbers from the book are used</w:t>
      </w:r>
      <w:r w:rsidR="008D528A">
        <w:rPr>
          <w:rFonts w:ascii="Times New Roman" w:hAnsi="Times New Roman" w:cs="Times New Roman"/>
          <w:bCs/>
          <w:i/>
        </w:rPr>
        <w:t xml:space="preserve"> where relevant</w:t>
      </w:r>
      <w:r w:rsidRPr="00750D65">
        <w:rPr>
          <w:rFonts w:ascii="Times New Roman" w:hAnsi="Times New Roman" w:cs="Times New Roman"/>
          <w:bCs/>
          <w:i/>
        </w:rPr>
        <w:t xml:space="preserve">. </w:t>
      </w:r>
      <w:r w:rsidR="00D647D7">
        <w:rPr>
          <w:rFonts w:ascii="Times New Roman" w:hAnsi="Times New Roman" w:cs="Times New Roman"/>
          <w:bCs/>
          <w:i/>
        </w:rPr>
        <w:t xml:space="preserve">The book should be read too. </w:t>
      </w:r>
      <w:r w:rsidRPr="00750D65">
        <w:rPr>
          <w:rFonts w:ascii="Times New Roman" w:hAnsi="Times New Roman" w:cs="Times New Roman"/>
          <w:bCs/>
          <w:i/>
        </w:rPr>
        <w:t>Its content provides fuller explanations and context.</w:t>
      </w:r>
    </w:p>
    <w:p w14:paraId="28145C17" w14:textId="6A153C1A" w:rsidR="000E1953" w:rsidRDefault="007C29DD" w:rsidP="000E1953">
      <w:pPr>
        <w:tabs>
          <w:tab w:val="left" w:pos="8931"/>
        </w:tabs>
        <w:autoSpaceDE w:val="0"/>
        <w:autoSpaceDN w:val="0"/>
        <w:adjustRightInd w:val="0"/>
        <w:spacing w:after="0" w:line="240" w:lineRule="auto"/>
        <w:rPr>
          <w:rFonts w:ascii="Times New Roman" w:hAnsi="Times New Roman" w:cs="Times New Roman"/>
          <w:b/>
          <w:bCs/>
          <w:sz w:val="28"/>
          <w:szCs w:val="28"/>
        </w:rPr>
      </w:pPr>
      <w:r w:rsidRPr="000E1953">
        <w:rPr>
          <w:rFonts w:ascii="Times New Roman" w:hAnsi="Times New Roman" w:cs="Times New Roman"/>
          <w:b/>
          <w:sz w:val="28"/>
          <w:szCs w:val="28"/>
        </w:rPr>
        <w:t>11.</w:t>
      </w:r>
      <w:r w:rsidR="000E1953">
        <w:rPr>
          <w:rFonts w:ascii="Times New Roman" w:hAnsi="Times New Roman" w:cs="Times New Roman"/>
          <w:b/>
          <w:sz w:val="28"/>
          <w:szCs w:val="28"/>
        </w:rPr>
        <w:t>1</w:t>
      </w:r>
      <w:r w:rsidRPr="000E1953">
        <w:rPr>
          <w:rFonts w:ascii="Times New Roman" w:hAnsi="Times New Roman" w:cs="Times New Roman"/>
          <w:b/>
          <w:sz w:val="28"/>
          <w:szCs w:val="28"/>
        </w:rPr>
        <w:t xml:space="preserve"> </w:t>
      </w:r>
      <w:r w:rsidR="000E1953">
        <w:rPr>
          <w:rFonts w:ascii="Times New Roman" w:hAnsi="Times New Roman" w:cs="Times New Roman"/>
          <w:b/>
          <w:sz w:val="28"/>
          <w:szCs w:val="28"/>
        </w:rPr>
        <w:t xml:space="preserve">Automatic </w:t>
      </w:r>
      <w:r w:rsidR="000E1953">
        <w:rPr>
          <w:rFonts w:ascii="Times New Roman" w:hAnsi="Times New Roman" w:cs="Times New Roman"/>
          <w:b/>
          <w:bCs/>
          <w:sz w:val="28"/>
          <w:szCs w:val="28"/>
        </w:rPr>
        <w:t>l</w:t>
      </w:r>
      <w:r w:rsidR="002C3F85" w:rsidRPr="000E1953">
        <w:rPr>
          <w:rFonts w:ascii="Times New Roman" w:hAnsi="Times New Roman" w:cs="Times New Roman"/>
          <w:b/>
          <w:bCs/>
          <w:sz w:val="28"/>
          <w:szCs w:val="28"/>
        </w:rPr>
        <w:t xml:space="preserve">ifelong anonymity </w:t>
      </w:r>
    </w:p>
    <w:p w14:paraId="4BAFA85B" w14:textId="77777777" w:rsidR="000E1953" w:rsidRPr="000E1953" w:rsidRDefault="000E1953" w:rsidP="000E1953">
      <w:pPr>
        <w:tabs>
          <w:tab w:val="left" w:pos="8931"/>
        </w:tabs>
        <w:autoSpaceDE w:val="0"/>
        <w:autoSpaceDN w:val="0"/>
        <w:adjustRightInd w:val="0"/>
        <w:spacing w:after="0" w:line="240" w:lineRule="auto"/>
        <w:rPr>
          <w:rFonts w:ascii="Times New Roman" w:hAnsi="Times New Roman" w:cs="Times New Roman"/>
          <w:b/>
          <w:sz w:val="28"/>
          <w:szCs w:val="28"/>
          <w:lang w:val="en-US"/>
        </w:rPr>
      </w:pPr>
    </w:p>
    <w:p w14:paraId="0748DA81" w14:textId="3096E678" w:rsidR="00B50FB6" w:rsidRPr="00197E39" w:rsidRDefault="00B50FB6" w:rsidP="00B50FB6">
      <w:pPr>
        <w:pStyle w:val="NormalWeb"/>
        <w:shd w:val="clear" w:color="auto" w:fill="FFFFFF"/>
        <w:spacing w:before="0" w:beforeAutospacing="0" w:after="0" w:afterAutospacing="0" w:line="480" w:lineRule="auto"/>
        <w:ind w:left="567"/>
        <w:rPr>
          <w:sz w:val="22"/>
          <w:szCs w:val="22"/>
          <w:lang w:val="en-US"/>
        </w:rPr>
      </w:pPr>
      <w:r w:rsidRPr="00B50FB6">
        <w:rPr>
          <w:b/>
          <w:sz w:val="22"/>
          <w:szCs w:val="22"/>
          <w:lang w:val="en-US"/>
        </w:rPr>
        <w:t xml:space="preserve">Case study: </w:t>
      </w:r>
      <w:r w:rsidRPr="00197E39">
        <w:rPr>
          <w:sz w:val="22"/>
          <w:szCs w:val="22"/>
          <w:lang w:val="en-US"/>
        </w:rPr>
        <w:t>David</w:t>
      </w:r>
      <w:r w:rsidRPr="00197E39">
        <w:rPr>
          <w:bCs/>
          <w:sz w:val="22"/>
          <w:szCs w:val="22"/>
          <w:lang w:val="en-US"/>
        </w:rPr>
        <w:t xml:space="preserve"> Dinsmore</w:t>
      </w:r>
      <w:r>
        <w:rPr>
          <w:bCs/>
          <w:sz w:val="22"/>
          <w:szCs w:val="22"/>
          <w:lang w:val="en-US"/>
        </w:rPr>
        <w:t xml:space="preserve">, former editor of </w:t>
      </w:r>
      <w:r w:rsidRPr="00197E39">
        <w:rPr>
          <w:i/>
          <w:sz w:val="22"/>
          <w:szCs w:val="22"/>
          <w:lang w:val="en-US"/>
        </w:rPr>
        <w:t>The Sun</w:t>
      </w:r>
      <w:r>
        <w:rPr>
          <w:i/>
          <w:sz w:val="22"/>
          <w:szCs w:val="22"/>
          <w:lang w:val="en-US"/>
        </w:rPr>
        <w:t xml:space="preserve">, </w:t>
      </w:r>
      <w:r w:rsidRPr="00B50FB6">
        <w:rPr>
          <w:sz w:val="22"/>
          <w:szCs w:val="22"/>
          <w:lang w:val="en-US"/>
        </w:rPr>
        <w:t>was convicted in 2016 of breaching</w:t>
      </w:r>
      <w:r>
        <w:rPr>
          <w:i/>
          <w:sz w:val="22"/>
          <w:szCs w:val="22"/>
          <w:lang w:val="en-US"/>
        </w:rPr>
        <w:t xml:space="preserve"> </w:t>
      </w:r>
      <w:r w:rsidRPr="00197E39">
        <w:rPr>
          <w:sz w:val="22"/>
          <w:szCs w:val="22"/>
          <w:lang w:val="en-US"/>
        </w:rPr>
        <w:t>the Sexual Offences (Amendment) Act 1992</w:t>
      </w:r>
      <w:r w:rsidR="00540A33">
        <w:rPr>
          <w:sz w:val="22"/>
          <w:szCs w:val="22"/>
          <w:lang w:val="en-US"/>
        </w:rPr>
        <w:t>,</w:t>
      </w:r>
      <w:r w:rsidRPr="00197E39">
        <w:rPr>
          <w:sz w:val="22"/>
          <w:szCs w:val="22"/>
          <w:lang w:val="en-US"/>
        </w:rPr>
        <w:t xml:space="preserve"> </w:t>
      </w:r>
      <w:r w:rsidR="00540A33">
        <w:rPr>
          <w:sz w:val="22"/>
          <w:szCs w:val="22"/>
          <w:lang w:val="en-US"/>
        </w:rPr>
        <w:t xml:space="preserve">because the newspaper published a photo </w:t>
      </w:r>
      <w:r w:rsidRPr="00197E39">
        <w:rPr>
          <w:sz w:val="22"/>
          <w:szCs w:val="22"/>
          <w:lang w:val="en-US"/>
        </w:rPr>
        <w:t>identifying the victim of a sexual offence</w:t>
      </w:r>
      <w:r w:rsidR="00540A33">
        <w:rPr>
          <w:sz w:val="22"/>
          <w:szCs w:val="22"/>
          <w:lang w:val="en-US"/>
        </w:rPr>
        <w:t xml:space="preserve">. </w:t>
      </w:r>
      <w:r>
        <w:rPr>
          <w:sz w:val="22"/>
          <w:szCs w:val="22"/>
          <w:lang w:val="en-US"/>
        </w:rPr>
        <w:t xml:space="preserve">Mr </w:t>
      </w:r>
      <w:r w:rsidRPr="00197E39">
        <w:rPr>
          <w:bCs/>
          <w:sz w:val="22"/>
          <w:szCs w:val="22"/>
          <w:lang w:val="en-US"/>
        </w:rPr>
        <w:t xml:space="preserve">Dinsmore denied the charge, but was found guilty by the Chief Magistrate, District Judge Howard Riddle at </w:t>
      </w:r>
      <w:r w:rsidRPr="00197E39">
        <w:rPr>
          <w:sz w:val="22"/>
          <w:szCs w:val="22"/>
          <w:lang w:val="en-US"/>
        </w:rPr>
        <w:t>Westminster Magistrates’ Court</w:t>
      </w:r>
      <w:r>
        <w:rPr>
          <w:sz w:val="22"/>
          <w:szCs w:val="22"/>
          <w:lang w:val="en-US"/>
        </w:rPr>
        <w:t xml:space="preserve">. </w:t>
      </w:r>
      <w:r w:rsidRPr="00197E39">
        <w:rPr>
          <w:sz w:val="22"/>
          <w:szCs w:val="22"/>
          <w:lang w:val="en-US"/>
        </w:rPr>
        <w:t xml:space="preserve">The case was brought by Durham police, and arose from a </w:t>
      </w:r>
      <w:r w:rsidRPr="00197E39">
        <w:rPr>
          <w:i/>
          <w:sz w:val="22"/>
          <w:szCs w:val="22"/>
          <w:lang w:val="en-US"/>
        </w:rPr>
        <w:t xml:space="preserve">Sun </w:t>
      </w:r>
      <w:r w:rsidRPr="00197E39">
        <w:rPr>
          <w:sz w:val="22"/>
          <w:szCs w:val="22"/>
          <w:lang w:val="en-US"/>
        </w:rPr>
        <w:t xml:space="preserve">article published after footballer Adam Johnson’s arrest in 2015 for illegal sexual activity with a 15-year-old girl. Johnson was jailed for this in March 2016. The article </w:t>
      </w:r>
      <w:r w:rsidRPr="00197E39">
        <w:rPr>
          <w:sz w:val="22"/>
          <w:szCs w:val="22"/>
          <w:shd w:val="clear" w:color="auto" w:fill="FFFFFF"/>
        </w:rPr>
        <w:t>showed part of a photo of him with the girl in which her face was obscured. The article did not name her,</w:t>
      </w:r>
      <w:r w:rsidRPr="00197E39">
        <w:rPr>
          <w:sz w:val="22"/>
          <w:szCs w:val="22"/>
          <w:lang w:val="en-US"/>
        </w:rPr>
        <w:t xml:space="preserve"> and warned that anyone who identified her online would face prosecution. But, Mr Riddle heard, some social media users identified her because they recognised </w:t>
      </w:r>
      <w:r w:rsidRPr="00197E39">
        <w:rPr>
          <w:sz w:val="22"/>
          <w:szCs w:val="22"/>
          <w:shd w:val="clear" w:color="auto" w:fill="FFFFFF"/>
        </w:rPr>
        <w:t xml:space="preserve">similarities between the original photo, from when it had been visible on a private Facebook account, and the altered version used by </w:t>
      </w:r>
      <w:r w:rsidRPr="00197E39">
        <w:rPr>
          <w:i/>
          <w:sz w:val="22"/>
          <w:szCs w:val="22"/>
          <w:shd w:val="clear" w:color="auto" w:fill="FFFFFF"/>
        </w:rPr>
        <w:t>The Sun</w:t>
      </w:r>
      <w:r w:rsidRPr="00197E39">
        <w:rPr>
          <w:sz w:val="22"/>
          <w:szCs w:val="22"/>
          <w:shd w:val="clear" w:color="auto" w:fill="FFFFFF"/>
        </w:rPr>
        <w:t xml:space="preserve">. </w:t>
      </w:r>
      <w:r w:rsidRPr="00197E39">
        <w:rPr>
          <w:sz w:val="22"/>
          <w:szCs w:val="22"/>
          <w:lang w:val="en-US"/>
        </w:rPr>
        <w:t>Mr Riddle said he was satisfied that</w:t>
      </w:r>
      <w:r w:rsidRPr="00197E39">
        <w:rPr>
          <w:bCs/>
          <w:sz w:val="22"/>
          <w:szCs w:val="22"/>
          <w:lang w:val="en-US"/>
        </w:rPr>
        <w:t xml:space="preserve"> Dinsmore</w:t>
      </w:r>
      <w:r w:rsidRPr="00197E39">
        <w:rPr>
          <w:sz w:val="22"/>
          <w:szCs w:val="22"/>
          <w:lang w:val="en-US"/>
        </w:rPr>
        <w:t xml:space="preserve"> and </w:t>
      </w:r>
      <w:r w:rsidRPr="00197E39">
        <w:rPr>
          <w:i/>
          <w:sz w:val="22"/>
          <w:szCs w:val="22"/>
          <w:lang w:val="en-US"/>
        </w:rPr>
        <w:t>The Sun</w:t>
      </w:r>
      <w:r w:rsidRPr="00197E39">
        <w:rPr>
          <w:sz w:val="22"/>
          <w:szCs w:val="22"/>
          <w:lang w:val="en-US"/>
        </w:rPr>
        <w:t xml:space="preserve"> staff thought they were complying with the law because they took extensive steps to change the photo to obscure the girl’s image, including changing the colour and length of her hair, and the background in the photo. Dinsmore, who in 2015 became chief operating officer of News UK, which owns </w:t>
      </w:r>
      <w:r w:rsidRPr="00197E39">
        <w:rPr>
          <w:i/>
          <w:sz w:val="22"/>
          <w:szCs w:val="22"/>
          <w:lang w:val="en-US"/>
        </w:rPr>
        <w:t>The Sun</w:t>
      </w:r>
      <w:r w:rsidRPr="00197E39">
        <w:rPr>
          <w:sz w:val="22"/>
          <w:szCs w:val="22"/>
          <w:lang w:val="en-US"/>
        </w:rPr>
        <w:t xml:space="preserve">, told the court that the test staff applied was ‘can this person be identified by a man or woman on the street?’ He was </w:t>
      </w:r>
      <w:bookmarkStart w:id="0" w:name="_GoBack"/>
      <w:bookmarkEnd w:id="0"/>
      <w:r w:rsidRPr="00197E39">
        <w:rPr>
          <w:sz w:val="22"/>
          <w:szCs w:val="22"/>
          <w:lang w:val="en-US"/>
        </w:rPr>
        <w:t>ordered to pay £1,000 in compensation to the girl, and £1,300 in costs. He apologi</w:t>
      </w:r>
      <w:r w:rsidR="00540A33">
        <w:rPr>
          <w:sz w:val="22"/>
          <w:szCs w:val="22"/>
          <w:lang w:val="en-US"/>
        </w:rPr>
        <w:t>s</w:t>
      </w:r>
      <w:r w:rsidRPr="00197E39">
        <w:rPr>
          <w:sz w:val="22"/>
          <w:szCs w:val="22"/>
          <w:lang w:val="en-US"/>
        </w:rPr>
        <w:t xml:space="preserve">ed to the girl (Durham Constabulary press release and </w:t>
      </w:r>
      <w:r w:rsidRPr="00197E39">
        <w:rPr>
          <w:i/>
          <w:sz w:val="22"/>
          <w:szCs w:val="22"/>
          <w:lang w:val="en-US"/>
        </w:rPr>
        <w:t>Press Gazette</w:t>
      </w:r>
      <w:r w:rsidRPr="00197E39">
        <w:rPr>
          <w:sz w:val="22"/>
          <w:szCs w:val="22"/>
          <w:lang w:val="en-US"/>
        </w:rPr>
        <w:t xml:space="preserve">, 7 March 2016). </w:t>
      </w:r>
    </w:p>
    <w:p w14:paraId="10F32D88" w14:textId="77777777" w:rsidR="00B50FB6" w:rsidRPr="00E64407" w:rsidRDefault="00B50FB6" w:rsidP="00E64407">
      <w:pPr>
        <w:rPr>
          <w:rFonts w:ascii="Times New Roman" w:hAnsi="Times New Roman" w:cs="Times New Roman"/>
        </w:rPr>
      </w:pPr>
    </w:p>
    <w:p w14:paraId="5C266364" w14:textId="77777777" w:rsidR="00946BE8" w:rsidRPr="00E64407" w:rsidRDefault="00946BE8" w:rsidP="00E64407">
      <w:pPr>
        <w:spacing w:after="0" w:line="480" w:lineRule="auto"/>
        <w:ind w:left="567"/>
        <w:rPr>
          <w:rFonts w:ascii="Times New Roman" w:hAnsi="Times New Roman" w:cs="Times New Roman"/>
        </w:rPr>
      </w:pPr>
      <w:r w:rsidRPr="00E64407">
        <w:rPr>
          <w:rFonts w:ascii="Times New Roman" w:hAnsi="Times New Roman" w:cs="Times New Roman"/>
          <w:b/>
        </w:rPr>
        <w:t>Case study</w:t>
      </w:r>
      <w:r w:rsidR="00E64407" w:rsidRPr="00E64407">
        <w:rPr>
          <w:rFonts w:ascii="Times New Roman" w:hAnsi="Times New Roman" w:cs="Times New Roman"/>
          <w:b/>
        </w:rPr>
        <w:t xml:space="preserve">: </w:t>
      </w:r>
      <w:r w:rsidRPr="00E64407">
        <w:rPr>
          <w:rFonts w:ascii="Times New Roman" w:hAnsi="Times New Roman" w:cs="Times New Roman"/>
        </w:rPr>
        <w:t xml:space="preserve">The </w:t>
      </w:r>
      <w:r w:rsidRPr="00E64407">
        <w:rPr>
          <w:rFonts w:ascii="Times New Roman" w:hAnsi="Times New Roman" w:cs="Times New Roman"/>
          <w:i/>
        </w:rPr>
        <w:t>Luton Herald and Post</w:t>
      </w:r>
      <w:r w:rsidRPr="00E64407">
        <w:rPr>
          <w:rFonts w:ascii="Times New Roman" w:hAnsi="Times New Roman" w:cs="Times New Roman"/>
        </w:rPr>
        <w:t xml:space="preserve"> was fined £1,000 in 2013 for </w:t>
      </w:r>
      <w:r w:rsidR="00540A33">
        <w:rPr>
          <w:rFonts w:ascii="Times New Roman" w:hAnsi="Times New Roman" w:cs="Times New Roman"/>
        </w:rPr>
        <w:t xml:space="preserve">identifying </w:t>
      </w:r>
      <w:r w:rsidRPr="00E64407">
        <w:rPr>
          <w:rFonts w:ascii="Times New Roman" w:hAnsi="Times New Roman" w:cs="Times New Roman"/>
        </w:rPr>
        <w:t xml:space="preserve">a woman victim of a sexual offence. In a report of a man’s trial on rape and sexual assault charges, the </w:t>
      </w:r>
      <w:r w:rsidRPr="00E64407">
        <w:rPr>
          <w:rFonts w:ascii="Times New Roman" w:hAnsi="Times New Roman" w:cs="Times New Roman"/>
        </w:rPr>
        <w:lastRenderedPageBreak/>
        <w:t xml:space="preserve">newspaper </w:t>
      </w:r>
      <w:r w:rsidR="00540A33">
        <w:rPr>
          <w:rFonts w:ascii="Times New Roman" w:hAnsi="Times New Roman" w:cs="Times New Roman"/>
        </w:rPr>
        <w:t xml:space="preserve">did not name her but </w:t>
      </w:r>
      <w:r w:rsidRPr="00E64407">
        <w:rPr>
          <w:rFonts w:ascii="Times New Roman" w:hAnsi="Times New Roman" w:cs="Times New Roman"/>
        </w:rPr>
        <w:t xml:space="preserve">included </w:t>
      </w:r>
      <w:r w:rsidR="00540A33">
        <w:rPr>
          <w:rFonts w:ascii="Times New Roman" w:hAnsi="Times New Roman" w:cs="Times New Roman"/>
        </w:rPr>
        <w:t xml:space="preserve">a combination of detail which identified her – her </w:t>
      </w:r>
      <w:r w:rsidRPr="00E64407">
        <w:rPr>
          <w:rFonts w:ascii="Times New Roman" w:hAnsi="Times New Roman" w:cs="Times New Roman"/>
        </w:rPr>
        <w:t xml:space="preserve">age and home country, </w:t>
      </w:r>
      <w:r w:rsidR="00540A33">
        <w:rPr>
          <w:rFonts w:ascii="Times New Roman" w:hAnsi="Times New Roman" w:cs="Times New Roman"/>
        </w:rPr>
        <w:t xml:space="preserve">that </w:t>
      </w:r>
      <w:r w:rsidRPr="00E64407">
        <w:rPr>
          <w:rFonts w:ascii="Times New Roman" w:hAnsi="Times New Roman" w:cs="Times New Roman"/>
        </w:rPr>
        <w:t>she had come to the UK to study</w:t>
      </w:r>
      <w:r w:rsidR="00540A33">
        <w:rPr>
          <w:rFonts w:ascii="Times New Roman" w:hAnsi="Times New Roman" w:cs="Times New Roman"/>
        </w:rPr>
        <w:t xml:space="preserve">, </w:t>
      </w:r>
      <w:r w:rsidRPr="00E64407">
        <w:rPr>
          <w:rFonts w:ascii="Times New Roman" w:hAnsi="Times New Roman" w:cs="Times New Roman"/>
        </w:rPr>
        <w:t xml:space="preserve">the approximate date and location of her arrival, </w:t>
      </w:r>
      <w:r w:rsidR="00540A33">
        <w:rPr>
          <w:rFonts w:ascii="Times New Roman" w:hAnsi="Times New Roman" w:cs="Times New Roman"/>
        </w:rPr>
        <w:t xml:space="preserve">the name of the placement agency she used, </w:t>
      </w:r>
      <w:r w:rsidRPr="00E64407">
        <w:rPr>
          <w:rFonts w:ascii="Times New Roman" w:hAnsi="Times New Roman" w:cs="Times New Roman"/>
        </w:rPr>
        <w:t>where she was studying, how she</w:t>
      </w:r>
      <w:r w:rsidR="00540A33">
        <w:rPr>
          <w:rFonts w:ascii="Times New Roman" w:hAnsi="Times New Roman" w:cs="Times New Roman"/>
        </w:rPr>
        <w:t xml:space="preserve"> had met her attacker and reference to </w:t>
      </w:r>
      <w:r w:rsidRPr="00E64407">
        <w:rPr>
          <w:rFonts w:ascii="Times New Roman" w:hAnsi="Times New Roman" w:cs="Times New Roman"/>
        </w:rPr>
        <w:t>her living arrangements and professional aspirations (</w:t>
      </w:r>
      <w:r w:rsidRPr="00E64407">
        <w:rPr>
          <w:rFonts w:ascii="Times New Roman" w:hAnsi="Times New Roman" w:cs="Times New Roman"/>
          <w:i/>
        </w:rPr>
        <w:t>Media Lawyer</w:t>
      </w:r>
      <w:r w:rsidRPr="00E64407">
        <w:rPr>
          <w:rFonts w:ascii="Times New Roman" w:hAnsi="Times New Roman" w:cs="Times New Roman"/>
        </w:rPr>
        <w:t>, 8 October 2013).</w:t>
      </w:r>
    </w:p>
    <w:p w14:paraId="47BFDAE1" w14:textId="77777777" w:rsidR="007C29DD" w:rsidRPr="00B50FB6" w:rsidRDefault="007C29DD" w:rsidP="00B50FB6">
      <w:pPr>
        <w:spacing w:after="0" w:line="480" w:lineRule="auto"/>
        <w:rPr>
          <w:rFonts w:ascii="Times New Roman" w:hAnsi="Times New Roman" w:cs="Times New Roman"/>
        </w:rPr>
      </w:pPr>
    </w:p>
    <w:p w14:paraId="263CC4A1" w14:textId="77777777" w:rsidR="007C29DD" w:rsidRPr="00B50FB6" w:rsidRDefault="007C29DD" w:rsidP="00B50FB6">
      <w:pPr>
        <w:spacing w:after="0" w:line="480" w:lineRule="auto"/>
        <w:ind w:left="567"/>
        <w:rPr>
          <w:rFonts w:ascii="Times New Roman" w:hAnsi="Times New Roman" w:cs="Times New Roman"/>
        </w:rPr>
      </w:pPr>
      <w:r w:rsidRPr="00B50FB6">
        <w:rPr>
          <w:rFonts w:ascii="Times New Roman" w:hAnsi="Times New Roman" w:cs="Times New Roman"/>
          <w:b/>
        </w:rPr>
        <w:t xml:space="preserve">Case </w:t>
      </w:r>
      <w:r w:rsidR="00B50FB6" w:rsidRPr="00B50FB6">
        <w:rPr>
          <w:rFonts w:ascii="Times New Roman" w:hAnsi="Times New Roman" w:cs="Times New Roman"/>
          <w:b/>
        </w:rPr>
        <w:t>study:</w:t>
      </w:r>
      <w:r w:rsidR="00B50FB6">
        <w:rPr>
          <w:rFonts w:ascii="Times New Roman" w:hAnsi="Times New Roman" w:cs="Times New Roman"/>
        </w:rPr>
        <w:t xml:space="preserve"> </w:t>
      </w:r>
      <w:r w:rsidRPr="00B50FB6">
        <w:rPr>
          <w:rFonts w:ascii="Times New Roman" w:hAnsi="Times New Roman" w:cs="Times New Roman"/>
        </w:rPr>
        <w:t xml:space="preserve">Trinity Mirror Southern Ltd was fined a total of £10,000 in 2011 after it admitted that the </w:t>
      </w:r>
      <w:r w:rsidRPr="00B50FB6">
        <w:rPr>
          <w:rFonts w:ascii="Times New Roman" w:hAnsi="Times New Roman" w:cs="Times New Roman"/>
          <w:i/>
        </w:rPr>
        <w:t xml:space="preserve">Aldershot News and Mail, Farnborough News and Mail, Fleet News and Mail </w:t>
      </w:r>
      <w:r w:rsidRPr="00B50FB6">
        <w:rPr>
          <w:rFonts w:ascii="Times New Roman" w:hAnsi="Times New Roman" w:cs="Times New Roman"/>
        </w:rPr>
        <w:t xml:space="preserve">and the </w:t>
      </w:r>
      <w:r w:rsidRPr="00B50FB6">
        <w:rPr>
          <w:rFonts w:ascii="Times New Roman" w:hAnsi="Times New Roman" w:cs="Times New Roman"/>
          <w:i/>
        </w:rPr>
        <w:t xml:space="preserve">Yateley News and Mail </w:t>
      </w:r>
      <w:r w:rsidRPr="00B50FB6">
        <w:rPr>
          <w:rFonts w:ascii="Times New Roman" w:hAnsi="Times New Roman" w:cs="Times New Roman"/>
        </w:rPr>
        <w:t xml:space="preserve">had published in a report of a court case the names of two women who were victims of sexual assault. It was also ordered to pay each of them £5,000 compensation. Human error was blamed for this breach of the Sexual Offences (Amendment) Act 1992. A Crown Prosecution Service lawyer said: ‘The disregard by the newspapers of these women’s automatic right to anonymity proved traumatic to those involved and required extensive extra police and victim support’ (Hampshire Constabulary’s </w:t>
      </w:r>
      <w:r w:rsidRPr="00B50FB6">
        <w:rPr>
          <w:rFonts w:ascii="Times New Roman" w:hAnsi="Times New Roman" w:cs="Times New Roman"/>
          <w:i/>
        </w:rPr>
        <w:t xml:space="preserve">Frontline </w:t>
      </w:r>
      <w:r w:rsidRPr="00B50FB6">
        <w:rPr>
          <w:rFonts w:ascii="Times New Roman" w:hAnsi="Times New Roman" w:cs="Times New Roman"/>
        </w:rPr>
        <w:t>magazine, issue 163, July 2011).</w:t>
      </w:r>
    </w:p>
    <w:p w14:paraId="045014A2" w14:textId="77777777" w:rsidR="007C29DD" w:rsidRPr="00B50FB6" w:rsidRDefault="007C29DD" w:rsidP="00B50FB6">
      <w:pPr>
        <w:spacing w:after="0" w:line="480" w:lineRule="auto"/>
        <w:rPr>
          <w:rFonts w:ascii="Times New Roman" w:hAnsi="Times New Roman" w:cs="Times New Roman"/>
        </w:rPr>
      </w:pPr>
    </w:p>
    <w:p w14:paraId="0F342A8D" w14:textId="77777777" w:rsidR="007C29DD" w:rsidRPr="00197E39" w:rsidRDefault="007C29DD" w:rsidP="00B50FB6">
      <w:pPr>
        <w:spacing w:after="0" w:line="480" w:lineRule="auto"/>
        <w:ind w:left="567"/>
        <w:rPr>
          <w:rFonts w:ascii="Times New Roman" w:hAnsi="Times New Roman" w:cs="Times New Roman"/>
        </w:rPr>
      </w:pPr>
      <w:r w:rsidRPr="00197E39">
        <w:rPr>
          <w:rFonts w:ascii="Times New Roman" w:hAnsi="Times New Roman" w:cs="Times New Roman"/>
          <w:b/>
          <w:bCs/>
        </w:rPr>
        <w:t>Case study</w:t>
      </w:r>
      <w:r w:rsidRPr="00197E39">
        <w:rPr>
          <w:rFonts w:ascii="Times New Roman" w:hAnsi="Times New Roman" w:cs="Times New Roman"/>
        </w:rPr>
        <w:t xml:space="preserve">: The </w:t>
      </w:r>
      <w:r w:rsidRPr="00197E39">
        <w:rPr>
          <w:rFonts w:ascii="Times New Roman" w:hAnsi="Times New Roman" w:cs="Times New Roman"/>
          <w:i/>
          <w:iCs/>
        </w:rPr>
        <w:t>Daily Mirror</w:t>
      </w:r>
      <w:r w:rsidRPr="00197E39">
        <w:rPr>
          <w:rFonts w:ascii="Times New Roman" w:hAnsi="Times New Roman" w:cs="Times New Roman"/>
        </w:rPr>
        <w:t xml:space="preserve"> was fined £1,200 after it admitted breaching the 1992 Act. Its 2011 report of a man's initial appearance before Teesside magistrates named one of two women he was accused of sexually assaulting. The breach also led Cleveland Police to complain to the Press Complaints Commission on the woman’s behalf. The PCC, noting that being named caused the woman considerable distress, said the breach was an ‘alarming case’. It ruled that the </w:t>
      </w:r>
      <w:r w:rsidRPr="00197E39">
        <w:rPr>
          <w:rFonts w:ascii="Times New Roman" w:hAnsi="Times New Roman" w:cs="Times New Roman"/>
          <w:i/>
          <w:iCs/>
        </w:rPr>
        <w:t>Mirror’s</w:t>
      </w:r>
      <w:r w:rsidRPr="00197E39">
        <w:rPr>
          <w:rFonts w:ascii="Times New Roman" w:hAnsi="Times New Roman" w:cs="Times New Roman"/>
        </w:rPr>
        <w:t xml:space="preserve"> report breached clause 11 of the Editors' Code of Practice. The newspaper apologised to the woman. It told the PCC it had launched a thorough investigation into how her name came to be published, and would improve staff training to prevent such breaches in future (</w:t>
      </w:r>
      <w:r w:rsidRPr="00197E39">
        <w:rPr>
          <w:rFonts w:ascii="Times New Roman" w:hAnsi="Times New Roman" w:cs="Times New Roman"/>
          <w:i/>
          <w:iCs/>
        </w:rPr>
        <w:t>The Guardian</w:t>
      </w:r>
      <w:r w:rsidRPr="00197E39">
        <w:rPr>
          <w:rFonts w:ascii="Times New Roman" w:hAnsi="Times New Roman" w:cs="Times New Roman"/>
        </w:rPr>
        <w:t xml:space="preserve">, February 19, 2013; </w:t>
      </w:r>
      <w:r w:rsidRPr="00197E39">
        <w:rPr>
          <w:rFonts w:ascii="Times New Roman" w:hAnsi="Times New Roman" w:cs="Times New Roman"/>
          <w:i/>
          <w:iCs/>
        </w:rPr>
        <w:t>Cleveland police v Daily Mirror</w:t>
      </w:r>
      <w:r w:rsidRPr="00197E39">
        <w:rPr>
          <w:rFonts w:ascii="Times New Roman" w:hAnsi="Times New Roman" w:cs="Times New Roman"/>
        </w:rPr>
        <w:t>, PCC adjudication published February 19, 2013).</w:t>
      </w:r>
    </w:p>
    <w:p w14:paraId="5F511054" w14:textId="77777777" w:rsidR="007C29DD" w:rsidRPr="00197E39" w:rsidRDefault="007C29DD" w:rsidP="00197E39">
      <w:pPr>
        <w:spacing w:after="0" w:line="480" w:lineRule="auto"/>
        <w:rPr>
          <w:rFonts w:ascii="Times New Roman" w:hAnsi="Times New Roman" w:cs="Times New Roman"/>
          <w:b/>
          <w:bCs/>
        </w:rPr>
      </w:pPr>
    </w:p>
    <w:p w14:paraId="43EC4DB1" w14:textId="77777777" w:rsidR="007C29DD" w:rsidRPr="00197E39" w:rsidRDefault="007C29DD" w:rsidP="00B50FB6">
      <w:pPr>
        <w:spacing w:after="0" w:line="480" w:lineRule="auto"/>
        <w:ind w:left="567"/>
        <w:rPr>
          <w:rFonts w:ascii="Times New Roman" w:hAnsi="Times New Roman" w:cs="Times New Roman"/>
        </w:rPr>
      </w:pPr>
      <w:r w:rsidRPr="00197E39">
        <w:rPr>
          <w:rFonts w:ascii="Times New Roman" w:hAnsi="Times New Roman" w:cs="Times New Roman"/>
          <w:b/>
          <w:bCs/>
        </w:rPr>
        <w:lastRenderedPageBreak/>
        <w:t>Case study:</w:t>
      </w:r>
      <w:r w:rsidRPr="00197E39">
        <w:rPr>
          <w:rFonts w:ascii="Times New Roman" w:hAnsi="Times New Roman" w:cs="Times New Roman"/>
        </w:rPr>
        <w:t xml:space="preserve"> In 2007 the </w:t>
      </w:r>
      <w:r w:rsidRPr="00197E39">
        <w:rPr>
          <w:rFonts w:ascii="Times New Roman" w:hAnsi="Times New Roman" w:cs="Times New Roman"/>
          <w:i/>
        </w:rPr>
        <w:t>Lancashire Evening Post’</w:t>
      </w:r>
      <w:r w:rsidRPr="00197E39">
        <w:rPr>
          <w:rFonts w:ascii="Times New Roman" w:hAnsi="Times New Roman" w:cs="Times New Roman"/>
        </w:rPr>
        <w:t>s parent company was fined £3,000 and ordered to pay £4,000 compensation to two women victims of trafficking for prostitution, whose anonymity was breached in a report</w:t>
      </w:r>
      <w:r w:rsidR="00D86A82">
        <w:rPr>
          <w:rFonts w:ascii="Times New Roman" w:hAnsi="Times New Roman" w:cs="Times New Roman"/>
        </w:rPr>
        <w:t xml:space="preserve"> </w:t>
      </w:r>
      <w:r w:rsidRPr="00197E39">
        <w:rPr>
          <w:rFonts w:ascii="Times New Roman" w:hAnsi="Times New Roman" w:cs="Times New Roman"/>
        </w:rPr>
        <w:t>(</w:t>
      </w:r>
      <w:r w:rsidRPr="00197E39">
        <w:rPr>
          <w:rFonts w:ascii="Times New Roman" w:hAnsi="Times New Roman" w:cs="Times New Roman"/>
          <w:i/>
          <w:iCs/>
        </w:rPr>
        <w:t>Media Lawyer</w:t>
      </w:r>
      <w:r w:rsidRPr="00197E39">
        <w:rPr>
          <w:rFonts w:ascii="Times New Roman" w:hAnsi="Times New Roman" w:cs="Times New Roman"/>
        </w:rPr>
        <w:t>, December 14, 2007).</w:t>
      </w:r>
      <w:r w:rsidR="00D86A82" w:rsidRPr="00D86A82">
        <w:rPr>
          <w:rFonts w:ascii="Times New Roman" w:hAnsi="Times New Roman" w:cs="Times New Roman"/>
        </w:rPr>
        <w:t xml:space="preserve"> </w:t>
      </w:r>
    </w:p>
    <w:p w14:paraId="5B6D5DB6" w14:textId="77777777" w:rsidR="007C29DD" w:rsidRPr="00197E39" w:rsidRDefault="007C29DD" w:rsidP="00197E39">
      <w:pPr>
        <w:spacing w:after="0" w:line="480" w:lineRule="auto"/>
        <w:rPr>
          <w:rFonts w:ascii="Times New Roman" w:hAnsi="Times New Roman" w:cs="Times New Roman"/>
          <w:b/>
          <w:bCs/>
        </w:rPr>
      </w:pPr>
    </w:p>
    <w:p w14:paraId="0DB0E3DD" w14:textId="77777777" w:rsidR="007C29DD" w:rsidRPr="00197E39" w:rsidRDefault="007C29DD" w:rsidP="00B50FB6">
      <w:pPr>
        <w:spacing w:after="0" w:line="480" w:lineRule="auto"/>
        <w:ind w:left="567"/>
        <w:rPr>
          <w:rFonts w:ascii="Times New Roman" w:hAnsi="Times New Roman" w:cs="Times New Roman"/>
        </w:rPr>
      </w:pPr>
      <w:r w:rsidRPr="00197E39">
        <w:rPr>
          <w:rFonts w:ascii="Times New Roman" w:hAnsi="Times New Roman" w:cs="Times New Roman"/>
          <w:b/>
          <w:bCs/>
        </w:rPr>
        <w:t>Case study</w:t>
      </w:r>
      <w:r w:rsidRPr="00197E39">
        <w:rPr>
          <w:rFonts w:ascii="Times New Roman" w:hAnsi="Times New Roman" w:cs="Times New Roman"/>
        </w:rPr>
        <w:t xml:space="preserve">: In 2006 the </w:t>
      </w:r>
      <w:r w:rsidRPr="00197E39">
        <w:rPr>
          <w:rFonts w:ascii="Times New Roman" w:hAnsi="Times New Roman" w:cs="Times New Roman"/>
          <w:i/>
          <w:iCs/>
        </w:rPr>
        <w:t>Daily Telegraph</w:t>
      </w:r>
      <w:r w:rsidRPr="00197E39">
        <w:rPr>
          <w:rFonts w:ascii="Times New Roman" w:hAnsi="Times New Roman" w:cs="Times New Roman"/>
        </w:rPr>
        <w:t xml:space="preserve"> was fined £2,000, and ordered to pay £5,000 compensation and the </w:t>
      </w:r>
      <w:r w:rsidRPr="00197E39">
        <w:rPr>
          <w:rFonts w:ascii="Times New Roman" w:hAnsi="Times New Roman" w:cs="Times New Roman"/>
          <w:i/>
          <w:iCs/>
        </w:rPr>
        <w:t>Daily Express</w:t>
      </w:r>
      <w:r w:rsidRPr="00197E39">
        <w:rPr>
          <w:rFonts w:ascii="Times New Roman" w:hAnsi="Times New Roman" w:cs="Times New Roman"/>
        </w:rPr>
        <w:t xml:space="preserve"> was fined £2,700 and ordered to pay £10,000 compensation after both newspapers published photographs of a servicewoman</w:t>
      </w:r>
      <w:r w:rsidR="00D86A82">
        <w:rPr>
          <w:rFonts w:ascii="Times New Roman" w:hAnsi="Times New Roman" w:cs="Times New Roman"/>
        </w:rPr>
        <w:t xml:space="preserve"> which breached her anonymity under the 1992 Act</w:t>
      </w:r>
      <w:r w:rsidRPr="00197E39">
        <w:rPr>
          <w:rFonts w:ascii="Times New Roman" w:hAnsi="Times New Roman" w:cs="Times New Roman"/>
        </w:rPr>
        <w:t xml:space="preserve">. She was a complainant at a court martial at which a serviceman was cleared of a serious sexual assault. The photos pictured her from behind, so her face was not shown. After being prosecuted, the newspapers admitted the photos identified her, but said that at the time they were published it had been genuinely believed her anonymity was preserved. The </w:t>
      </w:r>
      <w:r w:rsidRPr="00197E39">
        <w:rPr>
          <w:rFonts w:ascii="Times New Roman" w:hAnsi="Times New Roman" w:cs="Times New Roman"/>
          <w:i/>
          <w:iCs/>
        </w:rPr>
        <w:t>Daily Mail</w:t>
      </w:r>
      <w:r w:rsidRPr="00197E39">
        <w:rPr>
          <w:rFonts w:ascii="Times New Roman" w:hAnsi="Times New Roman" w:cs="Times New Roman"/>
        </w:rPr>
        <w:t>, which also used a similar photo of the woman but changed the colour of her hair, was not prosecuted (</w:t>
      </w:r>
      <w:r w:rsidRPr="00197E39">
        <w:rPr>
          <w:rFonts w:ascii="Times New Roman" w:hAnsi="Times New Roman" w:cs="Times New Roman"/>
          <w:i/>
          <w:iCs/>
        </w:rPr>
        <w:t>Media Lawyer</w:t>
      </w:r>
      <w:r w:rsidRPr="00197E39">
        <w:rPr>
          <w:rFonts w:ascii="Times New Roman" w:hAnsi="Times New Roman" w:cs="Times New Roman"/>
        </w:rPr>
        <w:t>, February 23, 2006).</w:t>
      </w:r>
    </w:p>
    <w:p w14:paraId="56225978" w14:textId="77777777" w:rsidR="007C29DD" w:rsidRPr="00197E39" w:rsidRDefault="007C29DD" w:rsidP="00197E39">
      <w:pPr>
        <w:spacing w:after="0" w:line="480" w:lineRule="auto"/>
        <w:rPr>
          <w:rFonts w:ascii="Times New Roman" w:hAnsi="Times New Roman" w:cs="Times New Roman"/>
          <w:b/>
          <w:bCs/>
        </w:rPr>
      </w:pPr>
    </w:p>
    <w:p w14:paraId="41C3884E" w14:textId="77777777" w:rsidR="00772AD4" w:rsidRPr="00772AD4" w:rsidRDefault="00772AD4" w:rsidP="00772AD4">
      <w:pPr>
        <w:spacing w:after="0" w:line="480" w:lineRule="auto"/>
        <w:rPr>
          <w:rFonts w:ascii="Times New Roman" w:hAnsi="Times New Roman" w:cs="Times New Roman"/>
          <w:b/>
          <w:sz w:val="26"/>
          <w:szCs w:val="26"/>
        </w:rPr>
      </w:pPr>
      <w:r w:rsidRPr="00772AD4">
        <w:rPr>
          <w:rFonts w:ascii="Times New Roman" w:hAnsi="Times New Roman" w:cs="Times New Roman"/>
          <w:b/>
          <w:sz w:val="26"/>
          <w:szCs w:val="26"/>
        </w:rPr>
        <w:t>Offences allegedly or actually committed aboard</w:t>
      </w:r>
    </w:p>
    <w:p w14:paraId="0550EB36" w14:textId="77777777" w:rsidR="00772AD4" w:rsidRPr="00980E49" w:rsidRDefault="00772AD4" w:rsidP="00772AD4">
      <w:pPr>
        <w:pStyle w:val="TextInd"/>
        <w:spacing w:line="480" w:lineRule="auto"/>
        <w:ind w:firstLine="0"/>
        <w:jc w:val="left"/>
        <w:rPr>
          <w:rFonts w:ascii="Times New Roman" w:hAnsi="Times New Roman" w:cs="Times New Roman"/>
          <w:color w:val="auto"/>
          <w:sz w:val="22"/>
          <w:szCs w:val="22"/>
        </w:rPr>
      </w:pPr>
      <w:r w:rsidRPr="00980E49">
        <w:rPr>
          <w:rFonts w:ascii="Times New Roman" w:hAnsi="Times New Roman"/>
          <w:color w:val="auto"/>
          <w:sz w:val="22"/>
          <w:szCs w:val="22"/>
        </w:rPr>
        <w:t xml:space="preserve">If it is alleged that the sexual offence took place in a nation other than England, Wales or Northern Ireland, the anonymity provision under or derived from the 1992 Act may not apply. </w:t>
      </w:r>
      <w:r w:rsidRPr="00980E49">
        <w:rPr>
          <w:rFonts w:ascii="Times New Roman" w:hAnsi="Times New Roman" w:cs="Times New Roman"/>
          <w:color w:val="auto"/>
          <w:sz w:val="22"/>
          <w:szCs w:val="22"/>
        </w:rPr>
        <w:t xml:space="preserve">In some circumstances the victim/alleged victim, if under 18, would have anonymity under the 1992 Act, because UK authorities have jurisdiction to prosecute in the UK some sexual offences committed abroad if the alleged perpetrator is a UK citizen. Also, the anonymity would normally apply for a victim/alleged victim of any type of trafficking offence </w:t>
      </w:r>
      <w:r>
        <w:rPr>
          <w:rFonts w:ascii="Times New Roman" w:hAnsi="Times New Roman" w:cs="Times New Roman"/>
          <w:color w:val="auto"/>
          <w:sz w:val="22"/>
          <w:szCs w:val="22"/>
        </w:rPr>
        <w:t xml:space="preserve">listed in the 1992 Act’s anonymity provision </w:t>
      </w:r>
      <w:r w:rsidRPr="00980E49">
        <w:rPr>
          <w:rFonts w:ascii="Times New Roman" w:hAnsi="Times New Roman" w:cs="Times New Roman"/>
          <w:color w:val="auto"/>
          <w:sz w:val="22"/>
          <w:szCs w:val="22"/>
        </w:rPr>
        <w:t xml:space="preserve">even if the </w:t>
      </w:r>
      <w:r>
        <w:rPr>
          <w:rFonts w:ascii="Times New Roman" w:hAnsi="Times New Roman" w:cs="Times New Roman"/>
          <w:color w:val="auto"/>
          <w:sz w:val="22"/>
          <w:szCs w:val="22"/>
        </w:rPr>
        <w:t xml:space="preserve">alleged offence was committed abroad, if the alleged perpetrator is someone who the Modern Slavery Act defines as a ‘UK national’, which includes a person with UK citizenship, because this means they can be prosecuted in the UK for the alleged offence. </w:t>
      </w:r>
    </w:p>
    <w:p w14:paraId="7594E65D" w14:textId="77777777" w:rsidR="00772AD4" w:rsidRDefault="00772AD4" w:rsidP="00772AD4">
      <w:pPr>
        <w:autoSpaceDE w:val="0"/>
        <w:autoSpaceDN w:val="0"/>
        <w:adjustRightInd w:val="0"/>
        <w:spacing w:after="0" w:line="480" w:lineRule="auto"/>
        <w:rPr>
          <w:rFonts w:ascii="Times New Roman" w:hAnsi="Times New Roman" w:cs="Times New Roman"/>
          <w:b/>
          <w:sz w:val="26"/>
        </w:rPr>
      </w:pPr>
      <w:r w:rsidRPr="00980E49">
        <w:rPr>
          <w:rFonts w:ascii="Times New Roman" w:hAnsi="Times New Roman" w:cs="Times New Roman"/>
        </w:rPr>
        <w:t>Irrespective of where a sexual or trafficking offence was or is alleged to have been committed, anonymity provision in ethical codes of conduct applies</w:t>
      </w:r>
      <w:r>
        <w:rPr>
          <w:rFonts w:ascii="Times New Roman" w:hAnsi="Times New Roman" w:cs="Times New Roman"/>
        </w:rPr>
        <w:t xml:space="preserve"> – see 11.7 in </w:t>
      </w:r>
      <w:r w:rsidRPr="00027D24">
        <w:rPr>
          <w:rFonts w:ascii="Times New Roman" w:hAnsi="Times New Roman" w:cs="Times New Roman"/>
          <w:i/>
          <w:iCs/>
        </w:rPr>
        <w:t>McNae’s</w:t>
      </w:r>
      <w:r>
        <w:rPr>
          <w:rFonts w:ascii="Times New Roman" w:hAnsi="Times New Roman" w:cs="Times New Roman"/>
        </w:rPr>
        <w:t xml:space="preserve">. </w:t>
      </w:r>
      <w:r w:rsidRPr="00980E49">
        <w:rPr>
          <w:rFonts w:ascii="Times New Roman" w:hAnsi="Times New Roman" w:cs="Times New Roman"/>
        </w:rPr>
        <w:t xml:space="preserve">Also, to identify any person in the UK without their consent as having been such a victim could give rise to a civil action in </w:t>
      </w:r>
      <w:r w:rsidRPr="00980E49">
        <w:rPr>
          <w:rFonts w:ascii="Times New Roman" w:hAnsi="Times New Roman" w:cs="Times New Roman"/>
        </w:rPr>
        <w:lastRenderedPageBreak/>
        <w:t>UK privacy law, which is covered generally in ch. 27</w:t>
      </w:r>
      <w:r>
        <w:rPr>
          <w:rFonts w:ascii="Times New Roman" w:hAnsi="Times New Roman" w:cs="Times New Roman"/>
        </w:rPr>
        <w:t>, in that it could be argued they have a ‘reasonable expectation of privacy’ in respect of such an allegation</w:t>
      </w:r>
      <w:r w:rsidRPr="006F7EAF">
        <w:rPr>
          <w:rFonts w:ascii="Times New Roman" w:hAnsi="Times New Roman" w:cs="Times New Roman"/>
          <w:b/>
          <w:sz w:val="26"/>
        </w:rPr>
        <w:t xml:space="preserve"> </w:t>
      </w:r>
    </w:p>
    <w:p w14:paraId="4B1E1C40" w14:textId="77777777" w:rsidR="00772AD4" w:rsidRDefault="00772AD4" w:rsidP="00772AD4">
      <w:pPr>
        <w:autoSpaceDE w:val="0"/>
        <w:autoSpaceDN w:val="0"/>
        <w:adjustRightInd w:val="0"/>
        <w:spacing w:after="0" w:line="240" w:lineRule="auto"/>
        <w:rPr>
          <w:rFonts w:ascii="Times New Roman" w:hAnsi="Times New Roman" w:cs="Times New Roman"/>
          <w:b/>
          <w:sz w:val="26"/>
        </w:rPr>
      </w:pPr>
    </w:p>
    <w:p w14:paraId="7ECF35AB" w14:textId="6C567046" w:rsidR="006E6911" w:rsidRPr="006F7EAF" w:rsidRDefault="006E6911" w:rsidP="00772AD4">
      <w:pPr>
        <w:autoSpaceDE w:val="0"/>
        <w:autoSpaceDN w:val="0"/>
        <w:adjustRightInd w:val="0"/>
        <w:spacing w:after="0" w:line="240" w:lineRule="auto"/>
        <w:rPr>
          <w:rFonts w:ascii="Times New Roman" w:hAnsi="Times New Roman" w:cs="Times New Roman"/>
          <w:b/>
          <w:bCs/>
          <w:sz w:val="26"/>
        </w:rPr>
      </w:pPr>
      <w:r w:rsidRPr="006F7EAF">
        <w:rPr>
          <w:rFonts w:ascii="Times New Roman" w:hAnsi="Times New Roman" w:cs="Times New Roman"/>
          <w:b/>
          <w:sz w:val="26"/>
        </w:rPr>
        <w:t>11.</w:t>
      </w:r>
      <w:r w:rsidR="000E1953">
        <w:rPr>
          <w:rFonts w:ascii="Times New Roman" w:hAnsi="Times New Roman" w:cs="Times New Roman"/>
          <w:b/>
          <w:sz w:val="26"/>
        </w:rPr>
        <w:t>6</w:t>
      </w:r>
      <w:r w:rsidRPr="006F7EAF">
        <w:rPr>
          <w:rFonts w:ascii="Times New Roman" w:hAnsi="Times New Roman" w:cs="Times New Roman"/>
          <w:b/>
          <w:sz w:val="26"/>
        </w:rPr>
        <w:t xml:space="preserve">.2 </w:t>
      </w:r>
      <w:r w:rsidRPr="006F7EAF">
        <w:rPr>
          <w:rFonts w:ascii="Times New Roman" w:hAnsi="Times New Roman" w:cs="Times New Roman"/>
          <w:b/>
          <w:bCs/>
          <w:sz w:val="26"/>
        </w:rPr>
        <w:t>By court order, to lift ‘a substantial and unreasonable’ restriction</w:t>
      </w:r>
    </w:p>
    <w:p w14:paraId="6E4AE298" w14:textId="77777777" w:rsidR="006E6911" w:rsidRPr="006F7EAF" w:rsidRDefault="006E6911" w:rsidP="00772AD4">
      <w:pPr>
        <w:spacing w:after="0" w:line="480" w:lineRule="auto"/>
        <w:rPr>
          <w:rFonts w:ascii="Times New Roman" w:hAnsi="Times New Roman" w:cs="Times New Roman"/>
          <w:b/>
          <w:sz w:val="26"/>
        </w:rPr>
      </w:pPr>
      <w:r w:rsidRPr="006F7EAF">
        <w:rPr>
          <w:rFonts w:ascii="Times New Roman" w:hAnsi="Times New Roman" w:cs="Times New Roman"/>
          <w:b/>
          <w:bCs/>
          <w:sz w:val="26"/>
        </w:rPr>
        <w:t>on reporting</w:t>
      </w:r>
    </w:p>
    <w:p w14:paraId="49E3DCA0" w14:textId="6F0B06F5" w:rsidR="006E6911" w:rsidRPr="00197E39" w:rsidRDefault="006E6911" w:rsidP="00772AD4">
      <w:pPr>
        <w:pStyle w:val="bl"/>
        <w:ind w:left="0" w:firstLine="0"/>
        <w:jc w:val="left"/>
        <w:rPr>
          <w:color w:val="000000"/>
          <w:sz w:val="22"/>
          <w:szCs w:val="22"/>
        </w:rPr>
      </w:pPr>
      <w:r w:rsidRPr="00197E39">
        <w:rPr>
          <w:sz w:val="22"/>
          <w:szCs w:val="22"/>
        </w:rPr>
        <w:t>As</w:t>
      </w:r>
      <w:r>
        <w:rPr>
          <w:sz w:val="22"/>
          <w:szCs w:val="22"/>
        </w:rPr>
        <w:t xml:space="preserve"> explained in 11.</w:t>
      </w:r>
      <w:r w:rsidR="000E1953">
        <w:rPr>
          <w:sz w:val="22"/>
          <w:szCs w:val="22"/>
        </w:rPr>
        <w:t>6</w:t>
      </w:r>
      <w:r>
        <w:rPr>
          <w:sz w:val="22"/>
          <w:szCs w:val="22"/>
        </w:rPr>
        <w:t xml:space="preserve">.2 in </w:t>
      </w:r>
      <w:r w:rsidRPr="00D171CF">
        <w:rPr>
          <w:i/>
          <w:sz w:val="22"/>
          <w:szCs w:val="22"/>
        </w:rPr>
        <w:t>McNae’s</w:t>
      </w:r>
      <w:r w:rsidRPr="00197E39">
        <w:rPr>
          <w:sz w:val="22"/>
          <w:szCs w:val="22"/>
        </w:rPr>
        <w:t xml:space="preserve">, a court has power to lift the 1992 Act anonymity </w:t>
      </w:r>
      <w:r w:rsidRPr="00197E39">
        <w:rPr>
          <w:color w:val="000000"/>
          <w:sz w:val="22"/>
          <w:szCs w:val="22"/>
        </w:rPr>
        <w:t>if it is satisfied that:</w:t>
      </w:r>
    </w:p>
    <w:p w14:paraId="4593C642" w14:textId="77777777" w:rsidR="006E6911" w:rsidRPr="00197E39" w:rsidRDefault="006E6911" w:rsidP="00772AD4">
      <w:pPr>
        <w:pStyle w:val="bls1"/>
        <w:jc w:val="left"/>
        <w:rPr>
          <w:color w:val="000000"/>
          <w:sz w:val="22"/>
          <w:szCs w:val="22"/>
        </w:rPr>
      </w:pPr>
      <w:r w:rsidRPr="00197E39">
        <w:rPr>
          <w:color w:val="000000"/>
          <w:sz w:val="22"/>
          <w:szCs w:val="22"/>
        </w:rPr>
        <w:t>-</w:t>
      </w:r>
      <w:r w:rsidRPr="00197E39">
        <w:rPr>
          <w:color w:val="000000"/>
          <w:sz w:val="22"/>
          <w:szCs w:val="22"/>
        </w:rPr>
        <w:tab/>
        <w:t>the anonymity would impose a substantial and unreasonable restriction on media reporting of the trial; and that</w:t>
      </w:r>
    </w:p>
    <w:p w14:paraId="5129AD8A" w14:textId="77777777" w:rsidR="006E6911" w:rsidRPr="00197E39" w:rsidRDefault="006E6911" w:rsidP="00772AD4">
      <w:pPr>
        <w:pStyle w:val="bls1"/>
        <w:jc w:val="left"/>
        <w:rPr>
          <w:color w:val="000000"/>
          <w:sz w:val="22"/>
          <w:szCs w:val="22"/>
        </w:rPr>
      </w:pPr>
      <w:r w:rsidRPr="00197E39">
        <w:rPr>
          <w:color w:val="000000"/>
          <w:sz w:val="22"/>
          <w:szCs w:val="22"/>
        </w:rPr>
        <w:t>-</w:t>
      </w:r>
      <w:r w:rsidRPr="00197E39">
        <w:rPr>
          <w:color w:val="000000"/>
          <w:sz w:val="22"/>
          <w:szCs w:val="22"/>
        </w:rPr>
        <w:tab/>
        <w:t>it is in the public interest to remove or relax it.</w:t>
      </w:r>
    </w:p>
    <w:p w14:paraId="46F35F9F" w14:textId="77777777" w:rsidR="006E6911" w:rsidRPr="00197E39" w:rsidRDefault="006E6911" w:rsidP="00772AD4">
      <w:pPr>
        <w:spacing w:after="0" w:line="480" w:lineRule="auto"/>
        <w:rPr>
          <w:rFonts w:ascii="Times New Roman" w:hAnsi="Times New Roman" w:cs="Times New Roman"/>
          <w:b/>
        </w:rPr>
      </w:pPr>
    </w:p>
    <w:p w14:paraId="01A84476" w14:textId="77777777" w:rsidR="006E6911" w:rsidRPr="00197E39" w:rsidRDefault="006E6911" w:rsidP="00772AD4">
      <w:pPr>
        <w:spacing w:after="0" w:line="480" w:lineRule="auto"/>
        <w:ind w:left="567"/>
        <w:rPr>
          <w:rFonts w:ascii="Times New Roman" w:hAnsi="Times New Roman" w:cs="Times New Roman"/>
        </w:rPr>
      </w:pPr>
      <w:r w:rsidRPr="00197E39">
        <w:rPr>
          <w:rFonts w:ascii="Times New Roman" w:hAnsi="Times New Roman" w:cs="Times New Roman"/>
          <w:b/>
        </w:rPr>
        <w:t xml:space="preserve">Case study: </w:t>
      </w:r>
      <w:r w:rsidRPr="00197E39">
        <w:rPr>
          <w:rFonts w:ascii="Times New Roman" w:hAnsi="Times New Roman" w:cs="Times New Roman"/>
        </w:rPr>
        <w:t xml:space="preserve">Police were hunting a known criminal, Arthur Hutchinson, after three members of the same family were murdered at their Sheffield home after a wedding party. To help trace Hutchinson, police publicly named him as the suspect, </w:t>
      </w:r>
      <w:r w:rsidR="00361255">
        <w:rPr>
          <w:rFonts w:ascii="Times New Roman" w:hAnsi="Times New Roman" w:cs="Times New Roman"/>
        </w:rPr>
        <w:t xml:space="preserve">which added to the already-intense publicity about the case, </w:t>
      </w:r>
      <w:r w:rsidRPr="00197E39">
        <w:rPr>
          <w:rFonts w:ascii="Times New Roman" w:hAnsi="Times New Roman" w:cs="Times New Roman"/>
        </w:rPr>
        <w:t xml:space="preserve">and he was captured. The media had also named the murder victims. Some time after being charged with the murders, Hutchinson was also charged with raping a teenage girl linked to the family, in the same terrible attack. The media had not previously been told of the rape allegation. At Hutchinson’s trial on the murder and rape charges, lawyers acting for newspapers argued that it would be impossible for them to report </w:t>
      </w:r>
      <w:r w:rsidR="00EC3843">
        <w:rPr>
          <w:rFonts w:ascii="Times New Roman" w:hAnsi="Times New Roman" w:cs="Times New Roman"/>
        </w:rPr>
        <w:t xml:space="preserve">the trial </w:t>
      </w:r>
      <w:r w:rsidRPr="00197E39">
        <w:rPr>
          <w:rFonts w:ascii="Times New Roman" w:hAnsi="Times New Roman" w:cs="Times New Roman"/>
        </w:rPr>
        <w:t xml:space="preserve">at all if their coverage could not identify the girl as the alleged rape victim, because if they could not do that their reports could not identify the family involved. The lawyers pointed out that publishing Hutchinson’s name or that </w:t>
      </w:r>
      <w:r>
        <w:rPr>
          <w:rFonts w:ascii="Times New Roman" w:hAnsi="Times New Roman" w:cs="Times New Roman"/>
        </w:rPr>
        <w:t xml:space="preserve">the case was of </w:t>
      </w:r>
      <w:r w:rsidRPr="00197E39">
        <w:rPr>
          <w:rFonts w:ascii="Times New Roman" w:hAnsi="Times New Roman" w:cs="Times New Roman"/>
        </w:rPr>
        <w:t xml:space="preserve">three murders </w:t>
      </w:r>
      <w:r w:rsidR="00361255">
        <w:rPr>
          <w:rFonts w:ascii="Times New Roman" w:hAnsi="Times New Roman" w:cs="Times New Roman"/>
        </w:rPr>
        <w:t xml:space="preserve">committed in such circumstances </w:t>
      </w:r>
      <w:r w:rsidRPr="00197E39">
        <w:rPr>
          <w:rFonts w:ascii="Times New Roman" w:hAnsi="Times New Roman" w:cs="Times New Roman"/>
        </w:rPr>
        <w:t xml:space="preserve">would in itself be enough for the Sheffield public to remember who the family was </w:t>
      </w:r>
      <w:r w:rsidR="00361255">
        <w:rPr>
          <w:rFonts w:ascii="Times New Roman" w:hAnsi="Times New Roman" w:cs="Times New Roman"/>
        </w:rPr>
        <w:t xml:space="preserve">from the previous publicity, </w:t>
      </w:r>
      <w:r w:rsidRPr="00197E39">
        <w:rPr>
          <w:rFonts w:ascii="Times New Roman" w:hAnsi="Times New Roman" w:cs="Times New Roman"/>
        </w:rPr>
        <w:t>and therefore to identify the girl</w:t>
      </w:r>
      <w:r w:rsidR="00BB75CE">
        <w:rPr>
          <w:rFonts w:ascii="Times New Roman" w:hAnsi="Times New Roman" w:cs="Times New Roman"/>
        </w:rPr>
        <w:t xml:space="preserve"> as the one involved in the trial’s evidence</w:t>
      </w:r>
      <w:r w:rsidR="00361255">
        <w:rPr>
          <w:rFonts w:ascii="Times New Roman" w:hAnsi="Times New Roman" w:cs="Times New Roman"/>
        </w:rPr>
        <w:t xml:space="preserve">. Also, the lawyers pointed out that the </w:t>
      </w:r>
      <w:r w:rsidRPr="00197E39">
        <w:rPr>
          <w:rFonts w:ascii="Times New Roman" w:hAnsi="Times New Roman" w:cs="Times New Roman"/>
        </w:rPr>
        <w:t xml:space="preserve">evidence of the rape and murders was inextricably linked. The judge agreed that the media could identify the girl, and thus the family, because anonymity would otherwise impose a substantial and unreasonable restriction on reporting of the trial, and </w:t>
      </w:r>
      <w:r w:rsidRPr="00197E39">
        <w:rPr>
          <w:rFonts w:ascii="Times New Roman" w:hAnsi="Times New Roman" w:cs="Times New Roman"/>
        </w:rPr>
        <w:lastRenderedPageBreak/>
        <w:t xml:space="preserve">it was in the public interest for the trial to be fully reported  </w:t>
      </w:r>
      <w:r w:rsidR="00BB75CE">
        <w:rPr>
          <w:rFonts w:ascii="Times New Roman" w:hAnsi="Times New Roman" w:cs="Times New Roman"/>
        </w:rPr>
        <w:t>(</w:t>
      </w:r>
      <w:r w:rsidRPr="00197E39">
        <w:rPr>
          <w:rFonts w:ascii="Times New Roman" w:hAnsi="Times New Roman" w:cs="Times New Roman"/>
          <w:i/>
          <w:iCs/>
        </w:rPr>
        <w:t>R v Arthur Hutchinson</w:t>
      </w:r>
      <w:r w:rsidRPr="00197E39">
        <w:rPr>
          <w:rFonts w:ascii="Times New Roman" w:hAnsi="Times New Roman" w:cs="Times New Roman"/>
        </w:rPr>
        <w:t xml:space="preserve"> (1985) 129 SJ 700; (1985) 82 CrApp 51). Hutchinson was convicted. </w:t>
      </w:r>
    </w:p>
    <w:p w14:paraId="2F571359" w14:textId="77777777" w:rsidR="006E6911" w:rsidRDefault="006E6911" w:rsidP="006E6911">
      <w:pPr>
        <w:spacing w:after="0" w:line="480" w:lineRule="auto"/>
        <w:rPr>
          <w:rFonts w:ascii="Times New Roman" w:hAnsi="Times New Roman" w:cs="Times New Roman"/>
          <w:b/>
          <w:bCs/>
          <w:sz w:val="26"/>
        </w:rPr>
      </w:pPr>
    </w:p>
    <w:p w14:paraId="6C2330BA" w14:textId="7E28AD9A" w:rsidR="000E1953" w:rsidRPr="000E1953" w:rsidRDefault="00EF29E1" w:rsidP="000E1953">
      <w:pPr>
        <w:autoSpaceDE w:val="0"/>
        <w:autoSpaceDN w:val="0"/>
        <w:adjustRightInd w:val="0"/>
        <w:spacing w:after="0" w:line="240" w:lineRule="auto"/>
        <w:rPr>
          <w:rFonts w:ascii="Times New Roman" w:hAnsi="Times New Roman" w:cs="Times New Roman"/>
          <w:b/>
          <w:bCs/>
          <w:sz w:val="26"/>
          <w:szCs w:val="26"/>
        </w:rPr>
      </w:pPr>
      <w:r w:rsidRPr="000E1953">
        <w:rPr>
          <w:rFonts w:ascii="Times New Roman" w:hAnsi="Times New Roman" w:cs="Times New Roman"/>
          <w:b/>
          <w:sz w:val="26"/>
          <w:szCs w:val="26"/>
        </w:rPr>
        <w:t>11.</w:t>
      </w:r>
      <w:r w:rsidR="000E1953" w:rsidRPr="000E1953">
        <w:rPr>
          <w:rFonts w:ascii="Times New Roman" w:hAnsi="Times New Roman" w:cs="Times New Roman"/>
          <w:b/>
          <w:sz w:val="26"/>
          <w:szCs w:val="26"/>
        </w:rPr>
        <w:t>6</w:t>
      </w:r>
      <w:r w:rsidRPr="000E1953">
        <w:rPr>
          <w:rFonts w:ascii="Times New Roman" w:hAnsi="Times New Roman" w:cs="Times New Roman"/>
          <w:b/>
          <w:sz w:val="26"/>
          <w:szCs w:val="26"/>
        </w:rPr>
        <w:t>.</w:t>
      </w:r>
      <w:r w:rsidR="000E1953" w:rsidRPr="000E1953">
        <w:rPr>
          <w:rFonts w:ascii="Times New Roman" w:hAnsi="Times New Roman" w:cs="Times New Roman"/>
          <w:b/>
          <w:sz w:val="26"/>
          <w:szCs w:val="26"/>
        </w:rPr>
        <w:t>3</w:t>
      </w:r>
      <w:r w:rsidRPr="000E1953">
        <w:rPr>
          <w:rFonts w:ascii="Times New Roman" w:hAnsi="Times New Roman" w:cs="Times New Roman"/>
          <w:b/>
          <w:sz w:val="26"/>
          <w:szCs w:val="26"/>
        </w:rPr>
        <w:t xml:space="preserve"> </w:t>
      </w:r>
      <w:r w:rsidR="000E1953" w:rsidRPr="000E1953">
        <w:rPr>
          <w:rFonts w:ascii="Times New Roman" w:hAnsi="Times New Roman" w:cs="Times New Roman"/>
          <w:b/>
          <w:bCs/>
          <w:sz w:val="26"/>
          <w:szCs w:val="26"/>
        </w:rPr>
        <w:t>If a person faces a criminal charge that a false claim of victimhood was made as regards a sexual or trafficking offence</w:t>
      </w:r>
    </w:p>
    <w:p w14:paraId="4969CBE9" w14:textId="77777777" w:rsidR="000E1953" w:rsidRPr="000E1953" w:rsidRDefault="000E1953" w:rsidP="000E1953">
      <w:pPr>
        <w:autoSpaceDE w:val="0"/>
        <w:autoSpaceDN w:val="0"/>
        <w:adjustRightInd w:val="0"/>
        <w:spacing w:after="0" w:line="240" w:lineRule="auto"/>
        <w:rPr>
          <w:rFonts w:ascii="Times New Roman" w:hAnsi="Times New Roman" w:cs="Times New Roman"/>
          <w:b/>
          <w:sz w:val="24"/>
          <w:szCs w:val="24"/>
        </w:rPr>
      </w:pPr>
    </w:p>
    <w:p w14:paraId="5B36D758" w14:textId="3FA68DAE" w:rsidR="000E1953" w:rsidRDefault="000E1953" w:rsidP="000142C9">
      <w:pPr>
        <w:pStyle w:val="Text"/>
        <w:spacing w:line="480" w:lineRule="auto"/>
        <w:jc w:val="left"/>
        <w:rPr>
          <w:rFonts w:ascii="Times New Roman" w:hAnsi="Times New Roman"/>
          <w:color w:val="auto"/>
          <w:sz w:val="22"/>
          <w:szCs w:val="22"/>
        </w:rPr>
      </w:pPr>
      <w:r w:rsidRPr="000142C9">
        <w:rPr>
          <w:rFonts w:ascii="Times New Roman" w:hAnsi="Times New Roman" w:cs="Times New Roman"/>
          <w:color w:val="auto"/>
          <w:sz w:val="22"/>
          <w:szCs w:val="22"/>
        </w:rPr>
        <w:t xml:space="preserve">The ‘other than’ definition </w:t>
      </w:r>
      <w:r w:rsidR="000142C9" w:rsidRPr="000142C9">
        <w:rPr>
          <w:rFonts w:ascii="Times New Roman" w:hAnsi="Times New Roman" w:cs="Times New Roman"/>
          <w:color w:val="auto"/>
          <w:sz w:val="22"/>
          <w:szCs w:val="22"/>
        </w:rPr>
        <w:t xml:space="preserve">in </w:t>
      </w:r>
      <w:r w:rsidR="000142C9" w:rsidRPr="000142C9">
        <w:rPr>
          <w:rFonts w:ascii="Times New Roman" w:hAnsi="Times New Roman" w:cs="Times New Roman"/>
          <w:sz w:val="22"/>
          <w:szCs w:val="22"/>
        </w:rPr>
        <w:t>section 1(4) of the 1992 Act</w:t>
      </w:r>
      <w:r w:rsidR="000142C9" w:rsidRPr="000142C9">
        <w:rPr>
          <w:rFonts w:ascii="Times New Roman" w:hAnsi="Times New Roman" w:cs="Times New Roman"/>
          <w:color w:val="auto"/>
          <w:sz w:val="22"/>
          <w:szCs w:val="22"/>
        </w:rPr>
        <w:t xml:space="preserve">– see </w:t>
      </w:r>
      <w:r w:rsidR="000142C9" w:rsidRPr="000142C9">
        <w:rPr>
          <w:rFonts w:ascii="Times New Roman" w:hAnsi="Times New Roman" w:cs="Times New Roman"/>
          <w:i/>
          <w:iCs/>
          <w:color w:val="auto"/>
          <w:sz w:val="22"/>
          <w:szCs w:val="22"/>
        </w:rPr>
        <w:t>McNae’s</w:t>
      </w:r>
      <w:r w:rsidR="000142C9" w:rsidRPr="000142C9">
        <w:rPr>
          <w:rFonts w:ascii="Times New Roman" w:hAnsi="Times New Roman" w:cs="Times New Roman"/>
          <w:color w:val="auto"/>
          <w:sz w:val="22"/>
          <w:szCs w:val="22"/>
        </w:rPr>
        <w:t xml:space="preserve"> 11.6.3 - </w:t>
      </w:r>
      <w:r w:rsidRPr="000142C9">
        <w:rPr>
          <w:rFonts w:ascii="Times New Roman" w:hAnsi="Times New Roman" w:cs="Times New Roman"/>
          <w:color w:val="auto"/>
          <w:sz w:val="22"/>
          <w:szCs w:val="22"/>
        </w:rPr>
        <w:t>means</w:t>
      </w:r>
      <w:r>
        <w:rPr>
          <w:rFonts w:ascii="Times New Roman" w:hAnsi="Times New Roman"/>
          <w:color w:val="auto"/>
          <w:sz w:val="22"/>
          <w:szCs w:val="22"/>
        </w:rPr>
        <w:t xml:space="preserve"> it would be legal for </w:t>
      </w:r>
      <w:r w:rsidRPr="002203DE">
        <w:rPr>
          <w:rFonts w:ascii="Times New Roman" w:hAnsi="Times New Roman"/>
          <w:color w:val="auto"/>
          <w:sz w:val="22"/>
          <w:szCs w:val="22"/>
        </w:rPr>
        <w:t xml:space="preserve">media covering a burglary </w:t>
      </w:r>
      <w:r>
        <w:rPr>
          <w:rFonts w:ascii="Times New Roman" w:hAnsi="Times New Roman"/>
          <w:color w:val="auto"/>
          <w:sz w:val="22"/>
          <w:szCs w:val="22"/>
        </w:rPr>
        <w:t xml:space="preserve">trial </w:t>
      </w:r>
      <w:r w:rsidRPr="002203DE">
        <w:rPr>
          <w:rFonts w:ascii="Times New Roman" w:hAnsi="Times New Roman"/>
          <w:color w:val="auto"/>
          <w:sz w:val="22"/>
          <w:szCs w:val="22"/>
        </w:rPr>
        <w:t xml:space="preserve">to </w:t>
      </w:r>
      <w:r>
        <w:rPr>
          <w:rFonts w:ascii="Times New Roman" w:hAnsi="Times New Roman"/>
          <w:color w:val="auto"/>
          <w:sz w:val="22"/>
          <w:szCs w:val="22"/>
        </w:rPr>
        <w:t xml:space="preserve">identify a </w:t>
      </w:r>
      <w:r w:rsidRPr="002203DE">
        <w:rPr>
          <w:rFonts w:ascii="Times New Roman" w:hAnsi="Times New Roman"/>
          <w:color w:val="auto"/>
          <w:sz w:val="22"/>
          <w:szCs w:val="22"/>
        </w:rPr>
        <w:t xml:space="preserve">woman home owner </w:t>
      </w:r>
      <w:r>
        <w:rPr>
          <w:rFonts w:ascii="Times New Roman" w:hAnsi="Times New Roman"/>
          <w:color w:val="auto"/>
          <w:sz w:val="22"/>
          <w:szCs w:val="22"/>
        </w:rPr>
        <w:t>when reporting that she h</w:t>
      </w:r>
      <w:r w:rsidRPr="002203DE">
        <w:rPr>
          <w:rFonts w:ascii="Times New Roman" w:hAnsi="Times New Roman"/>
          <w:color w:val="auto"/>
          <w:sz w:val="22"/>
          <w:szCs w:val="22"/>
        </w:rPr>
        <w:t xml:space="preserve">ad asserted in </w:t>
      </w:r>
      <w:r>
        <w:rPr>
          <w:rFonts w:ascii="Times New Roman" w:hAnsi="Times New Roman"/>
          <w:color w:val="auto"/>
          <w:sz w:val="22"/>
          <w:szCs w:val="22"/>
        </w:rPr>
        <w:t>court that the alleged burglar raped her, although the media would need to check that those proceedings at no time included a charge alleging she was a sexual offence victim - s</w:t>
      </w:r>
      <w:r w:rsidRPr="00622D2A">
        <w:rPr>
          <w:rFonts w:ascii="Times New Roman" w:hAnsi="Times New Roman"/>
          <w:color w:val="auto"/>
          <w:sz w:val="22"/>
        </w:rPr>
        <w:t xml:space="preserve">ee </w:t>
      </w:r>
      <w:r w:rsidR="000142C9">
        <w:rPr>
          <w:rFonts w:ascii="Times New Roman" w:hAnsi="Times New Roman"/>
          <w:color w:val="auto"/>
          <w:sz w:val="22"/>
        </w:rPr>
        <w:t xml:space="preserve">the </w:t>
      </w:r>
      <w:r w:rsidR="000142C9" w:rsidRPr="000142C9">
        <w:rPr>
          <w:rFonts w:ascii="Times New Roman" w:hAnsi="Times New Roman"/>
          <w:i/>
          <w:iCs/>
          <w:color w:val="auto"/>
          <w:sz w:val="22"/>
        </w:rPr>
        <w:t>Newcastle Journal</w:t>
      </w:r>
      <w:r w:rsidR="000142C9">
        <w:rPr>
          <w:rFonts w:ascii="Times New Roman" w:hAnsi="Times New Roman"/>
          <w:color w:val="auto"/>
          <w:sz w:val="22"/>
        </w:rPr>
        <w:t xml:space="preserve"> case below. </w:t>
      </w:r>
      <w:r>
        <w:rPr>
          <w:rFonts w:ascii="Times New Roman" w:hAnsi="Times New Roman"/>
          <w:color w:val="auto"/>
          <w:sz w:val="22"/>
        </w:rPr>
        <w:t xml:space="preserve">The ‘other than’ definition would also allow the media to identify </w:t>
      </w:r>
      <w:r w:rsidRPr="002203DE">
        <w:rPr>
          <w:rFonts w:ascii="Times New Roman" w:hAnsi="Times New Roman"/>
          <w:color w:val="auto"/>
          <w:sz w:val="22"/>
          <w:szCs w:val="22"/>
        </w:rPr>
        <w:t>a woman defendant</w:t>
      </w:r>
      <w:r>
        <w:rPr>
          <w:rFonts w:ascii="Times New Roman" w:hAnsi="Times New Roman"/>
          <w:color w:val="auto"/>
          <w:sz w:val="22"/>
          <w:szCs w:val="22"/>
        </w:rPr>
        <w:t>,</w:t>
      </w:r>
      <w:r w:rsidRPr="002203DE">
        <w:rPr>
          <w:rFonts w:ascii="Times New Roman" w:hAnsi="Times New Roman"/>
          <w:color w:val="auto"/>
          <w:sz w:val="22"/>
          <w:szCs w:val="22"/>
        </w:rPr>
        <w:t xml:space="preserve"> </w:t>
      </w:r>
      <w:r>
        <w:rPr>
          <w:rFonts w:ascii="Times New Roman" w:hAnsi="Times New Roman"/>
          <w:color w:val="auto"/>
          <w:sz w:val="22"/>
          <w:szCs w:val="22"/>
        </w:rPr>
        <w:t xml:space="preserve">charged with </w:t>
      </w:r>
      <w:r w:rsidRPr="002203DE">
        <w:rPr>
          <w:rFonts w:ascii="Times New Roman" w:hAnsi="Times New Roman"/>
          <w:color w:val="auto"/>
          <w:sz w:val="22"/>
          <w:szCs w:val="22"/>
        </w:rPr>
        <w:t>a</w:t>
      </w:r>
      <w:r>
        <w:rPr>
          <w:rFonts w:ascii="Times New Roman" w:hAnsi="Times New Roman"/>
          <w:color w:val="auto"/>
          <w:sz w:val="22"/>
          <w:szCs w:val="22"/>
        </w:rPr>
        <w:t xml:space="preserve">ssaulting </w:t>
      </w:r>
      <w:r w:rsidRPr="002203DE">
        <w:rPr>
          <w:rFonts w:ascii="Times New Roman" w:hAnsi="Times New Roman"/>
          <w:color w:val="auto"/>
          <w:sz w:val="22"/>
          <w:szCs w:val="22"/>
        </w:rPr>
        <w:t xml:space="preserve">a man, </w:t>
      </w:r>
      <w:r>
        <w:rPr>
          <w:rFonts w:ascii="Times New Roman" w:hAnsi="Times New Roman"/>
          <w:color w:val="auto"/>
          <w:sz w:val="22"/>
          <w:szCs w:val="22"/>
        </w:rPr>
        <w:t xml:space="preserve">as having said in those assault proceedings that the man had tried to rape her. But in both such instances </w:t>
      </w:r>
      <w:r w:rsidRPr="002203DE">
        <w:rPr>
          <w:rFonts w:ascii="Times New Roman" w:hAnsi="Times New Roman"/>
          <w:color w:val="auto"/>
          <w:sz w:val="22"/>
          <w:szCs w:val="22"/>
        </w:rPr>
        <w:t>there would still need to be ethical consideration of whether the report should identify her as regards such statements.</w:t>
      </w:r>
    </w:p>
    <w:p w14:paraId="61F038F6" w14:textId="77777777" w:rsidR="000E1953" w:rsidRDefault="000E1953" w:rsidP="000142C9">
      <w:pPr>
        <w:pStyle w:val="Text"/>
        <w:spacing w:line="480" w:lineRule="auto"/>
        <w:jc w:val="left"/>
        <w:rPr>
          <w:rFonts w:ascii="Times New Roman" w:hAnsi="Times New Roman"/>
          <w:color w:val="auto"/>
          <w:sz w:val="22"/>
          <w:szCs w:val="22"/>
        </w:rPr>
      </w:pPr>
    </w:p>
    <w:p w14:paraId="57C62815" w14:textId="09CAD0F7" w:rsidR="000E1953" w:rsidRDefault="000E1953" w:rsidP="000142C9">
      <w:pPr>
        <w:pStyle w:val="Text"/>
        <w:spacing w:line="480" w:lineRule="auto"/>
        <w:ind w:left="426"/>
        <w:jc w:val="left"/>
        <w:rPr>
          <w:rFonts w:ascii="Times New Roman" w:hAnsi="Times New Roman"/>
          <w:color w:val="auto"/>
          <w:sz w:val="22"/>
          <w:szCs w:val="22"/>
        </w:rPr>
      </w:pPr>
      <w:r w:rsidRPr="0024084E">
        <w:rPr>
          <w:rFonts w:ascii="Times New Roman" w:hAnsi="Times New Roman"/>
          <w:b/>
          <w:color w:val="auto"/>
          <w:sz w:val="22"/>
          <w:szCs w:val="22"/>
        </w:rPr>
        <w:t>Case study</w:t>
      </w:r>
      <w:r w:rsidRPr="00250352">
        <w:rPr>
          <w:rFonts w:ascii="Times New Roman" w:hAnsi="Times New Roman"/>
          <w:color w:val="auto"/>
          <w:sz w:val="22"/>
          <w:szCs w:val="22"/>
        </w:rPr>
        <w:t xml:space="preserve">: In 2017 </w:t>
      </w:r>
      <w:r>
        <w:rPr>
          <w:rFonts w:ascii="Times New Roman" w:hAnsi="Times New Roman"/>
          <w:color w:val="auto"/>
          <w:sz w:val="22"/>
          <w:szCs w:val="22"/>
        </w:rPr>
        <w:t xml:space="preserve">the </w:t>
      </w:r>
      <w:r w:rsidRPr="00250352">
        <w:rPr>
          <w:rFonts w:ascii="Times New Roman" w:hAnsi="Times New Roman"/>
          <w:color w:val="auto"/>
          <w:sz w:val="22"/>
          <w:szCs w:val="22"/>
        </w:rPr>
        <w:t>Court of Appeal removed any doubt that criminal proceedings in which a rape</w:t>
      </w:r>
      <w:r>
        <w:rPr>
          <w:rFonts w:ascii="Times New Roman" w:hAnsi="Times New Roman"/>
          <w:color w:val="auto"/>
          <w:sz w:val="22"/>
          <w:szCs w:val="22"/>
        </w:rPr>
        <w:t xml:space="preserve"> or sexual assault </w:t>
      </w:r>
      <w:r w:rsidRPr="00250352">
        <w:rPr>
          <w:rFonts w:ascii="Times New Roman" w:hAnsi="Times New Roman"/>
          <w:color w:val="auto"/>
          <w:sz w:val="22"/>
          <w:szCs w:val="22"/>
        </w:rPr>
        <w:t>complainant is accused of perjury or wasting police time fall into the category of ‘other proceedings’ under section 1(4). The Court said that the section’s meaning was ‘plain and obvious’, and that the Judicial College guidance about it is accurate</w:t>
      </w:r>
      <w:r>
        <w:rPr>
          <w:rFonts w:ascii="Times New Roman" w:hAnsi="Times New Roman"/>
          <w:color w:val="auto"/>
          <w:sz w:val="22"/>
          <w:szCs w:val="22"/>
        </w:rPr>
        <w:t xml:space="preserve"> </w:t>
      </w:r>
      <w:r w:rsidR="003A7991">
        <w:rPr>
          <w:rFonts w:ascii="Times New Roman" w:hAnsi="Times New Roman"/>
          <w:color w:val="auto"/>
          <w:sz w:val="22"/>
          <w:szCs w:val="22"/>
        </w:rPr>
        <w:t>s</w:t>
      </w:r>
      <w:r w:rsidRPr="00250352">
        <w:rPr>
          <w:rFonts w:ascii="Times New Roman" w:hAnsi="Times New Roman"/>
          <w:color w:val="auto"/>
          <w:sz w:val="22"/>
          <w:szCs w:val="22"/>
        </w:rPr>
        <w:t>ee Useful Website</w:t>
      </w:r>
      <w:r>
        <w:rPr>
          <w:rFonts w:ascii="Times New Roman" w:hAnsi="Times New Roman"/>
          <w:color w:val="auto"/>
          <w:sz w:val="22"/>
          <w:szCs w:val="22"/>
        </w:rPr>
        <w:t>s</w:t>
      </w:r>
      <w:r w:rsidRPr="00250352">
        <w:rPr>
          <w:rFonts w:ascii="Times New Roman" w:hAnsi="Times New Roman"/>
          <w:color w:val="auto"/>
          <w:sz w:val="22"/>
          <w:szCs w:val="22"/>
        </w:rPr>
        <w:t xml:space="preserve"> below</w:t>
      </w:r>
      <w:r w:rsidR="003A7991">
        <w:rPr>
          <w:rFonts w:ascii="Times New Roman" w:hAnsi="Times New Roman"/>
          <w:color w:val="auto"/>
          <w:sz w:val="22"/>
          <w:szCs w:val="22"/>
        </w:rPr>
        <w:t xml:space="preserve"> – for </w:t>
      </w:r>
      <w:r w:rsidR="003A7991" w:rsidRPr="00250352">
        <w:rPr>
          <w:rFonts w:ascii="Times New Roman" w:hAnsi="Times New Roman"/>
          <w:color w:val="auto"/>
          <w:sz w:val="22"/>
          <w:szCs w:val="22"/>
        </w:rPr>
        <w:t>the College guidance</w:t>
      </w:r>
      <w:r w:rsidRPr="00250352">
        <w:rPr>
          <w:rFonts w:ascii="Times New Roman" w:hAnsi="Times New Roman"/>
          <w:color w:val="auto"/>
          <w:sz w:val="22"/>
          <w:szCs w:val="22"/>
        </w:rPr>
        <w:t xml:space="preserve">. The Court’s ruling arose in a successful challenge by </w:t>
      </w:r>
      <w:r w:rsidRPr="00250352">
        <w:rPr>
          <w:rFonts w:ascii="Times New Roman" w:hAnsi="Times New Roman"/>
          <w:i/>
          <w:color w:val="auto"/>
          <w:sz w:val="22"/>
          <w:szCs w:val="22"/>
        </w:rPr>
        <w:t>The Sun</w:t>
      </w:r>
      <w:r w:rsidRPr="00250352">
        <w:rPr>
          <w:rFonts w:ascii="Times New Roman" w:hAnsi="Times New Roman"/>
          <w:color w:val="auto"/>
          <w:sz w:val="22"/>
          <w:szCs w:val="22"/>
        </w:rPr>
        <w:t xml:space="preserve"> against a Crown court judge’s decision that the media could not identify Jemma Beale in reports of </w:t>
      </w:r>
      <w:r>
        <w:rPr>
          <w:rFonts w:ascii="Times New Roman" w:hAnsi="Times New Roman"/>
          <w:color w:val="auto"/>
          <w:sz w:val="22"/>
          <w:szCs w:val="22"/>
        </w:rPr>
        <w:t xml:space="preserve">her </w:t>
      </w:r>
      <w:r w:rsidRPr="00250352">
        <w:rPr>
          <w:rFonts w:ascii="Times New Roman" w:hAnsi="Times New Roman"/>
          <w:color w:val="auto"/>
          <w:sz w:val="22"/>
          <w:szCs w:val="22"/>
        </w:rPr>
        <w:t xml:space="preserve">trial that year in which she was convicted of perjury </w:t>
      </w:r>
      <w:r>
        <w:rPr>
          <w:rFonts w:ascii="Times New Roman" w:hAnsi="Times New Roman"/>
          <w:color w:val="auto"/>
          <w:sz w:val="22"/>
          <w:szCs w:val="22"/>
        </w:rPr>
        <w:t xml:space="preserve">and attempting to pervert the course of justice for making </w:t>
      </w:r>
      <w:r w:rsidRPr="00250352">
        <w:rPr>
          <w:rFonts w:ascii="Times New Roman" w:hAnsi="Times New Roman"/>
          <w:color w:val="auto"/>
          <w:sz w:val="22"/>
          <w:szCs w:val="22"/>
        </w:rPr>
        <w:t>false allegation</w:t>
      </w:r>
      <w:r>
        <w:rPr>
          <w:rFonts w:ascii="Times New Roman" w:hAnsi="Times New Roman"/>
          <w:color w:val="auto"/>
          <w:sz w:val="22"/>
          <w:szCs w:val="22"/>
        </w:rPr>
        <w:t>s</w:t>
      </w:r>
      <w:r w:rsidRPr="00250352">
        <w:rPr>
          <w:rFonts w:ascii="Times New Roman" w:hAnsi="Times New Roman"/>
          <w:color w:val="auto"/>
          <w:sz w:val="22"/>
          <w:szCs w:val="22"/>
        </w:rPr>
        <w:t xml:space="preserve"> of rape </w:t>
      </w:r>
      <w:r>
        <w:rPr>
          <w:rFonts w:ascii="Times New Roman" w:hAnsi="Times New Roman"/>
          <w:color w:val="auto"/>
          <w:sz w:val="22"/>
          <w:szCs w:val="22"/>
        </w:rPr>
        <w:t xml:space="preserve">and sexual assault, including one which </w:t>
      </w:r>
      <w:r w:rsidRPr="00250352">
        <w:rPr>
          <w:rFonts w:ascii="Times New Roman" w:hAnsi="Times New Roman"/>
          <w:color w:val="auto"/>
          <w:sz w:val="22"/>
          <w:szCs w:val="22"/>
        </w:rPr>
        <w:t xml:space="preserve">had led to a man being jailed for seven years. He was subsequently acquitted on appeal. </w:t>
      </w:r>
      <w:r w:rsidRPr="003449BD">
        <w:rPr>
          <w:rFonts w:ascii="Times New Roman" w:hAnsi="Times New Roman"/>
          <w:color w:val="auto"/>
          <w:sz w:val="22"/>
          <w:szCs w:val="22"/>
        </w:rPr>
        <w:t>(</w:t>
      </w:r>
      <w:r w:rsidRPr="003449BD">
        <w:rPr>
          <w:rFonts w:ascii="Times New Roman" w:hAnsi="Times New Roman"/>
          <w:i/>
          <w:color w:val="auto"/>
          <w:sz w:val="22"/>
          <w:szCs w:val="22"/>
        </w:rPr>
        <w:t>R v Jemma</w:t>
      </w:r>
      <w:r>
        <w:rPr>
          <w:rFonts w:ascii="Times New Roman" w:hAnsi="Times New Roman"/>
          <w:i/>
          <w:color w:val="auto"/>
          <w:sz w:val="22"/>
          <w:szCs w:val="22"/>
        </w:rPr>
        <w:t xml:space="preserve"> </w:t>
      </w:r>
      <w:r w:rsidRPr="00250352">
        <w:rPr>
          <w:rFonts w:ascii="Times New Roman" w:hAnsi="Times New Roman"/>
          <w:i/>
          <w:color w:val="auto"/>
          <w:sz w:val="22"/>
          <w:szCs w:val="22"/>
        </w:rPr>
        <w:t xml:space="preserve">Beale </w:t>
      </w:r>
      <w:r>
        <w:rPr>
          <w:rFonts w:ascii="Times New Roman" w:hAnsi="Times New Roman"/>
          <w:i/>
          <w:color w:val="auto"/>
          <w:sz w:val="22"/>
          <w:szCs w:val="22"/>
        </w:rPr>
        <w:t xml:space="preserve">in the matter of an </w:t>
      </w:r>
      <w:r w:rsidRPr="00250352">
        <w:rPr>
          <w:rFonts w:ascii="Times New Roman" w:hAnsi="Times New Roman"/>
          <w:i/>
          <w:color w:val="auto"/>
          <w:sz w:val="22"/>
          <w:szCs w:val="22"/>
        </w:rPr>
        <w:t>appeal by News Group Newspapers</w:t>
      </w:r>
      <w:r w:rsidRPr="00250352">
        <w:rPr>
          <w:rFonts w:ascii="Times New Roman" w:hAnsi="Times New Roman"/>
          <w:color w:val="auto"/>
          <w:sz w:val="22"/>
          <w:szCs w:val="22"/>
        </w:rPr>
        <w:t xml:space="preserve"> [2017] EWCA 1012 (Crim)</w:t>
      </w:r>
      <w:r>
        <w:rPr>
          <w:rFonts w:ascii="Times New Roman" w:hAnsi="Times New Roman"/>
          <w:color w:val="auto"/>
          <w:sz w:val="22"/>
          <w:szCs w:val="22"/>
        </w:rPr>
        <w:t>)</w:t>
      </w:r>
      <w:r w:rsidRPr="00250352">
        <w:rPr>
          <w:rFonts w:ascii="Times New Roman" w:hAnsi="Times New Roman"/>
          <w:color w:val="auto"/>
          <w:sz w:val="22"/>
          <w:szCs w:val="22"/>
        </w:rPr>
        <w:t xml:space="preserve">. </w:t>
      </w:r>
    </w:p>
    <w:p w14:paraId="6E55416B" w14:textId="77777777" w:rsidR="00772AD4" w:rsidRDefault="00772AD4" w:rsidP="000142C9">
      <w:pPr>
        <w:pStyle w:val="BHead"/>
        <w:spacing w:before="0" w:after="0" w:line="480" w:lineRule="auto"/>
        <w:ind w:right="600"/>
        <w:rPr>
          <w:rFonts w:ascii="Times New Roman" w:hAnsi="Times New Roman" w:cs="Times New Roman"/>
          <w:b w:val="0"/>
          <w:bCs w:val="0"/>
          <w:color w:val="auto"/>
          <w:sz w:val="22"/>
          <w:szCs w:val="22"/>
        </w:rPr>
      </w:pPr>
    </w:p>
    <w:p w14:paraId="1493F2F5" w14:textId="53EAB602" w:rsidR="000E1953" w:rsidRPr="000E1953" w:rsidRDefault="000142C9" w:rsidP="000142C9">
      <w:pPr>
        <w:pStyle w:val="BHead"/>
        <w:spacing w:before="0" w:after="0" w:line="480" w:lineRule="auto"/>
        <w:ind w:right="600"/>
        <w:rPr>
          <w:rFonts w:ascii="Times New Roman" w:hAnsi="Times New Roman"/>
          <w:b w:val="0"/>
          <w:color w:val="auto"/>
          <w:sz w:val="22"/>
          <w:szCs w:val="22"/>
        </w:rPr>
      </w:pPr>
      <w:r w:rsidRPr="000142C9">
        <w:rPr>
          <w:rFonts w:ascii="Times New Roman" w:hAnsi="Times New Roman" w:cs="Times New Roman"/>
          <w:b w:val="0"/>
          <w:bCs w:val="0"/>
          <w:color w:val="auto"/>
          <w:sz w:val="22"/>
          <w:szCs w:val="22"/>
        </w:rPr>
        <w:t>The anonymity provision for victims alleged victims of FGM or forced marriage offences does not have in the relevant statutes anything equivalent to the ‘other than’ definition in section 1(4) of the 1992 Act</w:t>
      </w:r>
      <w:r>
        <w:rPr>
          <w:rFonts w:ascii="Times New Roman" w:hAnsi="Times New Roman"/>
          <w:b w:val="0"/>
          <w:bCs w:val="0"/>
          <w:color w:val="auto"/>
          <w:sz w:val="22"/>
          <w:szCs w:val="22"/>
        </w:rPr>
        <w:t xml:space="preserve">. </w:t>
      </w:r>
      <w:r w:rsidRPr="000142C9">
        <w:rPr>
          <w:rFonts w:ascii="Times New Roman" w:hAnsi="Times New Roman"/>
          <w:b w:val="0"/>
          <w:bCs w:val="0"/>
          <w:color w:val="auto"/>
          <w:sz w:val="22"/>
          <w:szCs w:val="22"/>
        </w:rPr>
        <w:t>But</w:t>
      </w:r>
      <w:r w:rsidRPr="000142C9">
        <w:rPr>
          <w:rFonts w:ascii="Times New Roman" w:hAnsi="Times New Roman"/>
          <w:b w:val="0"/>
          <w:color w:val="auto"/>
          <w:sz w:val="22"/>
          <w:szCs w:val="22"/>
        </w:rPr>
        <w:t xml:space="preserve"> </w:t>
      </w:r>
      <w:r>
        <w:rPr>
          <w:rFonts w:ascii="Times New Roman" w:hAnsi="Times New Roman"/>
          <w:b w:val="0"/>
          <w:color w:val="auto"/>
          <w:sz w:val="22"/>
          <w:szCs w:val="22"/>
        </w:rPr>
        <w:t xml:space="preserve">a </w:t>
      </w:r>
      <w:r w:rsidR="000E1953" w:rsidRPr="000E1953">
        <w:rPr>
          <w:rFonts w:ascii="Times New Roman" w:hAnsi="Times New Roman"/>
          <w:b w:val="0"/>
          <w:color w:val="auto"/>
          <w:sz w:val="22"/>
          <w:szCs w:val="22"/>
        </w:rPr>
        <w:t>journalist covering criminal proceedings in which person is charged with wasting police time, or perjury, or perverting the course of justice as a result of claiming to be a victim of an FGM or forced marriage offence could apply to the court for that person’s automatic anonymity to be removed, and argue that such anonymity for a defendant would be a substantial and unreasonable restriction which is against the public interest in open justice</w:t>
      </w:r>
      <w:r>
        <w:rPr>
          <w:rFonts w:ascii="Times New Roman" w:hAnsi="Times New Roman"/>
          <w:b w:val="0"/>
          <w:color w:val="auto"/>
          <w:sz w:val="22"/>
          <w:szCs w:val="22"/>
        </w:rPr>
        <w:t xml:space="preserve"> – see </w:t>
      </w:r>
      <w:r w:rsidRPr="000142C9">
        <w:rPr>
          <w:rFonts w:ascii="Times New Roman" w:hAnsi="Times New Roman"/>
          <w:b w:val="0"/>
          <w:i/>
          <w:iCs/>
          <w:color w:val="auto"/>
          <w:sz w:val="22"/>
          <w:szCs w:val="22"/>
        </w:rPr>
        <w:t>McNae’s</w:t>
      </w:r>
      <w:r>
        <w:rPr>
          <w:rFonts w:ascii="Times New Roman" w:hAnsi="Times New Roman"/>
          <w:b w:val="0"/>
          <w:color w:val="auto"/>
          <w:sz w:val="22"/>
          <w:szCs w:val="22"/>
        </w:rPr>
        <w:t xml:space="preserve"> 11.6.2</w:t>
      </w:r>
      <w:r w:rsidR="000E1953" w:rsidRPr="000E1953">
        <w:rPr>
          <w:rFonts w:ascii="Times New Roman" w:hAnsi="Times New Roman"/>
          <w:b w:val="0"/>
          <w:color w:val="auto"/>
          <w:sz w:val="22"/>
          <w:szCs w:val="22"/>
        </w:rPr>
        <w:t>.</w:t>
      </w:r>
    </w:p>
    <w:p w14:paraId="0ADC5A7A" w14:textId="77777777" w:rsidR="000E1953" w:rsidRPr="000E1953" w:rsidRDefault="000E1953" w:rsidP="000142C9">
      <w:pPr>
        <w:pStyle w:val="BHead"/>
        <w:spacing w:before="0" w:after="0" w:line="480" w:lineRule="auto"/>
        <w:ind w:right="600"/>
        <w:rPr>
          <w:rFonts w:ascii="Times New Roman" w:hAnsi="Times New Roman"/>
          <w:b w:val="0"/>
          <w:color w:val="auto"/>
          <w:sz w:val="22"/>
          <w:szCs w:val="22"/>
        </w:rPr>
      </w:pPr>
    </w:p>
    <w:p w14:paraId="4287BA02" w14:textId="2B201C10" w:rsidR="000E1953" w:rsidRPr="002D51B2" w:rsidRDefault="000E1953" w:rsidP="000142C9">
      <w:pPr>
        <w:pStyle w:val="1hd"/>
        <w:spacing w:before="0" w:after="0" w:line="480" w:lineRule="auto"/>
        <w:rPr>
          <w:b w:val="0"/>
          <w:sz w:val="22"/>
          <w:szCs w:val="22"/>
          <w:lang w:val="en-US"/>
        </w:rPr>
      </w:pPr>
      <w:r w:rsidRPr="000E1953">
        <w:rPr>
          <w:b w:val="0"/>
          <w:sz w:val="22"/>
          <w:szCs w:val="22"/>
          <w:lang w:val="en-GB"/>
        </w:rPr>
        <w:t xml:space="preserve">Ch. 15 is about open justice. Ch. 16 covers how to challenge reporting restrictions. See in particular, as regards defendants, </w:t>
      </w:r>
      <w:r w:rsidRPr="000E1953">
        <w:rPr>
          <w:b w:val="0"/>
          <w:sz w:val="22"/>
          <w:szCs w:val="22"/>
          <w:lang w:val="en-US"/>
        </w:rPr>
        <w:t>16.</w:t>
      </w:r>
      <w:r w:rsidR="000142C9">
        <w:rPr>
          <w:b w:val="0"/>
          <w:sz w:val="22"/>
          <w:szCs w:val="22"/>
          <w:lang w:val="en-US"/>
        </w:rPr>
        <w:t>7</w:t>
      </w:r>
      <w:r w:rsidRPr="000E1953">
        <w:rPr>
          <w:b w:val="0"/>
          <w:sz w:val="22"/>
          <w:szCs w:val="22"/>
          <w:lang w:val="en-US"/>
        </w:rPr>
        <w:t>, Rights to anonymity are limited</w:t>
      </w:r>
      <w:r w:rsidR="000142C9">
        <w:rPr>
          <w:b w:val="0"/>
          <w:sz w:val="22"/>
          <w:szCs w:val="22"/>
          <w:lang w:val="en-US"/>
        </w:rPr>
        <w:t>.</w:t>
      </w:r>
    </w:p>
    <w:p w14:paraId="28B7B9AB" w14:textId="77777777" w:rsidR="000E1953" w:rsidRPr="000E1953" w:rsidRDefault="000E1953" w:rsidP="00197E39">
      <w:pPr>
        <w:spacing w:after="0" w:line="480" w:lineRule="auto"/>
        <w:rPr>
          <w:rFonts w:ascii="Times New Roman" w:hAnsi="Times New Roman" w:cs="Times New Roman"/>
          <w:b/>
          <w:sz w:val="24"/>
          <w:lang w:val="en-US"/>
        </w:rPr>
      </w:pPr>
    </w:p>
    <w:p w14:paraId="755B8FD7" w14:textId="392C2DE5" w:rsidR="00EF367B" w:rsidRPr="000142C9" w:rsidRDefault="000142C9" w:rsidP="00197E39">
      <w:pPr>
        <w:spacing w:after="0" w:line="480" w:lineRule="auto"/>
        <w:rPr>
          <w:rFonts w:ascii="Times New Roman" w:hAnsi="Times New Roman" w:cs="Times New Roman"/>
          <w:b/>
        </w:rPr>
      </w:pPr>
      <w:r w:rsidRPr="000142C9">
        <w:rPr>
          <w:rFonts w:ascii="Times New Roman" w:hAnsi="Times New Roman" w:cs="Times New Roman"/>
          <w:b/>
        </w:rPr>
        <w:t xml:space="preserve">11.6.3.1 </w:t>
      </w:r>
      <w:r w:rsidR="00EF367B" w:rsidRPr="000142C9">
        <w:rPr>
          <w:rFonts w:ascii="Times New Roman" w:hAnsi="Times New Roman" w:cs="Times New Roman"/>
          <w:b/>
        </w:rPr>
        <w:t>Newspaper breached anonymity after the rape charge was dropped.</w:t>
      </w:r>
    </w:p>
    <w:p w14:paraId="35C91A67" w14:textId="216EECD2" w:rsidR="00EF367B" w:rsidRPr="00DD5E28" w:rsidRDefault="00DD5E28" w:rsidP="00DD5E28">
      <w:pPr>
        <w:autoSpaceDE w:val="0"/>
        <w:autoSpaceDN w:val="0"/>
        <w:adjustRightInd w:val="0"/>
        <w:spacing w:after="0" w:line="480" w:lineRule="auto"/>
        <w:ind w:left="426"/>
        <w:rPr>
          <w:rFonts w:ascii="Times New Roman" w:hAnsi="Times New Roman" w:cs="Times New Roman"/>
        </w:rPr>
      </w:pPr>
      <w:r w:rsidRPr="00DD5E28">
        <w:rPr>
          <w:rFonts w:ascii="Times New Roman" w:hAnsi="Times New Roman" w:cs="Times New Roman"/>
          <w:b/>
          <w:bCs/>
        </w:rPr>
        <w:t>Case study:</w:t>
      </w:r>
      <w:r>
        <w:rPr>
          <w:rFonts w:ascii="Times New Roman" w:hAnsi="Times New Roman" w:cs="Times New Roman"/>
        </w:rPr>
        <w:t xml:space="preserve"> </w:t>
      </w:r>
      <w:r w:rsidR="00EF367B" w:rsidRPr="00197E39">
        <w:rPr>
          <w:rFonts w:ascii="Times New Roman" w:hAnsi="Times New Roman" w:cs="Times New Roman"/>
        </w:rPr>
        <w:t xml:space="preserve">In 2014 the </w:t>
      </w:r>
      <w:r w:rsidR="00EF367B" w:rsidRPr="00197E39">
        <w:rPr>
          <w:rFonts w:ascii="Times New Roman" w:hAnsi="Times New Roman" w:cs="Times New Roman"/>
          <w:i/>
        </w:rPr>
        <w:t>Northern Echo</w:t>
      </w:r>
      <w:r w:rsidR="00EF367B" w:rsidRPr="00197E39">
        <w:rPr>
          <w:rFonts w:ascii="Times New Roman" w:hAnsi="Times New Roman" w:cs="Times New Roman"/>
        </w:rPr>
        <w:t xml:space="preserve"> newspaper admitted breach of the Sexual Offences (Amendment) Act 1992</w:t>
      </w:r>
      <w:r w:rsidR="005316CF">
        <w:rPr>
          <w:rFonts w:ascii="Times New Roman" w:hAnsi="Times New Roman" w:cs="Times New Roman"/>
        </w:rPr>
        <w:t xml:space="preserve">. The </w:t>
      </w:r>
      <w:r w:rsidR="00EF367B" w:rsidRPr="00197E39">
        <w:rPr>
          <w:rFonts w:ascii="Times New Roman" w:hAnsi="Times New Roman" w:cs="Times New Roman"/>
        </w:rPr>
        <w:t>district judge wh</w:t>
      </w:r>
      <w:r w:rsidR="005316CF">
        <w:rPr>
          <w:rFonts w:ascii="Times New Roman" w:hAnsi="Times New Roman" w:cs="Times New Roman"/>
        </w:rPr>
        <w:t xml:space="preserve">o </w:t>
      </w:r>
      <w:r w:rsidR="00EF367B" w:rsidRPr="00197E39">
        <w:rPr>
          <w:rFonts w:ascii="Times New Roman" w:hAnsi="Times New Roman" w:cs="Times New Roman"/>
        </w:rPr>
        <w:t xml:space="preserve">fined it </w:t>
      </w:r>
      <w:r w:rsidR="005316CF">
        <w:rPr>
          <w:rFonts w:ascii="Times New Roman" w:hAnsi="Times New Roman" w:cs="Times New Roman"/>
        </w:rPr>
        <w:t xml:space="preserve">for this breach </w:t>
      </w:r>
      <w:r w:rsidR="00EF367B" w:rsidRPr="00197E39">
        <w:rPr>
          <w:rFonts w:ascii="Times New Roman" w:hAnsi="Times New Roman" w:cs="Times New Roman"/>
        </w:rPr>
        <w:t xml:space="preserve">described </w:t>
      </w:r>
      <w:r w:rsidR="005316CF">
        <w:rPr>
          <w:rFonts w:ascii="Times New Roman" w:hAnsi="Times New Roman" w:cs="Times New Roman"/>
        </w:rPr>
        <w:t>the case as ‘novel’.</w:t>
      </w:r>
      <w:r>
        <w:rPr>
          <w:rFonts w:ascii="Times New Roman" w:hAnsi="Times New Roman" w:cs="Times New Roman"/>
        </w:rPr>
        <w:t xml:space="preserve"> </w:t>
      </w:r>
      <w:r w:rsidR="00EF367B" w:rsidRPr="00197E39">
        <w:rPr>
          <w:rFonts w:ascii="Times New Roman" w:hAnsi="Times New Roman" w:cs="Times New Roman"/>
        </w:rPr>
        <w:t xml:space="preserve">The </w:t>
      </w:r>
      <w:r w:rsidR="00EF367B" w:rsidRPr="00197E39">
        <w:rPr>
          <w:rFonts w:ascii="Times New Roman" w:hAnsi="Times New Roman" w:cs="Times New Roman"/>
          <w:i/>
        </w:rPr>
        <w:t>Echo</w:t>
      </w:r>
      <w:r w:rsidR="00EF367B" w:rsidRPr="00197E39">
        <w:rPr>
          <w:rFonts w:ascii="Times New Roman" w:hAnsi="Times New Roman" w:cs="Times New Roman"/>
        </w:rPr>
        <w:t xml:space="preserve"> had published a woman’s surname when reporting the trial of a man accused of physically assaulting her.  </w:t>
      </w:r>
      <w:r w:rsidR="00EF367B" w:rsidRPr="00197E39">
        <w:rPr>
          <w:rFonts w:ascii="Times New Roman" w:eastAsia="Arial Unicode MS" w:hAnsi="Times New Roman" w:cs="Times New Roman"/>
        </w:rPr>
        <w:t>During the tr</w:t>
      </w:r>
      <w:r w:rsidR="005316CF">
        <w:rPr>
          <w:rFonts w:ascii="Times New Roman" w:eastAsia="Arial Unicode MS" w:hAnsi="Times New Roman" w:cs="Times New Roman"/>
        </w:rPr>
        <w:t>ia</w:t>
      </w:r>
      <w:r w:rsidR="00EF367B" w:rsidRPr="00197E39">
        <w:rPr>
          <w:rFonts w:ascii="Times New Roman" w:eastAsia="Arial Unicode MS" w:hAnsi="Times New Roman" w:cs="Times New Roman"/>
        </w:rPr>
        <w:t xml:space="preserve">l the defendant’s barrister had referred to an alleged rape which did not end up forming part of the case against his client. </w:t>
      </w:r>
      <w:r w:rsidR="005316CF" w:rsidRPr="00197E39">
        <w:rPr>
          <w:rFonts w:ascii="Times New Roman" w:hAnsi="Times New Roman" w:cs="Times New Roman"/>
        </w:rPr>
        <w:t xml:space="preserve">Earlier in those proceedings – before the trial began – a charge that </w:t>
      </w:r>
      <w:r w:rsidR="005316CF">
        <w:rPr>
          <w:rFonts w:ascii="Times New Roman" w:hAnsi="Times New Roman" w:cs="Times New Roman"/>
        </w:rPr>
        <w:t xml:space="preserve">the defendant </w:t>
      </w:r>
      <w:r w:rsidR="005316CF" w:rsidRPr="00197E39">
        <w:rPr>
          <w:rFonts w:ascii="Times New Roman" w:hAnsi="Times New Roman" w:cs="Times New Roman"/>
        </w:rPr>
        <w:t xml:space="preserve">raped </w:t>
      </w:r>
      <w:r w:rsidR="005316CF">
        <w:rPr>
          <w:rFonts w:ascii="Times New Roman" w:hAnsi="Times New Roman" w:cs="Times New Roman"/>
        </w:rPr>
        <w:t xml:space="preserve">the woman </w:t>
      </w:r>
      <w:r w:rsidR="005316CF" w:rsidRPr="00197E39">
        <w:rPr>
          <w:rFonts w:ascii="Times New Roman" w:hAnsi="Times New Roman" w:cs="Times New Roman"/>
        </w:rPr>
        <w:t>had been dropped.</w:t>
      </w:r>
      <w:r>
        <w:rPr>
          <w:rFonts w:ascii="Times New Roman" w:eastAsia="Arial Unicode MS" w:hAnsi="Times New Roman" w:cs="Times New Roman"/>
        </w:rPr>
        <w:t xml:space="preserve"> </w:t>
      </w:r>
      <w:r w:rsidR="00EF367B" w:rsidRPr="00197E39">
        <w:rPr>
          <w:rFonts w:ascii="Times New Roman" w:eastAsia="Arial Unicode MS" w:hAnsi="Times New Roman" w:cs="Times New Roman"/>
        </w:rPr>
        <w:t xml:space="preserve">The fact that the rape allegation did not proceed led the </w:t>
      </w:r>
      <w:r w:rsidR="00EF367B" w:rsidRPr="00197E39">
        <w:rPr>
          <w:rFonts w:ascii="Times New Roman" w:eastAsia="Arial Unicode MS" w:hAnsi="Times New Roman" w:cs="Times New Roman"/>
          <w:i/>
        </w:rPr>
        <w:t>Echo</w:t>
      </w:r>
      <w:r w:rsidR="00EF367B" w:rsidRPr="00197E39">
        <w:rPr>
          <w:rFonts w:ascii="Times New Roman" w:eastAsia="Arial Unicode MS" w:hAnsi="Times New Roman" w:cs="Times New Roman"/>
        </w:rPr>
        <w:t xml:space="preserve"> to believe that it could legally name the woman in a report of the trial, because the assault charge was not a sexual offence. The </w:t>
      </w:r>
      <w:r w:rsidR="00EF367B" w:rsidRPr="00197E39">
        <w:rPr>
          <w:rFonts w:ascii="Times New Roman" w:eastAsia="Arial Unicode MS" w:hAnsi="Times New Roman" w:cs="Times New Roman"/>
          <w:i/>
        </w:rPr>
        <w:t>Echo</w:t>
      </w:r>
      <w:r w:rsidR="00EF367B" w:rsidRPr="00197E39">
        <w:rPr>
          <w:rFonts w:ascii="Times New Roman" w:eastAsia="Arial Unicode MS" w:hAnsi="Times New Roman" w:cs="Times New Roman"/>
        </w:rPr>
        <w:t xml:space="preserve"> thought it could rely on the defence in </w:t>
      </w:r>
      <w:r w:rsidR="00EF367B" w:rsidRPr="00197E39">
        <w:rPr>
          <w:rFonts w:ascii="Times New Roman" w:hAnsi="Times New Roman" w:cs="Times New Roman"/>
          <w:color w:val="000000"/>
          <w:spacing w:val="3"/>
        </w:rPr>
        <w:t xml:space="preserve">section 1(4) of the 1992 Act. </w:t>
      </w:r>
      <w:r w:rsidR="00EF367B" w:rsidRPr="00197E39">
        <w:rPr>
          <w:rFonts w:ascii="Times New Roman" w:eastAsia="Arial Unicode MS" w:hAnsi="Times New Roman" w:cs="Times New Roman"/>
        </w:rPr>
        <w:t xml:space="preserve">As </w:t>
      </w:r>
      <w:r w:rsidR="002E218B">
        <w:rPr>
          <w:rFonts w:ascii="Times New Roman" w:eastAsia="Arial Unicode MS" w:hAnsi="Times New Roman" w:cs="Times New Roman"/>
        </w:rPr>
        <w:t>11.</w:t>
      </w:r>
      <w:r>
        <w:rPr>
          <w:rFonts w:ascii="Times New Roman" w:eastAsia="Arial Unicode MS" w:hAnsi="Times New Roman" w:cs="Times New Roman"/>
        </w:rPr>
        <w:t>6</w:t>
      </w:r>
      <w:r w:rsidR="002E218B">
        <w:rPr>
          <w:rFonts w:ascii="Times New Roman" w:eastAsia="Arial Unicode MS" w:hAnsi="Times New Roman" w:cs="Times New Roman"/>
        </w:rPr>
        <w:t>.</w:t>
      </w:r>
      <w:r>
        <w:rPr>
          <w:rFonts w:ascii="Times New Roman" w:eastAsia="Arial Unicode MS" w:hAnsi="Times New Roman" w:cs="Times New Roman"/>
        </w:rPr>
        <w:t>3</w:t>
      </w:r>
      <w:r w:rsidR="002E218B">
        <w:rPr>
          <w:rFonts w:ascii="Times New Roman" w:eastAsia="Arial Unicode MS" w:hAnsi="Times New Roman" w:cs="Times New Roman"/>
        </w:rPr>
        <w:t xml:space="preserve"> in </w:t>
      </w:r>
      <w:r w:rsidR="00EF367B" w:rsidRPr="00197E39">
        <w:rPr>
          <w:rFonts w:ascii="Times New Roman" w:eastAsia="Arial Unicode MS" w:hAnsi="Times New Roman" w:cs="Times New Roman"/>
          <w:i/>
        </w:rPr>
        <w:t>McNae’s</w:t>
      </w:r>
      <w:r w:rsidR="00EF367B" w:rsidRPr="00197E39">
        <w:rPr>
          <w:rFonts w:ascii="Times New Roman" w:eastAsia="Arial Unicode MS" w:hAnsi="Times New Roman" w:cs="Times New Roman"/>
        </w:rPr>
        <w:t xml:space="preserve"> explains, </w:t>
      </w:r>
      <w:r w:rsidR="00EF367B" w:rsidRPr="00197E39">
        <w:rPr>
          <w:rFonts w:ascii="Times New Roman" w:hAnsi="Times New Roman" w:cs="Times New Roman"/>
          <w:color w:val="000000"/>
          <w:spacing w:val="3"/>
        </w:rPr>
        <w:t xml:space="preserve">that </w:t>
      </w:r>
      <w:r w:rsidR="006E6911">
        <w:rPr>
          <w:rFonts w:ascii="Times New Roman" w:hAnsi="Times New Roman" w:cs="Times New Roman"/>
          <w:color w:val="000000"/>
          <w:spacing w:val="3"/>
        </w:rPr>
        <w:t xml:space="preserve">part </w:t>
      </w:r>
      <w:r w:rsidR="001F7BFF">
        <w:rPr>
          <w:rFonts w:ascii="Times New Roman" w:hAnsi="Times New Roman" w:cs="Times New Roman"/>
          <w:color w:val="000000"/>
          <w:spacing w:val="3"/>
        </w:rPr>
        <w:t>o</w:t>
      </w:r>
      <w:r w:rsidR="002E218B">
        <w:rPr>
          <w:rFonts w:ascii="Times New Roman" w:hAnsi="Times New Roman" w:cs="Times New Roman"/>
          <w:color w:val="000000"/>
          <w:spacing w:val="3"/>
        </w:rPr>
        <w:t xml:space="preserve">f the Act </w:t>
      </w:r>
      <w:r w:rsidR="00EF367B" w:rsidRPr="00197E39">
        <w:rPr>
          <w:rFonts w:ascii="Times New Roman" w:hAnsi="Times New Roman" w:cs="Times New Roman"/>
          <w:color w:val="000000"/>
          <w:spacing w:val="3"/>
        </w:rPr>
        <w:t>says</w:t>
      </w:r>
      <w:r w:rsidR="005316CF">
        <w:rPr>
          <w:rFonts w:ascii="Times New Roman" w:hAnsi="Times New Roman" w:cs="Times New Roman"/>
          <w:color w:val="000000"/>
          <w:spacing w:val="3"/>
        </w:rPr>
        <w:t xml:space="preserve"> </w:t>
      </w:r>
      <w:r w:rsidR="00EF367B" w:rsidRPr="00197E39">
        <w:rPr>
          <w:rFonts w:ascii="Times New Roman" w:hAnsi="Times New Roman" w:cs="Times New Roman"/>
          <w:color w:val="000000"/>
          <w:spacing w:val="3"/>
        </w:rPr>
        <w:t>that a</w:t>
      </w:r>
      <w:r w:rsidR="005316CF">
        <w:rPr>
          <w:rFonts w:ascii="Times New Roman" w:hAnsi="Times New Roman" w:cs="Times New Roman"/>
          <w:color w:val="000000"/>
          <w:spacing w:val="3"/>
        </w:rPr>
        <w:t xml:space="preserve"> victim or </w:t>
      </w:r>
      <w:r w:rsidR="00EF367B" w:rsidRPr="00197E39">
        <w:rPr>
          <w:rFonts w:ascii="Times New Roman" w:hAnsi="Times New Roman" w:cs="Times New Roman"/>
          <w:color w:val="000000"/>
          <w:spacing w:val="3"/>
        </w:rPr>
        <w:t xml:space="preserve">alleged victim of a sexual offence can be identified </w:t>
      </w:r>
      <w:r w:rsidR="005316CF">
        <w:rPr>
          <w:rFonts w:ascii="Times New Roman" w:hAnsi="Times New Roman" w:cs="Times New Roman"/>
          <w:color w:val="000000"/>
          <w:spacing w:val="3"/>
        </w:rPr>
        <w:t xml:space="preserve">as such </w:t>
      </w:r>
      <w:r w:rsidR="00EF367B" w:rsidRPr="00197E39">
        <w:rPr>
          <w:rFonts w:ascii="Times New Roman" w:hAnsi="Times New Roman" w:cs="Times New Roman"/>
          <w:color w:val="000000"/>
          <w:spacing w:val="3"/>
        </w:rPr>
        <w:t xml:space="preserve">in an article which consist ‘only of a report of criminal proceedings other than’ proceedings for the sexual offence. </w:t>
      </w:r>
      <w:r w:rsidR="006E6911">
        <w:rPr>
          <w:rFonts w:ascii="Times New Roman" w:hAnsi="Times New Roman" w:cs="Times New Roman"/>
          <w:spacing w:val="3"/>
        </w:rPr>
        <w:t xml:space="preserve">The </w:t>
      </w:r>
      <w:r w:rsidR="00EF367B" w:rsidRPr="00197E39">
        <w:rPr>
          <w:rFonts w:ascii="Times New Roman" w:hAnsi="Times New Roman" w:cs="Times New Roman"/>
          <w:spacing w:val="3"/>
        </w:rPr>
        <w:t>woman was very distressed about being identified. And t</w:t>
      </w:r>
      <w:r w:rsidR="00EF367B" w:rsidRPr="00197E39">
        <w:rPr>
          <w:rFonts w:ascii="Times New Roman" w:eastAsia="Arial Unicode MS" w:hAnsi="Times New Roman" w:cs="Times New Roman"/>
        </w:rPr>
        <w:t xml:space="preserve">he </w:t>
      </w:r>
      <w:r w:rsidR="00EF367B" w:rsidRPr="00197E39">
        <w:rPr>
          <w:rFonts w:ascii="Times New Roman" w:eastAsia="Arial Unicode MS" w:hAnsi="Times New Roman" w:cs="Times New Roman"/>
          <w:i/>
        </w:rPr>
        <w:t>Echo</w:t>
      </w:r>
      <w:r w:rsidR="00EF367B" w:rsidRPr="00197E39">
        <w:rPr>
          <w:rFonts w:ascii="Times New Roman" w:eastAsia="Arial Unicode MS" w:hAnsi="Times New Roman" w:cs="Times New Roman"/>
        </w:rPr>
        <w:t xml:space="preserve"> accepted</w:t>
      </w:r>
      <w:r w:rsidR="006E6911">
        <w:rPr>
          <w:rFonts w:ascii="Times New Roman" w:eastAsia="Arial Unicode MS" w:hAnsi="Times New Roman" w:cs="Times New Roman"/>
        </w:rPr>
        <w:t xml:space="preserve"> - </w:t>
      </w:r>
      <w:r w:rsidR="00EF367B" w:rsidRPr="00197E39">
        <w:rPr>
          <w:rFonts w:ascii="Times New Roman" w:eastAsia="Arial Unicode MS" w:hAnsi="Times New Roman" w:cs="Times New Roman"/>
        </w:rPr>
        <w:t>after subsequent research in</w:t>
      </w:r>
      <w:r w:rsidR="006E6911">
        <w:rPr>
          <w:rFonts w:ascii="Times New Roman" w:eastAsia="Arial Unicode MS" w:hAnsi="Times New Roman" w:cs="Times New Roman"/>
        </w:rPr>
        <w:t xml:space="preserve">to the origins of the 1992 Act </w:t>
      </w:r>
      <w:r w:rsidR="006E6911">
        <w:rPr>
          <w:rFonts w:ascii="Times New Roman" w:eastAsia="Arial Unicode MS" w:hAnsi="Times New Roman" w:cs="Times New Roman"/>
        </w:rPr>
        <w:lastRenderedPageBreak/>
        <w:t xml:space="preserve">and the wording of </w:t>
      </w:r>
      <w:r w:rsidR="00EF367B" w:rsidRPr="00197E39">
        <w:rPr>
          <w:rFonts w:ascii="Times New Roman" w:eastAsia="Arial Unicode MS" w:hAnsi="Times New Roman" w:cs="Times New Roman"/>
        </w:rPr>
        <w:t xml:space="preserve">that </w:t>
      </w:r>
      <w:r w:rsidR="006E6911">
        <w:rPr>
          <w:rFonts w:ascii="Times New Roman" w:eastAsia="Arial Unicode MS" w:hAnsi="Times New Roman" w:cs="Times New Roman"/>
        </w:rPr>
        <w:t xml:space="preserve">part - that in these circumstances </w:t>
      </w:r>
      <w:r w:rsidR="00EF367B" w:rsidRPr="00197E39">
        <w:rPr>
          <w:rFonts w:ascii="Times New Roman" w:eastAsia="Arial Unicode MS" w:hAnsi="Times New Roman" w:cs="Times New Roman"/>
        </w:rPr>
        <w:t xml:space="preserve">Parliament had intended that the alleged victim of a sexual offence should retain lifelong anonymity even </w:t>
      </w:r>
      <w:r w:rsidR="006E6911">
        <w:rPr>
          <w:rFonts w:ascii="Times New Roman" w:eastAsia="Arial Unicode MS" w:hAnsi="Times New Roman" w:cs="Times New Roman"/>
        </w:rPr>
        <w:t xml:space="preserve">when the only </w:t>
      </w:r>
      <w:r w:rsidR="00EF367B" w:rsidRPr="00197E39">
        <w:rPr>
          <w:rFonts w:ascii="Times New Roman" w:eastAsia="Arial Unicode MS" w:hAnsi="Times New Roman" w:cs="Times New Roman"/>
        </w:rPr>
        <w:t xml:space="preserve">sexual offence charge in the proceedings was dropped or reduced to a lesser, non-sexual charge. </w:t>
      </w:r>
    </w:p>
    <w:p w14:paraId="3F5EEF41" w14:textId="77777777" w:rsidR="00EF367B" w:rsidRPr="00197E39" w:rsidRDefault="00EF367B" w:rsidP="00DD5E28">
      <w:pPr>
        <w:autoSpaceDE w:val="0"/>
        <w:autoSpaceDN w:val="0"/>
        <w:adjustRightInd w:val="0"/>
        <w:spacing w:after="0" w:line="480" w:lineRule="auto"/>
        <w:ind w:left="426"/>
        <w:rPr>
          <w:rFonts w:ascii="Times New Roman" w:hAnsi="Times New Roman" w:cs="Times New Roman"/>
          <w:bCs/>
        </w:rPr>
      </w:pPr>
      <w:r w:rsidRPr="00197E39">
        <w:rPr>
          <w:rFonts w:ascii="Times New Roman" w:eastAsia="Arial Unicode MS" w:hAnsi="Times New Roman" w:cs="Times New Roman"/>
        </w:rPr>
        <w:t>At Teesside magistrates</w:t>
      </w:r>
      <w:r w:rsidR="00A20A43">
        <w:rPr>
          <w:rFonts w:ascii="Times New Roman" w:eastAsia="Arial Unicode MS" w:hAnsi="Times New Roman" w:cs="Times New Roman"/>
        </w:rPr>
        <w:t>’</w:t>
      </w:r>
      <w:r w:rsidRPr="00197E39">
        <w:rPr>
          <w:rFonts w:ascii="Times New Roman" w:eastAsia="Arial Unicode MS" w:hAnsi="Times New Roman" w:cs="Times New Roman"/>
        </w:rPr>
        <w:t xml:space="preserve"> court </w:t>
      </w:r>
      <w:r w:rsidR="006E6911">
        <w:rPr>
          <w:rFonts w:ascii="Times New Roman" w:eastAsia="Arial Unicode MS" w:hAnsi="Times New Roman" w:cs="Times New Roman"/>
        </w:rPr>
        <w:t xml:space="preserve">the </w:t>
      </w:r>
      <w:r w:rsidRPr="00197E39">
        <w:rPr>
          <w:rFonts w:ascii="Times New Roman" w:eastAsia="Arial Unicode MS" w:hAnsi="Times New Roman" w:cs="Times New Roman"/>
        </w:rPr>
        <w:t xml:space="preserve">district judge </w:t>
      </w:r>
      <w:r w:rsidRPr="00197E39">
        <w:rPr>
          <w:rFonts w:ascii="Times New Roman" w:hAnsi="Times New Roman" w:cs="Times New Roman"/>
          <w:shd w:val="clear" w:color="auto" w:fill="FFFFFF"/>
        </w:rPr>
        <w:t xml:space="preserve">fined the </w:t>
      </w:r>
      <w:r w:rsidRPr="00197E39">
        <w:rPr>
          <w:rFonts w:ascii="Times New Roman" w:hAnsi="Times New Roman" w:cs="Times New Roman"/>
          <w:i/>
          <w:shd w:val="clear" w:color="auto" w:fill="FFFFFF"/>
        </w:rPr>
        <w:t>Echo</w:t>
      </w:r>
      <w:r w:rsidRPr="00197E39">
        <w:rPr>
          <w:rFonts w:ascii="Times New Roman" w:hAnsi="Times New Roman" w:cs="Times New Roman"/>
          <w:shd w:val="clear" w:color="auto" w:fill="FFFFFF"/>
        </w:rPr>
        <w:t xml:space="preserve"> £2,400, ordered it to pay £4,500 in compensation, £2,003 in costs and a £480 victim surcharge. Its barrister Guy Vassall-Adams said that the newspaper immediately accepted that, ethically, the woman should not have been named but believed that no law had been broken, He said it was a case of ‘genuine legally uncertain terrain’ (</w:t>
      </w:r>
      <w:r w:rsidRPr="00197E39">
        <w:rPr>
          <w:rFonts w:ascii="Times New Roman" w:hAnsi="Times New Roman" w:cs="Times New Roman"/>
          <w:bCs/>
          <w:i/>
        </w:rPr>
        <w:t>Media Lawyer</w:t>
      </w:r>
      <w:r w:rsidRPr="00197E39">
        <w:rPr>
          <w:rFonts w:ascii="Times New Roman" w:hAnsi="Times New Roman" w:cs="Times New Roman"/>
          <w:bCs/>
        </w:rPr>
        <w:t>, 25 and 30 July 2014).</w:t>
      </w:r>
    </w:p>
    <w:p w14:paraId="6B6510F4" w14:textId="77777777" w:rsidR="00BD195A" w:rsidRDefault="00BD195A" w:rsidP="00BD195A">
      <w:pPr>
        <w:autoSpaceDE w:val="0"/>
        <w:autoSpaceDN w:val="0"/>
        <w:adjustRightInd w:val="0"/>
        <w:spacing w:after="0" w:line="240" w:lineRule="auto"/>
        <w:rPr>
          <w:rFonts w:ascii="Times New Roman" w:hAnsi="Times New Roman" w:cs="Times New Roman"/>
          <w:b/>
          <w:sz w:val="26"/>
          <w:szCs w:val="26"/>
        </w:rPr>
      </w:pPr>
    </w:p>
    <w:p w14:paraId="70DBC874" w14:textId="11685A83" w:rsidR="00BD195A" w:rsidRDefault="006D79A5" w:rsidP="00BD195A">
      <w:pPr>
        <w:autoSpaceDE w:val="0"/>
        <w:autoSpaceDN w:val="0"/>
        <w:adjustRightInd w:val="0"/>
        <w:spacing w:after="0" w:line="240" w:lineRule="auto"/>
        <w:rPr>
          <w:rFonts w:ascii="Times New Roman" w:hAnsi="Times New Roman" w:cs="Times New Roman"/>
          <w:b/>
          <w:sz w:val="26"/>
          <w:szCs w:val="26"/>
        </w:rPr>
      </w:pPr>
      <w:r w:rsidRPr="006466FE">
        <w:rPr>
          <w:rFonts w:ascii="Times New Roman" w:hAnsi="Times New Roman" w:cs="Times New Roman"/>
          <w:b/>
          <w:sz w:val="26"/>
          <w:szCs w:val="26"/>
        </w:rPr>
        <w:t>11.6.4</w:t>
      </w:r>
      <w:r w:rsidR="006466FE" w:rsidRPr="006466FE">
        <w:rPr>
          <w:rFonts w:ascii="Times New Roman" w:hAnsi="Times New Roman" w:cs="Times New Roman"/>
          <w:b/>
          <w:sz w:val="26"/>
          <w:szCs w:val="26"/>
        </w:rPr>
        <w:t xml:space="preserve"> The victim/alleged victim can give written consent to be identified</w:t>
      </w:r>
    </w:p>
    <w:p w14:paraId="0C6F402C" w14:textId="77777777" w:rsidR="00BD195A" w:rsidRDefault="00BD195A" w:rsidP="00BD195A">
      <w:pPr>
        <w:autoSpaceDE w:val="0"/>
        <w:autoSpaceDN w:val="0"/>
        <w:adjustRightInd w:val="0"/>
        <w:spacing w:after="0" w:line="240" w:lineRule="auto"/>
        <w:rPr>
          <w:rFonts w:ascii="Times New Roman" w:hAnsi="Times New Roman" w:cs="Times New Roman"/>
          <w:b/>
          <w:sz w:val="26"/>
          <w:szCs w:val="26"/>
        </w:rPr>
      </w:pPr>
    </w:p>
    <w:p w14:paraId="581F6390" w14:textId="77777777" w:rsidR="00BD195A" w:rsidRDefault="006D79A5" w:rsidP="00BD195A">
      <w:pPr>
        <w:autoSpaceDE w:val="0"/>
        <w:autoSpaceDN w:val="0"/>
        <w:adjustRightInd w:val="0"/>
        <w:spacing w:after="0" w:line="240" w:lineRule="auto"/>
        <w:rPr>
          <w:rFonts w:ascii="Times New Roman" w:hAnsi="Times New Roman"/>
          <w:sz w:val="24"/>
          <w:szCs w:val="24"/>
        </w:rPr>
      </w:pPr>
      <w:r w:rsidRPr="001276D3">
        <w:rPr>
          <w:rFonts w:ascii="Times New Roman" w:hAnsi="Times New Roman"/>
          <w:sz w:val="24"/>
          <w:szCs w:val="24"/>
        </w:rPr>
        <w:t>If one publisher</w:t>
      </w:r>
      <w:r>
        <w:rPr>
          <w:rFonts w:ascii="Times New Roman" w:hAnsi="Times New Roman"/>
          <w:sz w:val="24"/>
          <w:szCs w:val="24"/>
        </w:rPr>
        <w:t xml:space="preserve"> is given written consent</w:t>
      </w:r>
      <w:r w:rsidRPr="001276D3">
        <w:rPr>
          <w:rFonts w:ascii="Times New Roman" w:hAnsi="Times New Roman"/>
          <w:sz w:val="24"/>
          <w:szCs w:val="24"/>
        </w:rPr>
        <w:t>, does it cover others?</w:t>
      </w:r>
    </w:p>
    <w:p w14:paraId="50BAABC4" w14:textId="77777777" w:rsidR="00BD195A" w:rsidRDefault="00BD195A" w:rsidP="00BD195A">
      <w:pPr>
        <w:autoSpaceDE w:val="0"/>
        <w:autoSpaceDN w:val="0"/>
        <w:adjustRightInd w:val="0"/>
        <w:spacing w:after="0" w:line="240" w:lineRule="auto"/>
        <w:rPr>
          <w:rFonts w:ascii="Times New Roman" w:hAnsi="Times New Roman"/>
          <w:sz w:val="24"/>
          <w:szCs w:val="24"/>
        </w:rPr>
      </w:pPr>
    </w:p>
    <w:p w14:paraId="3BF0DC25" w14:textId="77777777" w:rsidR="00BD195A" w:rsidRDefault="006D79A5" w:rsidP="00BD195A">
      <w:pPr>
        <w:autoSpaceDE w:val="0"/>
        <w:autoSpaceDN w:val="0"/>
        <w:adjustRightInd w:val="0"/>
        <w:spacing w:after="0" w:line="480" w:lineRule="auto"/>
        <w:rPr>
          <w:rFonts w:ascii="Times New Roman" w:hAnsi="Times New Roman"/>
          <w:bCs/>
        </w:rPr>
      </w:pPr>
      <w:r w:rsidRPr="00BD195A">
        <w:rPr>
          <w:rFonts w:ascii="Times New Roman" w:hAnsi="Times New Roman"/>
          <w:bCs/>
        </w:rPr>
        <w:t xml:space="preserve">If a victim/alleged victim of one of the type of offences referred to </w:t>
      </w:r>
      <w:r w:rsidR="006466FE" w:rsidRPr="00BD195A">
        <w:rPr>
          <w:rFonts w:ascii="Times New Roman" w:hAnsi="Times New Roman"/>
          <w:bCs/>
        </w:rPr>
        <w:t xml:space="preserve">in </w:t>
      </w:r>
      <w:r w:rsidR="006466FE" w:rsidRPr="00BD195A">
        <w:rPr>
          <w:rFonts w:ascii="Times New Roman" w:hAnsi="Times New Roman"/>
          <w:bCs/>
          <w:i/>
          <w:iCs/>
        </w:rPr>
        <w:t>McNae’s</w:t>
      </w:r>
      <w:r w:rsidR="006466FE" w:rsidRPr="00BD195A">
        <w:rPr>
          <w:rFonts w:ascii="Times New Roman" w:hAnsi="Times New Roman"/>
          <w:bCs/>
        </w:rPr>
        <w:t xml:space="preserve"> ch. 11 </w:t>
      </w:r>
      <w:r w:rsidRPr="00BD195A">
        <w:rPr>
          <w:rFonts w:ascii="Times New Roman" w:hAnsi="Times New Roman"/>
          <w:bCs/>
        </w:rPr>
        <w:t>gives written consent permitting one publisher to identify them in this context, it would seem that other publishers can legally follow that lead by identifying that person as such a victim/alleged victim, even if those other publishers have not acquired the written consent from that person. The regulator Impress took this view after taking legal advice when considering a complaint in 2018, noting that such practice by media organisations continues ‘unchallenged’. But Impress added that there was no ‘settled legal position’ on this question (</w:t>
      </w:r>
      <w:r w:rsidRPr="00BD195A">
        <w:rPr>
          <w:rFonts w:ascii="Times New Roman" w:hAnsi="Times New Roman"/>
          <w:bCs/>
          <w:i/>
        </w:rPr>
        <w:t>A person v Byline,</w:t>
      </w:r>
      <w:r w:rsidRPr="00BD195A">
        <w:rPr>
          <w:rFonts w:ascii="Times New Roman" w:hAnsi="Times New Roman"/>
          <w:bCs/>
        </w:rPr>
        <w:t xml:space="preserve"> 28 August 2018).</w:t>
      </w:r>
    </w:p>
    <w:p w14:paraId="50FEF81B" w14:textId="12D6225C" w:rsidR="006D79A5" w:rsidRPr="00BD195A" w:rsidRDefault="006D79A5" w:rsidP="00BD195A">
      <w:pPr>
        <w:autoSpaceDE w:val="0"/>
        <w:autoSpaceDN w:val="0"/>
        <w:adjustRightInd w:val="0"/>
        <w:spacing w:after="0" w:line="480" w:lineRule="auto"/>
        <w:ind w:left="426"/>
        <w:rPr>
          <w:rFonts w:ascii="Times New Roman" w:hAnsi="Times New Roman" w:cs="Times New Roman"/>
          <w:sz w:val="26"/>
          <w:szCs w:val="26"/>
        </w:rPr>
      </w:pPr>
      <w:r w:rsidRPr="00BD195A">
        <w:rPr>
          <w:rFonts w:ascii="Times New Roman" w:hAnsi="Times New Roman"/>
          <w:b/>
          <w:bCs/>
        </w:rPr>
        <w:t>Case study:</w:t>
      </w:r>
      <w:r w:rsidRPr="00BD195A">
        <w:rPr>
          <w:rFonts w:ascii="Times New Roman" w:hAnsi="Times New Roman"/>
        </w:rPr>
        <w:t xml:space="preserve"> In 1994 Keith Parker, then editor of the </w:t>
      </w:r>
      <w:r w:rsidRPr="00BD195A">
        <w:rPr>
          <w:rFonts w:ascii="Times New Roman" w:hAnsi="Times New Roman"/>
          <w:i/>
        </w:rPr>
        <w:t>Wolverhampton Express and Star</w:t>
      </w:r>
      <w:r w:rsidRPr="00BD195A">
        <w:rPr>
          <w:rFonts w:ascii="Times New Roman" w:hAnsi="Times New Roman"/>
        </w:rPr>
        <w:t>, was – despite the decision to prosecute him under the 1992 Act being approved by the then Attorney General - acquitted in a magistrates’ court of breaching the anonymity of a rape victim. She had, before that newspaper identified her, allowed a wide range of other publishers to identify her, which was the essence of Mr Parker’s defence (</w:t>
      </w:r>
      <w:r w:rsidRPr="00BD195A">
        <w:rPr>
          <w:rFonts w:ascii="Times New Roman" w:hAnsi="Times New Roman"/>
          <w:i/>
        </w:rPr>
        <w:t>Press Gazette,</w:t>
      </w:r>
      <w:r w:rsidRPr="00BD195A">
        <w:rPr>
          <w:rFonts w:ascii="Times New Roman" w:hAnsi="Times New Roman"/>
        </w:rPr>
        <w:t xml:space="preserve"> 1 August 1994). Since then there has not been another prosecution in such circumstances.</w:t>
      </w:r>
    </w:p>
    <w:p w14:paraId="500E1549" w14:textId="5977F2CC" w:rsidR="006D79A5" w:rsidRDefault="006D79A5" w:rsidP="006466FE">
      <w:pPr>
        <w:pStyle w:val="AHead"/>
        <w:spacing w:before="0" w:after="0" w:line="480" w:lineRule="auto"/>
        <w:ind w:left="0" w:right="540"/>
        <w:rPr>
          <w:rFonts w:ascii="Times New Roman" w:hAnsi="Times New Roman"/>
          <w:b w:val="0"/>
          <w:color w:val="auto"/>
          <w:sz w:val="22"/>
          <w:szCs w:val="22"/>
        </w:rPr>
      </w:pPr>
      <w:r>
        <w:rPr>
          <w:rFonts w:ascii="Times New Roman" w:hAnsi="Times New Roman"/>
          <w:b w:val="0"/>
          <w:color w:val="auto"/>
          <w:sz w:val="22"/>
          <w:szCs w:val="22"/>
        </w:rPr>
        <w:t>Best practice, if a media organisation states publicity that such consent has been given, is for any other publisher to check with that victim/alleged victim that it was validly given</w:t>
      </w:r>
      <w:r w:rsidRPr="006466FE">
        <w:rPr>
          <w:rFonts w:ascii="Times New Roman" w:hAnsi="Times New Roman"/>
          <w:b w:val="0"/>
          <w:color w:val="auto"/>
          <w:sz w:val="22"/>
          <w:szCs w:val="22"/>
        </w:rPr>
        <w:t xml:space="preserve">, and ideally </w:t>
      </w:r>
      <w:r w:rsidR="006466FE">
        <w:rPr>
          <w:rFonts w:ascii="Times New Roman" w:hAnsi="Times New Roman"/>
          <w:b w:val="0"/>
          <w:color w:val="auto"/>
          <w:sz w:val="22"/>
          <w:szCs w:val="22"/>
        </w:rPr>
        <w:t xml:space="preserve">to </w:t>
      </w:r>
      <w:r w:rsidRPr="006466FE">
        <w:rPr>
          <w:rFonts w:ascii="Times New Roman" w:hAnsi="Times New Roman"/>
          <w:b w:val="0"/>
          <w:color w:val="auto"/>
          <w:sz w:val="22"/>
          <w:szCs w:val="22"/>
        </w:rPr>
        <w:t>get written consent directly from that person.</w:t>
      </w:r>
      <w:r>
        <w:rPr>
          <w:rFonts w:ascii="Times New Roman" w:hAnsi="Times New Roman"/>
          <w:b w:val="0"/>
          <w:color w:val="auto"/>
          <w:sz w:val="22"/>
          <w:szCs w:val="22"/>
        </w:rPr>
        <w:t xml:space="preserve"> </w:t>
      </w:r>
    </w:p>
    <w:p w14:paraId="0E7FBBB5" w14:textId="35C8A329" w:rsidR="00966E9A" w:rsidRPr="00197E39" w:rsidRDefault="00966E9A" w:rsidP="00D171CF">
      <w:pPr>
        <w:spacing w:after="0" w:line="480" w:lineRule="auto"/>
        <w:ind w:left="567"/>
        <w:rPr>
          <w:rFonts w:ascii="Times New Roman" w:hAnsi="Times New Roman" w:cs="Times New Roman"/>
        </w:rPr>
      </w:pPr>
    </w:p>
    <w:p w14:paraId="5550D5A3" w14:textId="3DF0B7AB" w:rsidR="00966E9A" w:rsidRPr="00D171CF" w:rsidRDefault="00966E9A" w:rsidP="00197E39">
      <w:pPr>
        <w:spacing w:after="0" w:line="480" w:lineRule="auto"/>
        <w:rPr>
          <w:rFonts w:ascii="Times New Roman" w:hAnsi="Times New Roman" w:cs="Times New Roman"/>
          <w:b/>
          <w:sz w:val="28"/>
        </w:rPr>
      </w:pPr>
      <w:r w:rsidRPr="00D171CF">
        <w:rPr>
          <w:rFonts w:ascii="Times New Roman" w:hAnsi="Times New Roman" w:cs="Times New Roman"/>
          <w:b/>
          <w:sz w:val="28"/>
        </w:rPr>
        <w:lastRenderedPageBreak/>
        <w:t>11.</w:t>
      </w:r>
      <w:r w:rsidR="00872E92">
        <w:rPr>
          <w:rFonts w:ascii="Times New Roman" w:hAnsi="Times New Roman" w:cs="Times New Roman"/>
          <w:b/>
          <w:sz w:val="28"/>
        </w:rPr>
        <w:t>7</w:t>
      </w:r>
      <w:r w:rsidRPr="00D171CF">
        <w:rPr>
          <w:rFonts w:ascii="Times New Roman" w:hAnsi="Times New Roman" w:cs="Times New Roman"/>
          <w:b/>
          <w:sz w:val="28"/>
        </w:rPr>
        <w:t xml:space="preserve"> </w:t>
      </w:r>
      <w:r w:rsidR="00872E92">
        <w:rPr>
          <w:rFonts w:ascii="Times New Roman" w:hAnsi="Times New Roman" w:cs="Times New Roman"/>
          <w:b/>
          <w:sz w:val="28"/>
        </w:rPr>
        <w:t>Provision for anonymity in ethical codes</w:t>
      </w:r>
    </w:p>
    <w:p w14:paraId="1920A19D" w14:textId="12372CCD" w:rsidR="00EF367B" w:rsidRPr="00197E39" w:rsidRDefault="00EF367B" w:rsidP="00197E39">
      <w:pPr>
        <w:spacing w:after="0" w:line="480" w:lineRule="auto"/>
        <w:rPr>
          <w:rFonts w:ascii="Times New Roman" w:hAnsi="Times New Roman" w:cs="Times New Roman"/>
          <w:bCs/>
        </w:rPr>
      </w:pPr>
      <w:r w:rsidRPr="00197E39">
        <w:rPr>
          <w:rFonts w:ascii="Times New Roman" w:hAnsi="Times New Roman" w:cs="Times New Roman"/>
          <w:bCs/>
        </w:rPr>
        <w:t xml:space="preserve">As </w:t>
      </w:r>
      <w:r w:rsidR="00D171CF">
        <w:rPr>
          <w:rFonts w:ascii="Times New Roman" w:hAnsi="Times New Roman" w:cs="Times New Roman"/>
          <w:bCs/>
        </w:rPr>
        <w:t xml:space="preserve">explained in </w:t>
      </w:r>
      <w:r w:rsidR="001D2298">
        <w:rPr>
          <w:rFonts w:ascii="Times New Roman" w:hAnsi="Times New Roman" w:cs="Times New Roman"/>
          <w:bCs/>
        </w:rPr>
        <w:t xml:space="preserve">2.1.1 </w:t>
      </w:r>
      <w:r w:rsidR="00D171CF">
        <w:rPr>
          <w:rFonts w:ascii="Times New Roman" w:hAnsi="Times New Roman" w:cs="Times New Roman"/>
          <w:bCs/>
        </w:rPr>
        <w:t xml:space="preserve">in </w:t>
      </w:r>
      <w:r w:rsidRPr="00197E39">
        <w:rPr>
          <w:rFonts w:ascii="Times New Roman" w:hAnsi="Times New Roman" w:cs="Times New Roman"/>
          <w:bCs/>
          <w:i/>
        </w:rPr>
        <w:t>McNae’s</w:t>
      </w:r>
      <w:r w:rsidR="001D2298">
        <w:rPr>
          <w:rFonts w:ascii="Times New Roman" w:hAnsi="Times New Roman" w:cs="Times New Roman"/>
          <w:bCs/>
        </w:rPr>
        <w:t xml:space="preserve">, </w:t>
      </w:r>
      <w:r w:rsidRPr="00197E39">
        <w:rPr>
          <w:rFonts w:ascii="Times New Roman" w:hAnsi="Times New Roman" w:cs="Times New Roman"/>
          <w:bCs/>
        </w:rPr>
        <w:t xml:space="preserve">in 2014 the Independent Press Standards Organisation replaced the Press Complaints Commission. Ipso uses the Editors’ Code of Practice to adjudicate on complaints against the press, as the PCC did. </w:t>
      </w:r>
      <w:r w:rsidR="00704B14">
        <w:rPr>
          <w:rFonts w:ascii="Times New Roman" w:hAnsi="Times New Roman" w:cs="Times New Roman"/>
          <w:bCs/>
        </w:rPr>
        <w:t>Under c</w:t>
      </w:r>
      <w:r w:rsidRPr="00197E39">
        <w:rPr>
          <w:rFonts w:ascii="Times New Roman" w:hAnsi="Times New Roman" w:cs="Times New Roman"/>
          <w:bCs/>
        </w:rPr>
        <w:t xml:space="preserve">lause 7 of the </w:t>
      </w:r>
      <w:r w:rsidR="00704B14">
        <w:rPr>
          <w:rFonts w:ascii="Times New Roman" w:hAnsi="Times New Roman" w:cs="Times New Roman"/>
          <w:bCs/>
        </w:rPr>
        <w:t>C</w:t>
      </w:r>
      <w:r w:rsidRPr="00197E39">
        <w:rPr>
          <w:rFonts w:ascii="Times New Roman" w:hAnsi="Times New Roman" w:cs="Times New Roman"/>
          <w:bCs/>
        </w:rPr>
        <w:t>ode</w:t>
      </w:r>
      <w:r w:rsidR="00704B14">
        <w:rPr>
          <w:rFonts w:ascii="Times New Roman" w:hAnsi="Times New Roman" w:cs="Times New Roman"/>
          <w:bCs/>
        </w:rPr>
        <w:t xml:space="preserve">, </w:t>
      </w:r>
      <w:r w:rsidR="0020307B">
        <w:rPr>
          <w:rFonts w:ascii="Times New Roman" w:hAnsi="Times New Roman" w:cs="Times New Roman"/>
          <w:bCs/>
        </w:rPr>
        <w:t xml:space="preserve">the press </w:t>
      </w:r>
      <w:r w:rsidR="00A03B6C">
        <w:rPr>
          <w:rFonts w:ascii="Times New Roman" w:hAnsi="Times New Roman" w:cs="Times New Roman"/>
          <w:bCs/>
        </w:rPr>
        <w:t xml:space="preserve">must </w:t>
      </w:r>
      <w:r w:rsidR="0020307B">
        <w:rPr>
          <w:rFonts w:ascii="Times New Roman" w:hAnsi="Times New Roman" w:cs="Times New Roman"/>
          <w:bCs/>
        </w:rPr>
        <w:t>not identify child</w:t>
      </w:r>
      <w:r w:rsidR="00A03B6C">
        <w:rPr>
          <w:rFonts w:ascii="Times New Roman" w:hAnsi="Times New Roman" w:cs="Times New Roman"/>
          <w:bCs/>
        </w:rPr>
        <w:t>ren</w:t>
      </w:r>
      <w:r w:rsidR="00E67F77">
        <w:rPr>
          <w:rFonts w:ascii="Times New Roman" w:hAnsi="Times New Roman" w:cs="Times New Roman"/>
          <w:bCs/>
        </w:rPr>
        <w:t xml:space="preserve"> under 16 as being </w:t>
      </w:r>
      <w:r w:rsidR="0020307B">
        <w:rPr>
          <w:rFonts w:ascii="Times New Roman" w:hAnsi="Times New Roman" w:cs="Times New Roman"/>
          <w:bCs/>
        </w:rPr>
        <w:t>victim</w:t>
      </w:r>
      <w:r w:rsidR="00A03B6C">
        <w:rPr>
          <w:rFonts w:ascii="Times New Roman" w:hAnsi="Times New Roman" w:cs="Times New Roman"/>
          <w:bCs/>
        </w:rPr>
        <w:t>s</w:t>
      </w:r>
      <w:r w:rsidRPr="00197E39">
        <w:rPr>
          <w:rFonts w:ascii="Times New Roman" w:hAnsi="Times New Roman" w:cs="Times New Roman"/>
          <w:bCs/>
        </w:rPr>
        <w:t xml:space="preserve"> or witness</w:t>
      </w:r>
      <w:r w:rsidR="00A03B6C">
        <w:rPr>
          <w:rFonts w:ascii="Times New Roman" w:hAnsi="Times New Roman" w:cs="Times New Roman"/>
          <w:bCs/>
        </w:rPr>
        <w:t>es in</w:t>
      </w:r>
      <w:r w:rsidR="0020307B">
        <w:rPr>
          <w:rFonts w:ascii="Times New Roman" w:hAnsi="Times New Roman" w:cs="Times New Roman"/>
          <w:bCs/>
        </w:rPr>
        <w:t xml:space="preserve"> </w:t>
      </w:r>
      <w:r w:rsidR="001626A3">
        <w:rPr>
          <w:rFonts w:ascii="Times New Roman" w:hAnsi="Times New Roman" w:cs="Times New Roman"/>
          <w:bCs/>
        </w:rPr>
        <w:t>‘</w:t>
      </w:r>
      <w:r w:rsidRPr="00197E39">
        <w:rPr>
          <w:rFonts w:ascii="Times New Roman" w:hAnsi="Times New Roman" w:cs="Times New Roman"/>
          <w:bCs/>
        </w:rPr>
        <w:t>sex</w:t>
      </w:r>
      <w:r w:rsidR="001626A3">
        <w:rPr>
          <w:rFonts w:ascii="Times New Roman" w:hAnsi="Times New Roman" w:cs="Times New Roman"/>
          <w:bCs/>
        </w:rPr>
        <w:t xml:space="preserve"> </w:t>
      </w:r>
      <w:r w:rsidRPr="00197E39">
        <w:rPr>
          <w:rFonts w:ascii="Times New Roman" w:hAnsi="Times New Roman" w:cs="Times New Roman"/>
          <w:bCs/>
        </w:rPr>
        <w:t>case</w:t>
      </w:r>
      <w:r w:rsidR="00A03B6C">
        <w:rPr>
          <w:rFonts w:ascii="Times New Roman" w:hAnsi="Times New Roman" w:cs="Times New Roman"/>
          <w:bCs/>
        </w:rPr>
        <w:t>s</w:t>
      </w:r>
      <w:r w:rsidR="0020307B">
        <w:rPr>
          <w:rFonts w:ascii="Times New Roman" w:hAnsi="Times New Roman" w:cs="Times New Roman"/>
          <w:bCs/>
        </w:rPr>
        <w:t xml:space="preserve">’ </w:t>
      </w:r>
      <w:r w:rsidR="00A20A43">
        <w:rPr>
          <w:rFonts w:ascii="Times New Roman" w:hAnsi="Times New Roman" w:cs="Times New Roman"/>
          <w:bCs/>
        </w:rPr>
        <w:t xml:space="preserve">unless there is an exceptional, public interest justification </w:t>
      </w:r>
      <w:r w:rsidR="00A20A43" w:rsidRPr="00A20A43">
        <w:rPr>
          <w:rFonts w:ascii="Times New Roman" w:hAnsi="Times New Roman" w:cs="Times New Roman"/>
          <w:bCs/>
          <w:i/>
        </w:rPr>
        <w:t>and</w:t>
      </w:r>
      <w:r w:rsidR="00A20A43">
        <w:rPr>
          <w:rFonts w:ascii="Times New Roman" w:hAnsi="Times New Roman" w:cs="Times New Roman"/>
          <w:bCs/>
        </w:rPr>
        <w:t xml:space="preserve"> </w:t>
      </w:r>
      <w:r w:rsidR="00A20A43" w:rsidRPr="00197E39">
        <w:rPr>
          <w:rFonts w:ascii="Times New Roman" w:hAnsi="Times New Roman" w:cs="Times New Roman"/>
          <w:bCs/>
        </w:rPr>
        <w:t xml:space="preserve">the law </w:t>
      </w:r>
      <w:r w:rsidR="00A20A43">
        <w:rPr>
          <w:rFonts w:ascii="Times New Roman" w:hAnsi="Times New Roman" w:cs="Times New Roman"/>
          <w:bCs/>
        </w:rPr>
        <w:t xml:space="preserve">allows such a child to be </w:t>
      </w:r>
      <w:r w:rsidR="00A20A43" w:rsidRPr="00197E39">
        <w:rPr>
          <w:rFonts w:ascii="Times New Roman" w:hAnsi="Times New Roman" w:cs="Times New Roman"/>
          <w:bCs/>
        </w:rPr>
        <w:t>identified</w:t>
      </w:r>
      <w:r w:rsidR="00A20A43">
        <w:rPr>
          <w:rFonts w:ascii="Times New Roman" w:hAnsi="Times New Roman" w:cs="Times New Roman"/>
          <w:bCs/>
        </w:rPr>
        <w:t xml:space="preserve"> in this context</w:t>
      </w:r>
      <w:r w:rsidR="00A20A43" w:rsidRPr="00197E39">
        <w:rPr>
          <w:rFonts w:ascii="Times New Roman" w:hAnsi="Times New Roman" w:cs="Times New Roman"/>
          <w:bCs/>
        </w:rPr>
        <w:t xml:space="preserve"> (</w:t>
      </w:r>
      <w:r w:rsidR="00704B14">
        <w:rPr>
          <w:rFonts w:ascii="Times New Roman" w:hAnsi="Times New Roman" w:cs="Times New Roman"/>
          <w:bCs/>
        </w:rPr>
        <w:t>and the law hardly ever allows this</w:t>
      </w:r>
      <w:r w:rsidR="00A20A43" w:rsidRPr="00197E39">
        <w:rPr>
          <w:rFonts w:ascii="Times New Roman" w:hAnsi="Times New Roman" w:cs="Times New Roman"/>
          <w:bCs/>
        </w:rPr>
        <w:t>)</w:t>
      </w:r>
      <w:r w:rsidR="00A20A43">
        <w:rPr>
          <w:rFonts w:ascii="Times New Roman" w:hAnsi="Times New Roman" w:cs="Times New Roman"/>
          <w:bCs/>
        </w:rPr>
        <w:t xml:space="preserve"> </w:t>
      </w:r>
      <w:r w:rsidR="001D2298">
        <w:rPr>
          <w:rFonts w:ascii="Times New Roman" w:hAnsi="Times New Roman" w:cs="Times New Roman"/>
          <w:bCs/>
        </w:rPr>
        <w:t>– see 11.</w:t>
      </w:r>
      <w:r w:rsidR="00872E92">
        <w:rPr>
          <w:rFonts w:ascii="Times New Roman" w:hAnsi="Times New Roman" w:cs="Times New Roman"/>
          <w:bCs/>
        </w:rPr>
        <w:t xml:space="preserve">7.1.1 </w:t>
      </w:r>
      <w:r w:rsidR="001D2298">
        <w:rPr>
          <w:rFonts w:ascii="Times New Roman" w:hAnsi="Times New Roman" w:cs="Times New Roman"/>
          <w:bCs/>
        </w:rPr>
        <w:t xml:space="preserve">in </w:t>
      </w:r>
      <w:r w:rsidR="001D2298" w:rsidRPr="001D2298">
        <w:rPr>
          <w:rFonts w:ascii="Times New Roman" w:hAnsi="Times New Roman" w:cs="Times New Roman"/>
          <w:bCs/>
          <w:i/>
        </w:rPr>
        <w:t>McNae’s</w:t>
      </w:r>
      <w:r w:rsidRPr="00197E39">
        <w:rPr>
          <w:rFonts w:ascii="Times New Roman" w:hAnsi="Times New Roman" w:cs="Times New Roman"/>
          <w:bCs/>
        </w:rPr>
        <w:t xml:space="preserve">. The clause allows </w:t>
      </w:r>
      <w:r w:rsidR="001626A3">
        <w:rPr>
          <w:rFonts w:ascii="Times New Roman" w:hAnsi="Times New Roman" w:cs="Times New Roman"/>
          <w:bCs/>
        </w:rPr>
        <w:t xml:space="preserve">an </w:t>
      </w:r>
      <w:r w:rsidRPr="00197E39">
        <w:rPr>
          <w:rFonts w:ascii="Times New Roman" w:hAnsi="Times New Roman" w:cs="Times New Roman"/>
          <w:bCs/>
        </w:rPr>
        <w:t xml:space="preserve">adult defendant </w:t>
      </w:r>
      <w:r w:rsidR="001626A3">
        <w:rPr>
          <w:rFonts w:ascii="Times New Roman" w:hAnsi="Times New Roman" w:cs="Times New Roman"/>
          <w:bCs/>
        </w:rPr>
        <w:t xml:space="preserve">in such a case </w:t>
      </w:r>
      <w:r w:rsidRPr="00197E39">
        <w:rPr>
          <w:rFonts w:ascii="Times New Roman" w:hAnsi="Times New Roman" w:cs="Times New Roman"/>
          <w:bCs/>
        </w:rPr>
        <w:t>to be identified</w:t>
      </w:r>
      <w:r w:rsidR="00E67F77">
        <w:rPr>
          <w:rFonts w:ascii="Times New Roman" w:hAnsi="Times New Roman" w:cs="Times New Roman"/>
          <w:bCs/>
        </w:rPr>
        <w:t xml:space="preserve"> in </w:t>
      </w:r>
      <w:r w:rsidR="00A03B6C">
        <w:rPr>
          <w:rFonts w:ascii="Times New Roman" w:hAnsi="Times New Roman" w:cs="Times New Roman"/>
          <w:bCs/>
        </w:rPr>
        <w:t>press</w:t>
      </w:r>
      <w:r w:rsidR="00E67F77">
        <w:rPr>
          <w:rFonts w:ascii="Times New Roman" w:hAnsi="Times New Roman" w:cs="Times New Roman"/>
          <w:bCs/>
        </w:rPr>
        <w:t xml:space="preserve"> </w:t>
      </w:r>
      <w:r w:rsidR="00FE67DA">
        <w:rPr>
          <w:rFonts w:ascii="Times New Roman" w:hAnsi="Times New Roman" w:cs="Times New Roman"/>
          <w:bCs/>
        </w:rPr>
        <w:t xml:space="preserve">coverage, provided that coverage does </w:t>
      </w:r>
      <w:r w:rsidR="00E67F77">
        <w:rPr>
          <w:rFonts w:ascii="Times New Roman" w:hAnsi="Times New Roman" w:cs="Times New Roman"/>
          <w:bCs/>
        </w:rPr>
        <w:t xml:space="preserve">not </w:t>
      </w:r>
      <w:r w:rsidRPr="00197E39">
        <w:rPr>
          <w:rFonts w:ascii="Times New Roman" w:hAnsi="Times New Roman" w:cs="Times New Roman"/>
          <w:bCs/>
        </w:rPr>
        <w:t xml:space="preserve">reveal if a </w:t>
      </w:r>
      <w:r w:rsidR="00FE67DA">
        <w:rPr>
          <w:rFonts w:ascii="Times New Roman" w:hAnsi="Times New Roman" w:cs="Times New Roman"/>
          <w:bCs/>
        </w:rPr>
        <w:t xml:space="preserve">family or other </w:t>
      </w:r>
      <w:r w:rsidRPr="00197E39">
        <w:rPr>
          <w:rFonts w:ascii="Times New Roman" w:hAnsi="Times New Roman" w:cs="Times New Roman"/>
          <w:bCs/>
        </w:rPr>
        <w:t xml:space="preserve">relationship exists </w:t>
      </w:r>
      <w:r w:rsidR="00FE67DA">
        <w:rPr>
          <w:rFonts w:ascii="Times New Roman" w:hAnsi="Times New Roman" w:cs="Times New Roman"/>
          <w:bCs/>
        </w:rPr>
        <w:t xml:space="preserve">or existed </w:t>
      </w:r>
      <w:r w:rsidRPr="00197E39">
        <w:rPr>
          <w:rFonts w:ascii="Times New Roman" w:hAnsi="Times New Roman" w:cs="Times New Roman"/>
          <w:bCs/>
        </w:rPr>
        <w:t>between the def</w:t>
      </w:r>
      <w:r w:rsidR="00FE67DA">
        <w:rPr>
          <w:rFonts w:ascii="Times New Roman" w:hAnsi="Times New Roman" w:cs="Times New Roman"/>
          <w:bCs/>
        </w:rPr>
        <w:t>endant and child (because this, when the defendant is identified, w</w:t>
      </w:r>
      <w:r w:rsidRPr="00197E39">
        <w:rPr>
          <w:rFonts w:ascii="Times New Roman" w:hAnsi="Times New Roman" w:cs="Times New Roman"/>
          <w:bCs/>
        </w:rPr>
        <w:t>ould identify the child</w:t>
      </w:r>
      <w:r w:rsidR="00FE67DA">
        <w:rPr>
          <w:rFonts w:ascii="Times New Roman" w:hAnsi="Times New Roman" w:cs="Times New Roman"/>
          <w:bCs/>
        </w:rPr>
        <w:t xml:space="preserve"> to anyone who knows of the relationship</w:t>
      </w:r>
      <w:r w:rsidR="00643F4C">
        <w:rPr>
          <w:rFonts w:ascii="Times New Roman" w:hAnsi="Times New Roman" w:cs="Times New Roman"/>
          <w:bCs/>
        </w:rPr>
        <w:t xml:space="preserve"> – see 10.</w:t>
      </w:r>
      <w:r w:rsidR="00872E92">
        <w:rPr>
          <w:rFonts w:ascii="Times New Roman" w:hAnsi="Times New Roman" w:cs="Times New Roman"/>
          <w:bCs/>
        </w:rPr>
        <w:t>8</w:t>
      </w:r>
      <w:r w:rsidR="00643F4C">
        <w:rPr>
          <w:rFonts w:ascii="Times New Roman" w:hAnsi="Times New Roman" w:cs="Times New Roman"/>
          <w:bCs/>
        </w:rPr>
        <w:t xml:space="preserve"> in </w:t>
      </w:r>
      <w:r w:rsidR="00643F4C" w:rsidRPr="00643F4C">
        <w:rPr>
          <w:rFonts w:ascii="Times New Roman" w:hAnsi="Times New Roman" w:cs="Times New Roman"/>
          <w:bCs/>
          <w:i/>
        </w:rPr>
        <w:t>McNae’s</w:t>
      </w:r>
      <w:r w:rsidRPr="00197E39">
        <w:rPr>
          <w:rFonts w:ascii="Times New Roman" w:hAnsi="Times New Roman" w:cs="Times New Roman"/>
          <w:bCs/>
        </w:rPr>
        <w:t xml:space="preserve">). </w:t>
      </w:r>
      <w:r w:rsidR="0020307B">
        <w:rPr>
          <w:rFonts w:ascii="Times New Roman" w:hAnsi="Times New Roman" w:cs="Times New Roman"/>
          <w:bCs/>
        </w:rPr>
        <w:t xml:space="preserve">In clause 7 ‘sex cases’ covers any situation in which a sexual offence is alleged – including if the allegation is made in a civil or employment tribunal case. </w:t>
      </w:r>
      <w:r w:rsidRPr="00197E39">
        <w:rPr>
          <w:rFonts w:ascii="Times New Roman" w:hAnsi="Times New Roman" w:cs="Times New Roman"/>
          <w:bCs/>
        </w:rPr>
        <w:t xml:space="preserve">Clause 11 says </w:t>
      </w:r>
      <w:r w:rsidR="0020307B">
        <w:rPr>
          <w:rFonts w:ascii="Times New Roman" w:hAnsi="Times New Roman" w:cs="Times New Roman"/>
          <w:bCs/>
        </w:rPr>
        <w:t xml:space="preserve">that the press </w:t>
      </w:r>
      <w:r w:rsidR="00A03B6C">
        <w:rPr>
          <w:rFonts w:ascii="Times New Roman" w:hAnsi="Times New Roman" w:cs="Times New Roman"/>
          <w:bCs/>
        </w:rPr>
        <w:t>must not identify anyone as being a v</w:t>
      </w:r>
      <w:r w:rsidRPr="00197E39">
        <w:rPr>
          <w:rFonts w:ascii="Times New Roman" w:hAnsi="Times New Roman" w:cs="Times New Roman"/>
          <w:bCs/>
        </w:rPr>
        <w:t xml:space="preserve">ictim of a </w:t>
      </w:r>
      <w:r w:rsidR="00A03B6C">
        <w:rPr>
          <w:rFonts w:ascii="Times New Roman" w:hAnsi="Times New Roman" w:cs="Times New Roman"/>
          <w:bCs/>
        </w:rPr>
        <w:t>‘</w:t>
      </w:r>
      <w:r w:rsidRPr="00197E39">
        <w:rPr>
          <w:rFonts w:ascii="Times New Roman" w:hAnsi="Times New Roman" w:cs="Times New Roman"/>
          <w:bCs/>
        </w:rPr>
        <w:t>sexual assault</w:t>
      </w:r>
      <w:r w:rsidR="00A03B6C">
        <w:rPr>
          <w:rFonts w:ascii="Times New Roman" w:hAnsi="Times New Roman" w:cs="Times New Roman"/>
          <w:bCs/>
        </w:rPr>
        <w:t>’</w:t>
      </w:r>
      <w:r w:rsidRPr="00197E39">
        <w:rPr>
          <w:rFonts w:ascii="Times New Roman" w:hAnsi="Times New Roman" w:cs="Times New Roman"/>
          <w:bCs/>
        </w:rPr>
        <w:t xml:space="preserve"> </w:t>
      </w:r>
      <w:r w:rsidR="00A03B6C">
        <w:rPr>
          <w:rFonts w:ascii="Times New Roman" w:hAnsi="Times New Roman" w:cs="Times New Roman"/>
          <w:bCs/>
        </w:rPr>
        <w:t xml:space="preserve">or publish material likely to contribute to such identification, </w:t>
      </w:r>
      <w:r w:rsidR="001626A3">
        <w:rPr>
          <w:rFonts w:ascii="Times New Roman" w:hAnsi="Times New Roman" w:cs="Times New Roman"/>
          <w:bCs/>
        </w:rPr>
        <w:t xml:space="preserve">unless the law permits </w:t>
      </w:r>
      <w:r w:rsidR="00A03B6C">
        <w:rPr>
          <w:rFonts w:ascii="Times New Roman" w:hAnsi="Times New Roman" w:cs="Times New Roman"/>
          <w:bCs/>
        </w:rPr>
        <w:t xml:space="preserve">this </w:t>
      </w:r>
      <w:r w:rsidR="001626A3">
        <w:rPr>
          <w:rFonts w:ascii="Times New Roman" w:hAnsi="Times New Roman" w:cs="Times New Roman"/>
          <w:bCs/>
        </w:rPr>
        <w:t xml:space="preserve">and there is ‘adequate justification’ </w:t>
      </w:r>
      <w:r w:rsidR="0020307B">
        <w:rPr>
          <w:rFonts w:ascii="Times New Roman" w:hAnsi="Times New Roman" w:cs="Times New Roman"/>
          <w:bCs/>
        </w:rPr>
        <w:t xml:space="preserve">for </w:t>
      </w:r>
      <w:r w:rsidR="001626A3">
        <w:rPr>
          <w:rFonts w:ascii="Times New Roman" w:hAnsi="Times New Roman" w:cs="Times New Roman"/>
          <w:bCs/>
        </w:rPr>
        <w:t xml:space="preserve">identification. </w:t>
      </w:r>
      <w:r w:rsidRPr="00197E39">
        <w:rPr>
          <w:rFonts w:ascii="Times New Roman" w:hAnsi="Times New Roman" w:cs="Times New Roman"/>
          <w:bCs/>
        </w:rPr>
        <w:t xml:space="preserve">These </w:t>
      </w:r>
      <w:r w:rsidR="0020307B">
        <w:rPr>
          <w:rFonts w:ascii="Times New Roman" w:hAnsi="Times New Roman" w:cs="Times New Roman"/>
          <w:bCs/>
        </w:rPr>
        <w:t xml:space="preserve">Code </w:t>
      </w:r>
      <w:r w:rsidRPr="00197E39">
        <w:rPr>
          <w:rFonts w:ascii="Times New Roman" w:hAnsi="Times New Roman" w:cs="Times New Roman"/>
          <w:bCs/>
        </w:rPr>
        <w:t>definitions include alleged victims of such offences. The Code’s use of the term ‘sexual assault’ covers a range of sexual offences including rape</w:t>
      </w:r>
      <w:r w:rsidR="001D2298">
        <w:rPr>
          <w:rFonts w:ascii="Times New Roman" w:hAnsi="Times New Roman" w:cs="Times New Roman"/>
          <w:bCs/>
        </w:rPr>
        <w:t xml:space="preserve">  – again, see 11.</w:t>
      </w:r>
      <w:r w:rsidR="00772AD4">
        <w:rPr>
          <w:rFonts w:ascii="Times New Roman" w:hAnsi="Times New Roman" w:cs="Times New Roman"/>
          <w:bCs/>
        </w:rPr>
        <w:t>7.1.2</w:t>
      </w:r>
      <w:r w:rsidR="001D2298">
        <w:rPr>
          <w:rFonts w:ascii="Times New Roman" w:hAnsi="Times New Roman" w:cs="Times New Roman"/>
          <w:bCs/>
        </w:rPr>
        <w:t xml:space="preserve"> in </w:t>
      </w:r>
      <w:r w:rsidR="001D2298" w:rsidRPr="001D2298">
        <w:rPr>
          <w:rFonts w:ascii="Times New Roman" w:hAnsi="Times New Roman" w:cs="Times New Roman"/>
          <w:bCs/>
          <w:i/>
        </w:rPr>
        <w:t>McNae’s</w:t>
      </w:r>
      <w:r w:rsidR="001D2298" w:rsidRPr="00197E39">
        <w:rPr>
          <w:rFonts w:ascii="Times New Roman" w:hAnsi="Times New Roman" w:cs="Times New Roman"/>
          <w:bCs/>
        </w:rPr>
        <w:t>.</w:t>
      </w:r>
    </w:p>
    <w:p w14:paraId="13E4BDE2" w14:textId="3D4F9A2F" w:rsidR="00EF367B" w:rsidRPr="00202BCB" w:rsidRDefault="00202BCB" w:rsidP="00202BCB">
      <w:pPr>
        <w:spacing w:after="0" w:line="480" w:lineRule="auto"/>
        <w:ind w:left="567"/>
        <w:rPr>
          <w:rFonts w:ascii="Times New Roman" w:hAnsi="Times New Roman" w:cs="Times New Roman"/>
          <w:b/>
          <w:bCs/>
        </w:rPr>
      </w:pPr>
      <w:r w:rsidRPr="00202BCB">
        <w:rPr>
          <w:rFonts w:ascii="Times New Roman" w:hAnsi="Times New Roman" w:cs="Times New Roman"/>
          <w:b/>
        </w:rPr>
        <w:t>Case study:</w:t>
      </w:r>
      <w:r w:rsidRPr="00202BCB">
        <w:rPr>
          <w:rFonts w:ascii="Times New Roman" w:hAnsi="Times New Roman" w:cs="Times New Roman"/>
        </w:rPr>
        <w:t xml:space="preserve"> In 201</w:t>
      </w:r>
      <w:r w:rsidR="00554396">
        <w:rPr>
          <w:rFonts w:ascii="Times New Roman" w:hAnsi="Times New Roman" w:cs="Times New Roman"/>
        </w:rPr>
        <w:t xml:space="preserve">9 </w:t>
      </w:r>
      <w:r w:rsidRPr="00202BCB">
        <w:rPr>
          <w:rFonts w:ascii="Times New Roman" w:hAnsi="Times New Roman" w:cs="Times New Roman"/>
        </w:rPr>
        <w:t>Ipso’s complaints committee (hereafter referred to merely as Ipso, for convenience)</w:t>
      </w:r>
      <w:r w:rsidRPr="00202BCB">
        <w:rPr>
          <w:rFonts w:ascii="Times New Roman" w:hAnsi="Times New Roman" w:cs="Times New Roman"/>
          <w:color w:val="000000"/>
        </w:rPr>
        <w:t xml:space="preserve"> upheld a </w:t>
      </w:r>
      <w:r w:rsidR="004B10B2">
        <w:rPr>
          <w:rFonts w:ascii="Times New Roman" w:hAnsi="Times New Roman" w:cs="Times New Roman"/>
          <w:color w:val="000000"/>
        </w:rPr>
        <w:t xml:space="preserve">woman’s </w:t>
      </w:r>
      <w:r w:rsidRPr="00202BCB">
        <w:rPr>
          <w:rFonts w:ascii="Times New Roman" w:hAnsi="Times New Roman" w:cs="Times New Roman"/>
          <w:color w:val="000000"/>
        </w:rPr>
        <w:t>complaint that a newspaper’s report of a court case had breached clause 11 of the Editors’ Code</w:t>
      </w:r>
      <w:r w:rsidR="004B10B2">
        <w:rPr>
          <w:rFonts w:ascii="Times New Roman" w:hAnsi="Times New Roman" w:cs="Times New Roman"/>
          <w:color w:val="000000"/>
        </w:rPr>
        <w:t xml:space="preserve"> by including material likely to identify her as a victim of sexual crime</w:t>
      </w:r>
      <w:r w:rsidRPr="00202BCB">
        <w:rPr>
          <w:rFonts w:ascii="Times New Roman" w:hAnsi="Times New Roman" w:cs="Times New Roman"/>
          <w:color w:val="000000"/>
        </w:rPr>
        <w:t>. On its front page, the newspaper reported that an individual had been jailed after being convicted of sexual offences against two children</w:t>
      </w:r>
      <w:r w:rsidR="00554396">
        <w:rPr>
          <w:rFonts w:ascii="Times New Roman" w:hAnsi="Times New Roman" w:cs="Times New Roman"/>
          <w:color w:val="000000"/>
        </w:rPr>
        <w:t xml:space="preserve">. The report said </w:t>
      </w:r>
      <w:r w:rsidRPr="00202BCB">
        <w:rPr>
          <w:rFonts w:ascii="Times New Roman" w:hAnsi="Times New Roman" w:cs="Times New Roman"/>
          <w:color w:val="000000"/>
        </w:rPr>
        <w:t xml:space="preserve">that the offences had taken place over 10 years ago, stated the age of the victims during that time, and their ages now, the location in which the offences had taken place and the defendant’s and the complainant’s association with that place. The woman told Ipso </w:t>
      </w:r>
      <w:r w:rsidR="00554396">
        <w:rPr>
          <w:rFonts w:ascii="Times New Roman" w:hAnsi="Times New Roman" w:cs="Times New Roman"/>
          <w:color w:val="000000"/>
        </w:rPr>
        <w:t xml:space="preserve">that because of the </w:t>
      </w:r>
      <w:r w:rsidR="004B10B2">
        <w:rPr>
          <w:rFonts w:ascii="Times New Roman" w:hAnsi="Times New Roman" w:cs="Times New Roman"/>
          <w:color w:val="000000"/>
        </w:rPr>
        <w:t xml:space="preserve">report’s </w:t>
      </w:r>
      <w:r w:rsidR="00554396">
        <w:rPr>
          <w:rFonts w:ascii="Times New Roman" w:hAnsi="Times New Roman" w:cs="Times New Roman"/>
          <w:color w:val="000000"/>
        </w:rPr>
        <w:t xml:space="preserve">detail she had been </w:t>
      </w:r>
      <w:r w:rsidRPr="00202BCB">
        <w:rPr>
          <w:rFonts w:ascii="Times New Roman" w:hAnsi="Times New Roman" w:cs="Times New Roman"/>
          <w:color w:val="000000"/>
        </w:rPr>
        <w:t>identified by members of her local community</w:t>
      </w:r>
      <w:r w:rsidR="00554396">
        <w:rPr>
          <w:rFonts w:ascii="Times New Roman" w:hAnsi="Times New Roman" w:cs="Times New Roman"/>
          <w:color w:val="000000"/>
        </w:rPr>
        <w:t xml:space="preserve"> as one of the victims, which had been </w:t>
      </w:r>
      <w:r w:rsidRPr="00202BCB">
        <w:rPr>
          <w:rFonts w:ascii="Times New Roman" w:hAnsi="Times New Roman" w:cs="Times New Roman"/>
          <w:color w:val="000000"/>
        </w:rPr>
        <w:t>deeply upsetting</w:t>
      </w:r>
      <w:r w:rsidR="00554396">
        <w:rPr>
          <w:rFonts w:ascii="Times New Roman" w:hAnsi="Times New Roman" w:cs="Times New Roman"/>
          <w:color w:val="000000"/>
        </w:rPr>
        <w:t xml:space="preserve">. The newspaper </w:t>
      </w:r>
      <w:r w:rsidR="004B10B2">
        <w:rPr>
          <w:rFonts w:ascii="Times New Roman" w:hAnsi="Times New Roman" w:cs="Times New Roman"/>
          <w:color w:val="000000"/>
        </w:rPr>
        <w:t xml:space="preserve">said that it did not believe that </w:t>
      </w:r>
      <w:r w:rsidR="00554396">
        <w:rPr>
          <w:rFonts w:ascii="Times New Roman" w:hAnsi="Times New Roman" w:cs="Times New Roman"/>
          <w:color w:val="000000"/>
        </w:rPr>
        <w:t xml:space="preserve">the detail would be likely to identify her, giving explanations. But </w:t>
      </w:r>
      <w:r w:rsidRPr="00202BCB">
        <w:rPr>
          <w:rFonts w:ascii="Times New Roman" w:hAnsi="Times New Roman" w:cs="Times New Roman"/>
          <w:color w:val="000000"/>
        </w:rPr>
        <w:t xml:space="preserve">Ipso said that the combination of these particular </w:t>
      </w:r>
      <w:r w:rsidRPr="00202BCB">
        <w:rPr>
          <w:rFonts w:ascii="Times New Roman" w:hAnsi="Times New Roman" w:cs="Times New Roman"/>
          <w:color w:val="000000"/>
        </w:rPr>
        <w:lastRenderedPageBreak/>
        <w:t>details represented information which would be known to the complainant’s community, particularly those who knew the defendant and the complainant, and was likely to lead to her identification as a victim in the case (</w:t>
      </w:r>
      <w:r w:rsidR="00554396" w:rsidRPr="00554396">
        <w:rPr>
          <w:rFonts w:ascii="Times New Roman" w:hAnsi="Times New Roman" w:cs="Times New Roman"/>
          <w:i/>
          <w:iCs/>
          <w:color w:val="000000"/>
        </w:rPr>
        <w:t>A woman v Airdrie and Coatbridge Advertiser</w:t>
      </w:r>
      <w:r w:rsidR="00554396">
        <w:rPr>
          <w:rFonts w:ascii="Times New Roman" w:hAnsi="Times New Roman" w:cs="Times New Roman"/>
          <w:color w:val="000000"/>
        </w:rPr>
        <w:t>, 9 May 2019).</w:t>
      </w:r>
    </w:p>
    <w:p w14:paraId="357F3AB9" w14:textId="77777777" w:rsidR="00554396" w:rsidRDefault="00554396" w:rsidP="001D2298">
      <w:pPr>
        <w:pStyle w:val="FT3aText"/>
        <w:spacing w:line="480" w:lineRule="auto"/>
        <w:ind w:left="567"/>
        <w:rPr>
          <w:rFonts w:ascii="Times New Roman" w:hAnsi="Times New Roman" w:cs="Times New Roman"/>
          <w:b/>
          <w:color w:val="auto"/>
          <w:sz w:val="22"/>
          <w:szCs w:val="22"/>
        </w:rPr>
      </w:pPr>
    </w:p>
    <w:p w14:paraId="49554345" w14:textId="784977A0" w:rsidR="007C29DD" w:rsidRPr="001D2298" w:rsidRDefault="007C29DD" w:rsidP="001D2298">
      <w:pPr>
        <w:pStyle w:val="FT3aText"/>
        <w:spacing w:line="480" w:lineRule="auto"/>
        <w:ind w:left="567"/>
        <w:rPr>
          <w:rFonts w:ascii="Times New Roman" w:hAnsi="Times New Roman" w:cs="Times New Roman"/>
          <w:color w:val="000000"/>
          <w:sz w:val="22"/>
          <w:szCs w:val="22"/>
        </w:rPr>
      </w:pPr>
      <w:r w:rsidRPr="001D2298">
        <w:rPr>
          <w:rFonts w:ascii="Times New Roman" w:hAnsi="Times New Roman" w:cs="Times New Roman"/>
          <w:b/>
          <w:color w:val="auto"/>
          <w:sz w:val="22"/>
          <w:szCs w:val="22"/>
        </w:rPr>
        <w:t>Case study:</w:t>
      </w:r>
      <w:r w:rsidRPr="00197E39">
        <w:rPr>
          <w:rFonts w:ascii="Times New Roman" w:hAnsi="Times New Roman" w:cs="Times New Roman"/>
          <w:color w:val="auto"/>
          <w:sz w:val="22"/>
          <w:szCs w:val="22"/>
        </w:rPr>
        <w:t xml:space="preserve"> In 2017 Ipso</w:t>
      </w:r>
      <w:r w:rsidR="00202BCB">
        <w:rPr>
          <w:rFonts w:ascii="Times New Roman" w:hAnsi="Times New Roman" w:cs="Times New Roman"/>
          <w:color w:val="auto"/>
          <w:sz w:val="22"/>
          <w:szCs w:val="22"/>
        </w:rPr>
        <w:t xml:space="preserve"> </w:t>
      </w:r>
      <w:r w:rsidR="001D2298">
        <w:rPr>
          <w:rFonts w:ascii="Times New Roman" w:hAnsi="Times New Roman" w:cs="Times New Roman"/>
          <w:color w:val="auto"/>
          <w:sz w:val="22"/>
          <w:szCs w:val="22"/>
        </w:rPr>
        <w:t xml:space="preserve">upheld complaints </w:t>
      </w:r>
      <w:r w:rsidRPr="00197E39">
        <w:rPr>
          <w:rFonts w:ascii="Times New Roman" w:hAnsi="Times New Roman" w:cs="Times New Roman"/>
          <w:color w:val="auto"/>
          <w:sz w:val="22"/>
          <w:szCs w:val="22"/>
        </w:rPr>
        <w:t>that three Scottish newspapers had breached clause 11 of the Code because of details published in their reports of a court case</w:t>
      </w:r>
      <w:r w:rsidR="001D2298">
        <w:rPr>
          <w:rFonts w:ascii="Times New Roman" w:hAnsi="Times New Roman" w:cs="Times New Roman"/>
          <w:color w:val="auto"/>
          <w:sz w:val="22"/>
          <w:szCs w:val="22"/>
        </w:rPr>
        <w:t xml:space="preserve">. In </w:t>
      </w:r>
      <w:r w:rsidR="0020307B">
        <w:rPr>
          <w:rFonts w:ascii="Times New Roman" w:hAnsi="Times New Roman" w:cs="Times New Roman"/>
          <w:color w:val="auto"/>
          <w:sz w:val="22"/>
          <w:szCs w:val="22"/>
        </w:rPr>
        <w:t xml:space="preserve">it </w:t>
      </w:r>
      <w:r w:rsidR="001D2298">
        <w:rPr>
          <w:rFonts w:ascii="Times New Roman" w:hAnsi="Times New Roman" w:cs="Times New Roman"/>
          <w:color w:val="auto"/>
          <w:sz w:val="22"/>
          <w:szCs w:val="22"/>
        </w:rPr>
        <w:t xml:space="preserve">the defendant, </w:t>
      </w:r>
      <w:r w:rsidRPr="00197E39">
        <w:rPr>
          <w:rFonts w:ascii="Times New Roman" w:hAnsi="Times New Roman" w:cs="Times New Roman"/>
          <w:color w:val="000000"/>
          <w:sz w:val="22"/>
          <w:szCs w:val="22"/>
        </w:rPr>
        <w:t>named in the</w:t>
      </w:r>
      <w:r w:rsidR="001D2298">
        <w:rPr>
          <w:rFonts w:ascii="Times New Roman" w:hAnsi="Times New Roman" w:cs="Times New Roman"/>
          <w:color w:val="000000"/>
          <w:sz w:val="22"/>
          <w:szCs w:val="22"/>
        </w:rPr>
        <w:t xml:space="preserve"> reports, </w:t>
      </w:r>
      <w:r w:rsidRPr="00197E39">
        <w:rPr>
          <w:rFonts w:ascii="Times New Roman" w:hAnsi="Times New Roman" w:cs="Times New Roman"/>
          <w:color w:val="000000"/>
          <w:sz w:val="22"/>
          <w:szCs w:val="22"/>
        </w:rPr>
        <w:t xml:space="preserve">pleaded guilty to sexual offences against a child. The details </w:t>
      </w:r>
      <w:r w:rsidR="001D2298">
        <w:rPr>
          <w:rFonts w:ascii="Times New Roman" w:hAnsi="Times New Roman" w:cs="Times New Roman"/>
          <w:color w:val="000000"/>
          <w:sz w:val="22"/>
          <w:szCs w:val="22"/>
        </w:rPr>
        <w:t xml:space="preserve">published from the case </w:t>
      </w:r>
      <w:r w:rsidRPr="00197E39">
        <w:rPr>
          <w:rFonts w:ascii="Times New Roman" w:hAnsi="Times New Roman" w:cs="Times New Roman"/>
          <w:color w:val="000000"/>
          <w:sz w:val="22"/>
          <w:szCs w:val="22"/>
        </w:rPr>
        <w:t xml:space="preserve">included the victim’s age when the offences began; the time period over which they took place, the circumstances in which the defendant came into contact with the victim, with reference to a specific day of the week; and the victim’s current age. </w:t>
      </w:r>
      <w:r w:rsidR="001D2298">
        <w:rPr>
          <w:rFonts w:ascii="Times New Roman" w:hAnsi="Times New Roman" w:cs="Times New Roman"/>
          <w:color w:val="000000"/>
          <w:sz w:val="22"/>
          <w:szCs w:val="22"/>
        </w:rPr>
        <w:t xml:space="preserve">Ipso </w:t>
      </w:r>
      <w:r w:rsidRPr="00197E39">
        <w:rPr>
          <w:rFonts w:ascii="Times New Roman" w:hAnsi="Times New Roman" w:cs="Times New Roman"/>
          <w:color w:val="000000"/>
          <w:sz w:val="22"/>
          <w:szCs w:val="22"/>
        </w:rPr>
        <w:t xml:space="preserve">said the details reported were of the kind that would be known within the victim’s community, and when reported alongside the time frame of the offences, and the victim’s age, were likely to contribute to the victim’s identification. A similar complaint about reporting of the case </w:t>
      </w:r>
      <w:r w:rsidR="003D363F">
        <w:rPr>
          <w:rFonts w:ascii="Times New Roman" w:hAnsi="Times New Roman" w:cs="Times New Roman"/>
          <w:color w:val="000000"/>
          <w:sz w:val="22"/>
          <w:szCs w:val="22"/>
        </w:rPr>
        <w:t xml:space="preserve">by </w:t>
      </w:r>
      <w:r w:rsidR="003D363F" w:rsidRPr="00197E39">
        <w:rPr>
          <w:rFonts w:ascii="Times New Roman" w:hAnsi="Times New Roman" w:cs="Times New Roman"/>
          <w:i/>
          <w:color w:val="000000"/>
          <w:sz w:val="22"/>
          <w:szCs w:val="22"/>
        </w:rPr>
        <w:t>Dailyrecord.co.uk</w:t>
      </w:r>
      <w:r w:rsidR="003D363F">
        <w:rPr>
          <w:rFonts w:ascii="Times New Roman" w:hAnsi="Times New Roman" w:cs="Times New Roman"/>
          <w:i/>
          <w:color w:val="000000"/>
          <w:sz w:val="22"/>
          <w:szCs w:val="22"/>
        </w:rPr>
        <w:t xml:space="preserve"> </w:t>
      </w:r>
      <w:r w:rsidRPr="00197E39">
        <w:rPr>
          <w:rFonts w:ascii="Times New Roman" w:hAnsi="Times New Roman" w:cs="Times New Roman"/>
          <w:color w:val="000000"/>
          <w:sz w:val="22"/>
          <w:szCs w:val="22"/>
        </w:rPr>
        <w:t xml:space="preserve">was also upheld. The complaints were considered under clause 11 because the victim was an adult when the reports were published </w:t>
      </w:r>
      <w:r w:rsidRPr="00197E39">
        <w:rPr>
          <w:rFonts w:ascii="Times New Roman" w:hAnsi="Times New Roman" w:cs="Times New Roman"/>
          <w:i/>
          <w:color w:val="000000"/>
          <w:sz w:val="22"/>
          <w:szCs w:val="22"/>
        </w:rPr>
        <w:t>(A man v Gazette (Paisley), A man v Evening Times, A man v Paisley Daily Express,</w:t>
      </w:r>
      <w:r w:rsidRPr="00197E39">
        <w:rPr>
          <w:rFonts w:ascii="Times New Roman" w:hAnsi="Times New Roman" w:cs="Times New Roman"/>
          <w:color w:val="000000"/>
          <w:sz w:val="22"/>
          <w:szCs w:val="22"/>
        </w:rPr>
        <w:t xml:space="preserve"> </w:t>
      </w:r>
      <w:r w:rsidRPr="00197E39">
        <w:rPr>
          <w:rFonts w:ascii="Times New Roman" w:hAnsi="Times New Roman" w:cs="Times New Roman"/>
          <w:i/>
          <w:color w:val="000000"/>
          <w:sz w:val="22"/>
          <w:szCs w:val="22"/>
        </w:rPr>
        <w:t>A man v Dailyrecord.co.uk</w:t>
      </w:r>
      <w:r w:rsidRPr="00197E39">
        <w:rPr>
          <w:rFonts w:ascii="Times New Roman" w:hAnsi="Times New Roman" w:cs="Times New Roman"/>
          <w:color w:val="000000"/>
          <w:sz w:val="22"/>
          <w:szCs w:val="22"/>
        </w:rPr>
        <w:t xml:space="preserve">, </w:t>
      </w:r>
      <w:r w:rsidR="001D2298">
        <w:rPr>
          <w:rFonts w:ascii="Times New Roman" w:hAnsi="Times New Roman" w:cs="Times New Roman"/>
          <w:color w:val="000000"/>
          <w:sz w:val="22"/>
          <w:szCs w:val="22"/>
        </w:rPr>
        <w:t xml:space="preserve">all </w:t>
      </w:r>
      <w:r w:rsidRPr="00197E39">
        <w:rPr>
          <w:rFonts w:ascii="Times New Roman" w:hAnsi="Times New Roman" w:cs="Times New Roman"/>
          <w:color w:val="000000"/>
          <w:sz w:val="22"/>
          <w:szCs w:val="22"/>
        </w:rPr>
        <w:t xml:space="preserve">issued 15 August 2017). It should be noted that the </w:t>
      </w:r>
      <w:r w:rsidR="001D2298">
        <w:rPr>
          <w:rFonts w:ascii="Times New Roman" w:hAnsi="Times New Roman" w:cs="Times New Roman"/>
          <w:color w:val="000000"/>
          <w:sz w:val="22"/>
          <w:szCs w:val="22"/>
        </w:rPr>
        <w:t xml:space="preserve">automatic </w:t>
      </w:r>
      <w:r w:rsidRPr="00197E39">
        <w:rPr>
          <w:rFonts w:ascii="Times New Roman" w:hAnsi="Times New Roman" w:cs="Times New Roman"/>
          <w:color w:val="000000"/>
          <w:sz w:val="22"/>
          <w:szCs w:val="22"/>
        </w:rPr>
        <w:t xml:space="preserve">anonymity </w:t>
      </w:r>
      <w:r w:rsidR="001D2298">
        <w:rPr>
          <w:rFonts w:ascii="Times New Roman" w:hAnsi="Times New Roman" w:cs="Times New Roman"/>
          <w:color w:val="000000"/>
          <w:sz w:val="22"/>
          <w:szCs w:val="22"/>
        </w:rPr>
        <w:t xml:space="preserve">in the Sexual Offences (Amendment) Act 1992 for victims of sexual offences </w:t>
      </w:r>
      <w:r w:rsidRPr="00197E39">
        <w:rPr>
          <w:rFonts w:ascii="Times New Roman" w:hAnsi="Times New Roman" w:cs="Times New Roman"/>
          <w:color w:val="000000"/>
          <w:sz w:val="22"/>
          <w:szCs w:val="22"/>
        </w:rPr>
        <w:t xml:space="preserve">does not apply to Scottish cases – see the online chapter ‘Scotland’ </w:t>
      </w:r>
      <w:r w:rsidRPr="00197E39">
        <w:rPr>
          <w:rFonts w:ascii="Times New Roman" w:hAnsi="Times New Roman" w:cs="Times New Roman"/>
          <w:color w:val="auto"/>
          <w:sz w:val="22"/>
          <w:szCs w:val="22"/>
        </w:rPr>
        <w:t xml:space="preserve">on </w:t>
      </w:r>
      <w:hyperlink r:id="rId7" w:history="1">
        <w:r w:rsidRPr="001D2298">
          <w:rPr>
            <w:rStyle w:val="Hyperlink"/>
            <w:rFonts w:ascii="Times New Roman" w:hAnsi="Times New Roman" w:cs="Times New Roman"/>
            <w:color w:val="auto"/>
            <w:sz w:val="22"/>
            <w:szCs w:val="22"/>
            <w:u w:val="none"/>
          </w:rPr>
          <w:t>www.mcnaes.com</w:t>
        </w:r>
      </w:hyperlink>
      <w:r w:rsidRPr="001D2298">
        <w:rPr>
          <w:rFonts w:ascii="Times New Roman" w:hAnsi="Times New Roman" w:cs="Times New Roman"/>
          <w:color w:val="000000"/>
          <w:sz w:val="22"/>
          <w:szCs w:val="22"/>
        </w:rPr>
        <w:t>.</w:t>
      </w:r>
    </w:p>
    <w:p w14:paraId="6702826F" w14:textId="77777777" w:rsidR="007C29DD" w:rsidRPr="00197E39" w:rsidRDefault="007C29DD" w:rsidP="00197E39">
      <w:pPr>
        <w:spacing w:after="0" w:line="480" w:lineRule="auto"/>
        <w:rPr>
          <w:rFonts w:ascii="Times New Roman" w:hAnsi="Times New Roman" w:cs="Times New Roman"/>
          <w:b/>
          <w:bCs/>
        </w:rPr>
      </w:pPr>
    </w:p>
    <w:p w14:paraId="6652CA64" w14:textId="77777777" w:rsidR="00EF367B" w:rsidRPr="00197E39" w:rsidRDefault="00EF367B" w:rsidP="001D2298">
      <w:pPr>
        <w:spacing w:after="0" w:line="480" w:lineRule="auto"/>
        <w:ind w:left="567"/>
        <w:rPr>
          <w:rFonts w:ascii="Times New Roman" w:hAnsi="Times New Roman" w:cs="Times New Roman"/>
          <w:bCs/>
        </w:rPr>
      </w:pPr>
      <w:r w:rsidRPr="00197E39">
        <w:rPr>
          <w:rFonts w:ascii="Times New Roman" w:hAnsi="Times New Roman" w:cs="Times New Roman"/>
          <w:b/>
          <w:bCs/>
        </w:rPr>
        <w:t>Case study</w:t>
      </w:r>
      <w:r w:rsidRPr="00197E39">
        <w:rPr>
          <w:rFonts w:ascii="Times New Roman" w:hAnsi="Times New Roman" w:cs="Times New Roman"/>
          <w:bCs/>
        </w:rPr>
        <w:t xml:space="preserve">: Ipso ruled in 2015 that the </w:t>
      </w:r>
      <w:r w:rsidRPr="00197E39">
        <w:rPr>
          <w:rFonts w:ascii="Times New Roman" w:hAnsi="Times New Roman" w:cs="Times New Roman"/>
          <w:bCs/>
          <w:i/>
        </w:rPr>
        <w:t xml:space="preserve">Wilts and Gloucestershire Standard </w:t>
      </w:r>
      <w:r w:rsidRPr="00197E39">
        <w:rPr>
          <w:rFonts w:ascii="Times New Roman" w:hAnsi="Times New Roman" w:cs="Times New Roman"/>
          <w:bCs/>
        </w:rPr>
        <w:t>breached clauses 7 and 11 of the Editors’ Code by publishing a particular, paraphrased quotation in an online repor</w:t>
      </w:r>
      <w:r w:rsidR="00E67F77">
        <w:rPr>
          <w:rFonts w:ascii="Times New Roman" w:hAnsi="Times New Roman" w:cs="Times New Roman"/>
          <w:bCs/>
        </w:rPr>
        <w:t xml:space="preserve">t of a court case. The coverage named </w:t>
      </w:r>
      <w:r w:rsidRPr="00197E39">
        <w:rPr>
          <w:rFonts w:ascii="Times New Roman" w:hAnsi="Times New Roman" w:cs="Times New Roman"/>
          <w:bCs/>
        </w:rPr>
        <w:t xml:space="preserve">the defendant, a man accused of a sexual offence involving a child. He was acquitted. He complained that the quotation implied a specific connection between him and the alleged victim, and therefore identified that child. Ipso agreed, saying that the paraphrased comments which had been quoted strongly implied a specific connection. Their inclusion in the report was ‘highly concerning’ and demonstrated a </w:t>
      </w:r>
      <w:r w:rsidRPr="00197E39">
        <w:rPr>
          <w:rFonts w:ascii="Times New Roman" w:hAnsi="Times New Roman" w:cs="Times New Roman"/>
          <w:bCs/>
        </w:rPr>
        <w:lastRenderedPageBreak/>
        <w:t>significant failure on the newspaper’s part. The man also complained that the newspaper’s coverage of the case, by omitting some details in order to protect the child’s identity, presented a partial account of his conduct which was misleading, and therefore breached clause</w:t>
      </w:r>
      <w:r w:rsidR="00D23FBC">
        <w:rPr>
          <w:rFonts w:ascii="Times New Roman" w:hAnsi="Times New Roman" w:cs="Times New Roman"/>
          <w:bCs/>
        </w:rPr>
        <w:t xml:space="preserve"> </w:t>
      </w:r>
      <w:r w:rsidRPr="00197E39">
        <w:rPr>
          <w:rFonts w:ascii="Times New Roman" w:hAnsi="Times New Roman" w:cs="Times New Roman"/>
          <w:bCs/>
        </w:rPr>
        <w:t>1</w:t>
      </w:r>
      <w:r w:rsidR="001D2298">
        <w:rPr>
          <w:rFonts w:ascii="Times New Roman" w:hAnsi="Times New Roman" w:cs="Times New Roman"/>
          <w:bCs/>
        </w:rPr>
        <w:t xml:space="preserve"> of the Code</w:t>
      </w:r>
      <w:r w:rsidRPr="00197E39">
        <w:rPr>
          <w:rFonts w:ascii="Times New Roman" w:hAnsi="Times New Roman" w:cs="Times New Roman"/>
          <w:bCs/>
        </w:rPr>
        <w:t>, which seeks to uphold accuracy. But Ipso said clause 1 was not breached. It pointed out his acquittal had been reported and that the Code’s requirements and the law prevented publication of some information relevant to his defence (</w:t>
      </w:r>
      <w:r w:rsidRPr="00197E39">
        <w:rPr>
          <w:rFonts w:ascii="Times New Roman" w:hAnsi="Times New Roman" w:cs="Times New Roman"/>
          <w:bCs/>
          <w:i/>
        </w:rPr>
        <w:t>A man v Wilts and Gloucestershire Standard</w:t>
      </w:r>
      <w:r w:rsidR="003D363F" w:rsidRPr="00197E39">
        <w:rPr>
          <w:rFonts w:ascii="Times New Roman" w:hAnsi="Times New Roman" w:cs="Times New Roman"/>
          <w:bCs/>
        </w:rPr>
        <w:t xml:space="preserve">, </w:t>
      </w:r>
      <w:r w:rsidR="003D363F">
        <w:rPr>
          <w:rFonts w:ascii="Times New Roman" w:hAnsi="Times New Roman" w:cs="Times New Roman"/>
          <w:bCs/>
        </w:rPr>
        <w:t>27</w:t>
      </w:r>
      <w:r w:rsidRPr="00197E39">
        <w:rPr>
          <w:rFonts w:ascii="Times New Roman" w:hAnsi="Times New Roman" w:cs="Times New Roman"/>
          <w:bCs/>
        </w:rPr>
        <w:t xml:space="preserve"> July 2015).</w:t>
      </w:r>
    </w:p>
    <w:p w14:paraId="112B5804" w14:textId="77777777" w:rsidR="00EF367B" w:rsidRPr="00197E39" w:rsidRDefault="00EF367B" w:rsidP="00197E39">
      <w:pPr>
        <w:autoSpaceDE w:val="0"/>
        <w:autoSpaceDN w:val="0"/>
        <w:adjustRightInd w:val="0"/>
        <w:spacing w:after="0" w:line="480" w:lineRule="auto"/>
        <w:rPr>
          <w:rFonts w:ascii="Times New Roman" w:hAnsi="Times New Roman" w:cs="Times New Roman"/>
          <w:b/>
          <w:bCs/>
        </w:rPr>
      </w:pPr>
    </w:p>
    <w:p w14:paraId="46DC4454" w14:textId="77777777" w:rsidR="00946BE8" w:rsidRPr="00946BE8" w:rsidRDefault="00EF367B" w:rsidP="00946BE8">
      <w:pPr>
        <w:autoSpaceDE w:val="0"/>
        <w:autoSpaceDN w:val="0"/>
        <w:adjustRightInd w:val="0"/>
        <w:spacing w:after="0" w:line="480" w:lineRule="auto"/>
        <w:ind w:left="567"/>
        <w:rPr>
          <w:rFonts w:ascii="Times New Roman" w:hAnsi="Times New Roman" w:cs="Times New Roman"/>
        </w:rPr>
      </w:pPr>
      <w:r w:rsidRPr="00197E39">
        <w:rPr>
          <w:rFonts w:ascii="Times New Roman" w:hAnsi="Times New Roman" w:cs="Times New Roman"/>
          <w:b/>
          <w:bCs/>
        </w:rPr>
        <w:t>Case study</w:t>
      </w:r>
      <w:r w:rsidRPr="00197E39">
        <w:rPr>
          <w:rFonts w:ascii="Times New Roman" w:hAnsi="Times New Roman" w:cs="Times New Roman"/>
          <w:bCs/>
        </w:rPr>
        <w:t xml:space="preserve">: In 2015 Ipso warned the press to consider if social media sites should be used to report sexual offence cases, because of the danger that readers might post comments speculating about the identity of the victims/alleged victims. It ruled that the </w:t>
      </w:r>
      <w:r w:rsidRPr="00197E39">
        <w:rPr>
          <w:rFonts w:ascii="Times New Roman" w:hAnsi="Times New Roman" w:cs="Times New Roman"/>
          <w:bCs/>
          <w:i/>
        </w:rPr>
        <w:t>Dunfermline Press</w:t>
      </w:r>
      <w:r w:rsidRPr="00197E39">
        <w:rPr>
          <w:rFonts w:ascii="Times New Roman" w:hAnsi="Times New Roman" w:cs="Times New Roman"/>
          <w:bCs/>
        </w:rPr>
        <w:t xml:space="preserve"> had not breached clauses 7 and 11 of the Editors’ Code in a report, posted on its Facebook page, of an individual being charged with sexual offences against a child. </w:t>
      </w:r>
      <w:r w:rsidR="00207D6E">
        <w:rPr>
          <w:rFonts w:ascii="Times New Roman" w:hAnsi="Times New Roman" w:cs="Times New Roman"/>
          <w:bCs/>
        </w:rPr>
        <w:t xml:space="preserve">Ipso </w:t>
      </w:r>
      <w:r w:rsidRPr="00197E39">
        <w:rPr>
          <w:rFonts w:ascii="Times New Roman" w:hAnsi="Times New Roman" w:cs="Times New Roman"/>
          <w:bCs/>
        </w:rPr>
        <w:t xml:space="preserve">said that the </w:t>
      </w:r>
      <w:r w:rsidRPr="00197E39">
        <w:rPr>
          <w:rFonts w:ascii="Times New Roman" w:hAnsi="Times New Roman" w:cs="Times New Roman"/>
        </w:rPr>
        <w:t xml:space="preserve">newspaper was not responsible for the comments made elsewhere on social media identifying the child. </w:t>
      </w:r>
      <w:r w:rsidRPr="00197E39">
        <w:rPr>
          <w:rFonts w:ascii="Times New Roman" w:hAnsi="Times New Roman" w:cs="Times New Roman"/>
          <w:bCs/>
        </w:rPr>
        <w:t>But Ipso said it</w:t>
      </w:r>
      <w:r w:rsidR="001D2298">
        <w:rPr>
          <w:rFonts w:ascii="Times New Roman" w:hAnsi="Times New Roman" w:cs="Times New Roman"/>
          <w:bCs/>
        </w:rPr>
        <w:t xml:space="preserve"> </w:t>
      </w:r>
      <w:r w:rsidRPr="00197E39">
        <w:rPr>
          <w:rFonts w:ascii="Times New Roman" w:hAnsi="Times New Roman" w:cs="Times New Roman"/>
          <w:bCs/>
        </w:rPr>
        <w:t>‘</w:t>
      </w:r>
      <w:r w:rsidRPr="00197E39">
        <w:rPr>
          <w:rFonts w:ascii="Times New Roman" w:hAnsi="Times New Roman" w:cs="Times New Roman"/>
        </w:rPr>
        <w:t>took this opportunity to draw to editors’ attention the need for care in such cases to avoid creating a forum for</w:t>
      </w:r>
      <w:r w:rsidRPr="00197E39">
        <w:rPr>
          <w:rFonts w:ascii="Times New Roman" w:hAnsi="Times New Roman" w:cs="Times New Roman"/>
          <w:bCs/>
        </w:rPr>
        <w:t xml:space="preserve"> </w:t>
      </w:r>
      <w:r w:rsidRPr="00197E39">
        <w:rPr>
          <w:rFonts w:ascii="Times New Roman" w:hAnsi="Times New Roman" w:cs="Times New Roman"/>
        </w:rPr>
        <w:t xml:space="preserve">speculation as to the victim’s identity’.  It added: ‘While editors are not in a position to constrain the circulation of links to stories and hosted on third-party websites, consideration should be given to whether stories involving victims of sexual assault can safely be published on publications’ social media sites – particularly where they will be open to comments’ </w:t>
      </w:r>
      <w:r w:rsidRPr="00197E39">
        <w:rPr>
          <w:rFonts w:ascii="Times New Roman" w:hAnsi="Times New Roman" w:cs="Times New Roman"/>
          <w:bCs/>
        </w:rPr>
        <w:t>(</w:t>
      </w:r>
      <w:r w:rsidRPr="00197E39">
        <w:rPr>
          <w:rFonts w:ascii="Times New Roman" w:hAnsi="Times New Roman" w:cs="Times New Roman"/>
          <w:bCs/>
          <w:i/>
        </w:rPr>
        <w:t>A woman v Dunfermline Press</w:t>
      </w:r>
      <w:r w:rsidRPr="00197E39">
        <w:rPr>
          <w:rFonts w:ascii="Times New Roman" w:hAnsi="Times New Roman" w:cs="Times New Roman"/>
          <w:bCs/>
        </w:rPr>
        <w:t>, 27 July 2015).</w:t>
      </w:r>
      <w:r w:rsidR="00946BE8">
        <w:rPr>
          <w:rFonts w:ascii="Times New Roman" w:hAnsi="Times New Roman" w:cs="Times New Roman"/>
          <w:bCs/>
        </w:rPr>
        <w:t xml:space="preserve"> </w:t>
      </w:r>
      <w:r w:rsidR="00946BE8" w:rsidRPr="00946BE8">
        <w:rPr>
          <w:rFonts w:ascii="Times New Roman" w:hAnsi="Times New Roman" w:cs="Times New Roman"/>
        </w:rPr>
        <w:t xml:space="preserve">For the ‘Regulation 19’ defence in law if a reader’s online comment breaches anonymity, see </w:t>
      </w:r>
      <w:r w:rsidR="00946BE8">
        <w:rPr>
          <w:rFonts w:ascii="Times New Roman" w:hAnsi="Times New Roman" w:cs="Times New Roman"/>
        </w:rPr>
        <w:t xml:space="preserve">22.12 </w:t>
      </w:r>
      <w:r w:rsidR="00946BE8" w:rsidRPr="00946BE8">
        <w:rPr>
          <w:rFonts w:ascii="Times New Roman" w:hAnsi="Times New Roman" w:cs="Times New Roman"/>
        </w:rPr>
        <w:t xml:space="preserve">in </w:t>
      </w:r>
      <w:r w:rsidR="00946BE8" w:rsidRPr="00946BE8">
        <w:rPr>
          <w:rFonts w:ascii="Times New Roman" w:hAnsi="Times New Roman" w:cs="Times New Roman"/>
          <w:i/>
        </w:rPr>
        <w:t>McNae’s</w:t>
      </w:r>
      <w:r w:rsidR="00D23FBC">
        <w:rPr>
          <w:rFonts w:ascii="Times New Roman" w:hAnsi="Times New Roman" w:cs="Times New Roman"/>
          <w:i/>
        </w:rPr>
        <w:t>.</w:t>
      </w:r>
    </w:p>
    <w:p w14:paraId="0B36312C" w14:textId="77777777" w:rsidR="00946BE8" w:rsidRDefault="00946BE8" w:rsidP="00946BE8">
      <w:pPr>
        <w:autoSpaceDE w:val="0"/>
        <w:autoSpaceDN w:val="0"/>
        <w:adjustRightInd w:val="0"/>
        <w:spacing w:after="0" w:line="240" w:lineRule="auto"/>
        <w:rPr>
          <w:rFonts w:ascii="NewsGothicMTStd-Condensed" w:hAnsi="NewsGothicMTStd-Condensed" w:cs="NewsGothicMTStd-Condensed"/>
          <w:sz w:val="16"/>
          <w:szCs w:val="16"/>
        </w:rPr>
      </w:pPr>
    </w:p>
    <w:p w14:paraId="3909129E" w14:textId="77777777" w:rsidR="00D23FBC" w:rsidRDefault="00D23FBC" w:rsidP="00946BE8">
      <w:pPr>
        <w:autoSpaceDE w:val="0"/>
        <w:autoSpaceDN w:val="0"/>
        <w:adjustRightInd w:val="0"/>
        <w:spacing w:after="0" w:line="240" w:lineRule="auto"/>
        <w:rPr>
          <w:rFonts w:ascii="NewsGothicMTStd-Condensed" w:hAnsi="NewsGothicMTStd-Condensed" w:cs="NewsGothicMTStd-Condensed"/>
          <w:sz w:val="16"/>
          <w:szCs w:val="16"/>
        </w:rPr>
      </w:pPr>
    </w:p>
    <w:p w14:paraId="2C1C02A1" w14:textId="49DD18FB" w:rsidR="00EF367B" w:rsidRPr="00D23FBC" w:rsidRDefault="00EF367B" w:rsidP="00946BE8">
      <w:pPr>
        <w:spacing w:after="0" w:line="480" w:lineRule="auto"/>
        <w:rPr>
          <w:rFonts w:ascii="Times New Roman" w:hAnsi="Times New Roman" w:cs="Times New Roman"/>
        </w:rPr>
      </w:pPr>
      <w:r w:rsidRPr="00D23FBC">
        <w:rPr>
          <w:rFonts w:ascii="Times New Roman" w:hAnsi="Times New Roman" w:cs="Times New Roman"/>
        </w:rPr>
        <w:t>In the three-year period 2011-2013 the Press Complaints Commission upheld 11 complaints that newspaper or magazine articles had identified or had the potential to identify victims or alleged victims of sexual offences, some of th</w:t>
      </w:r>
      <w:r w:rsidR="00D23FBC" w:rsidRPr="00D23FBC">
        <w:rPr>
          <w:rFonts w:ascii="Times New Roman" w:hAnsi="Times New Roman" w:cs="Times New Roman"/>
        </w:rPr>
        <w:t xml:space="preserve">em children. These included </w:t>
      </w:r>
      <w:r w:rsidRPr="00D23FBC">
        <w:rPr>
          <w:rFonts w:ascii="Times New Roman" w:hAnsi="Times New Roman" w:cs="Times New Roman"/>
        </w:rPr>
        <w:t xml:space="preserve">adjudications </w:t>
      </w:r>
      <w:r w:rsidR="00D23FBC" w:rsidRPr="00D23FBC">
        <w:rPr>
          <w:rFonts w:ascii="Times New Roman" w:hAnsi="Times New Roman" w:cs="Times New Roman"/>
        </w:rPr>
        <w:t xml:space="preserve">referred to below, and those regarding </w:t>
      </w:r>
      <w:r w:rsidRPr="00D23FBC">
        <w:rPr>
          <w:rFonts w:ascii="Times New Roman" w:hAnsi="Times New Roman" w:cs="Times New Roman"/>
        </w:rPr>
        <w:t xml:space="preserve">the </w:t>
      </w:r>
      <w:r w:rsidRPr="00D23FBC">
        <w:rPr>
          <w:rFonts w:ascii="Times New Roman" w:hAnsi="Times New Roman" w:cs="Times New Roman"/>
          <w:i/>
          <w:iCs/>
        </w:rPr>
        <w:t>Daily Mirror</w:t>
      </w:r>
      <w:r w:rsidRPr="00D23FBC">
        <w:rPr>
          <w:rFonts w:ascii="Times New Roman" w:hAnsi="Times New Roman" w:cs="Times New Roman"/>
        </w:rPr>
        <w:t xml:space="preserve"> </w:t>
      </w:r>
      <w:r w:rsidR="00E64407" w:rsidRPr="00D23FBC">
        <w:rPr>
          <w:rFonts w:ascii="Times New Roman" w:hAnsi="Times New Roman" w:cs="Times New Roman"/>
        </w:rPr>
        <w:t xml:space="preserve">and </w:t>
      </w:r>
      <w:r w:rsidR="00E64407" w:rsidRPr="00D23FBC">
        <w:rPr>
          <w:rFonts w:ascii="Times New Roman" w:hAnsi="Times New Roman" w:cs="Times New Roman"/>
          <w:i/>
        </w:rPr>
        <w:t>Luton Herald and Post</w:t>
      </w:r>
      <w:r w:rsidR="00E64407" w:rsidRPr="00D23FBC">
        <w:rPr>
          <w:rFonts w:ascii="Times New Roman" w:hAnsi="Times New Roman" w:cs="Times New Roman"/>
        </w:rPr>
        <w:t xml:space="preserve"> </w:t>
      </w:r>
      <w:r w:rsidRPr="00D23FBC">
        <w:rPr>
          <w:rFonts w:ascii="Times New Roman" w:hAnsi="Times New Roman" w:cs="Times New Roman"/>
        </w:rPr>
        <w:t>case</w:t>
      </w:r>
      <w:r w:rsidR="00E64407" w:rsidRPr="00D23FBC">
        <w:rPr>
          <w:rFonts w:ascii="Times New Roman" w:hAnsi="Times New Roman" w:cs="Times New Roman"/>
        </w:rPr>
        <w:t>s</w:t>
      </w:r>
      <w:r w:rsidR="00E136FB" w:rsidRPr="00D23FBC">
        <w:rPr>
          <w:rFonts w:ascii="Times New Roman" w:hAnsi="Times New Roman" w:cs="Times New Roman"/>
        </w:rPr>
        <w:t xml:space="preserve"> also dealt with in law</w:t>
      </w:r>
      <w:r w:rsidR="00D23FBC">
        <w:rPr>
          <w:rFonts w:ascii="Times New Roman" w:hAnsi="Times New Roman" w:cs="Times New Roman"/>
        </w:rPr>
        <w:t xml:space="preserve"> </w:t>
      </w:r>
      <w:r w:rsidR="008C225D">
        <w:rPr>
          <w:rFonts w:ascii="Times New Roman" w:hAnsi="Times New Roman" w:cs="Times New Roman"/>
        </w:rPr>
        <w:t xml:space="preserve">– see </w:t>
      </w:r>
      <w:r w:rsidR="00946BE8" w:rsidRPr="00D23FBC">
        <w:rPr>
          <w:rFonts w:ascii="Times New Roman" w:hAnsi="Times New Roman" w:cs="Times New Roman"/>
        </w:rPr>
        <w:t>11.</w:t>
      </w:r>
      <w:r w:rsidR="00772AD4">
        <w:rPr>
          <w:rFonts w:ascii="Times New Roman" w:hAnsi="Times New Roman" w:cs="Times New Roman"/>
        </w:rPr>
        <w:t>1</w:t>
      </w:r>
      <w:r w:rsidR="00D23FBC">
        <w:rPr>
          <w:rFonts w:ascii="Times New Roman" w:hAnsi="Times New Roman" w:cs="Times New Roman"/>
        </w:rPr>
        <w:t>,</w:t>
      </w:r>
      <w:r w:rsidR="00946BE8" w:rsidRPr="00D23FBC">
        <w:rPr>
          <w:rFonts w:ascii="Times New Roman" w:hAnsi="Times New Roman" w:cs="Times New Roman"/>
        </w:rPr>
        <w:t xml:space="preserve"> </w:t>
      </w:r>
      <w:r w:rsidRPr="00D23FBC">
        <w:rPr>
          <w:rFonts w:ascii="Times New Roman" w:hAnsi="Times New Roman" w:cs="Times New Roman"/>
        </w:rPr>
        <w:t>above</w:t>
      </w:r>
      <w:r w:rsidR="00D23FBC" w:rsidRPr="00D23FBC">
        <w:rPr>
          <w:rFonts w:ascii="Times New Roman" w:hAnsi="Times New Roman" w:cs="Times New Roman"/>
        </w:rPr>
        <w:t>.</w:t>
      </w:r>
      <w:r w:rsidR="00946BE8" w:rsidRPr="00D23FBC">
        <w:rPr>
          <w:rFonts w:ascii="Times New Roman" w:hAnsi="Times New Roman" w:cs="Times New Roman"/>
        </w:rPr>
        <w:t xml:space="preserve"> </w:t>
      </w:r>
    </w:p>
    <w:p w14:paraId="499D9C0D" w14:textId="77777777" w:rsidR="00EF367B" w:rsidRPr="00197E39" w:rsidRDefault="00EF367B" w:rsidP="00197E39">
      <w:pPr>
        <w:spacing w:after="0" w:line="480" w:lineRule="auto"/>
        <w:rPr>
          <w:rFonts w:ascii="Times New Roman" w:hAnsi="Times New Roman" w:cs="Times New Roman"/>
          <w:b/>
          <w:bCs/>
        </w:rPr>
      </w:pPr>
    </w:p>
    <w:p w14:paraId="3E787617" w14:textId="77777777" w:rsidR="00EF367B" w:rsidRPr="00197E39" w:rsidRDefault="00EF367B" w:rsidP="00946BE8">
      <w:pPr>
        <w:spacing w:after="0" w:line="480" w:lineRule="auto"/>
        <w:ind w:left="567"/>
        <w:rPr>
          <w:rFonts w:ascii="Times New Roman" w:hAnsi="Times New Roman" w:cs="Times New Roman"/>
        </w:rPr>
      </w:pPr>
      <w:r w:rsidRPr="00197E39">
        <w:rPr>
          <w:rFonts w:ascii="Times New Roman" w:hAnsi="Times New Roman" w:cs="Times New Roman"/>
          <w:b/>
          <w:bCs/>
        </w:rPr>
        <w:t>Case study:</w:t>
      </w:r>
      <w:r w:rsidRPr="00197E39">
        <w:rPr>
          <w:rFonts w:ascii="Times New Roman" w:hAnsi="Times New Roman" w:cs="Times New Roman"/>
        </w:rPr>
        <w:t xml:space="preserve"> Police began investigating a woman’s allegation that she had been raped. The </w:t>
      </w:r>
      <w:r w:rsidRPr="00197E39">
        <w:rPr>
          <w:rFonts w:ascii="Times New Roman" w:hAnsi="Times New Roman" w:cs="Times New Roman"/>
          <w:i/>
          <w:iCs/>
        </w:rPr>
        <w:t>News Shopper (Bexley and North Kent)</w:t>
      </w:r>
      <w:r w:rsidRPr="00197E39">
        <w:rPr>
          <w:rFonts w:ascii="Times New Roman" w:hAnsi="Times New Roman" w:cs="Times New Roman"/>
        </w:rPr>
        <w:t xml:space="preserve"> published online a photo of the site of the alleged rape – the woman’s home – and video footage showing forensic officers entering it. Recognisable shops were visible in these images, and the article named the general locality and road. The woman complained to the PCC that friends and relatives saw the coverage and contacted her about the matter. She found it inconceivable that the newspaper had not considered that her identification was a likely consequence of its coverage. The PCC ruled that clause 11 of the Editors’ Code was breached because the coverage enabled easy identification of her home, with the inevitable and distressing result that she faced inquiries from friends and family previously unaware of the incident. The PCC noted the newspaper's position that it had not been advised of the complainant's connection to the property where the alleged rape occurred, but </w:t>
      </w:r>
      <w:r w:rsidR="008C225D">
        <w:rPr>
          <w:rFonts w:ascii="Times New Roman" w:hAnsi="Times New Roman" w:cs="Times New Roman"/>
        </w:rPr>
        <w:t>the PCC e</w:t>
      </w:r>
      <w:r w:rsidRPr="00197E39">
        <w:rPr>
          <w:rFonts w:ascii="Times New Roman" w:hAnsi="Times New Roman" w:cs="Times New Roman"/>
        </w:rPr>
        <w:t>mphasised that the responsibility for published material lay with the editor (</w:t>
      </w:r>
      <w:r w:rsidRPr="00197E39">
        <w:rPr>
          <w:rFonts w:ascii="Times New Roman" w:hAnsi="Times New Roman" w:cs="Times New Roman"/>
          <w:i/>
          <w:iCs/>
        </w:rPr>
        <w:t>A woman v News Shopper (Bexley and North Kent)</w:t>
      </w:r>
      <w:r w:rsidR="008C225D">
        <w:rPr>
          <w:rFonts w:ascii="Times New Roman" w:hAnsi="Times New Roman" w:cs="Times New Roman"/>
        </w:rPr>
        <w:t xml:space="preserve">, </w:t>
      </w:r>
      <w:r w:rsidRPr="00197E39">
        <w:rPr>
          <w:rFonts w:ascii="Times New Roman" w:hAnsi="Times New Roman" w:cs="Times New Roman"/>
        </w:rPr>
        <w:t>3 July 2013).</w:t>
      </w:r>
    </w:p>
    <w:p w14:paraId="2E572241" w14:textId="77777777" w:rsidR="00EF367B" w:rsidRPr="00197E39" w:rsidRDefault="00EF367B" w:rsidP="00197E39">
      <w:pPr>
        <w:spacing w:after="0" w:line="480" w:lineRule="auto"/>
        <w:rPr>
          <w:rFonts w:ascii="Times New Roman" w:hAnsi="Times New Roman" w:cs="Times New Roman"/>
          <w:b/>
          <w:bCs/>
        </w:rPr>
      </w:pPr>
    </w:p>
    <w:p w14:paraId="5FC9DF8B" w14:textId="77777777" w:rsidR="00EF367B" w:rsidRPr="00197E39" w:rsidRDefault="00EF367B" w:rsidP="00946BE8">
      <w:pPr>
        <w:spacing w:after="0" w:line="480" w:lineRule="auto"/>
        <w:ind w:left="567"/>
        <w:rPr>
          <w:rFonts w:ascii="Times New Roman" w:hAnsi="Times New Roman" w:cs="Times New Roman"/>
        </w:rPr>
      </w:pPr>
      <w:r w:rsidRPr="00197E39">
        <w:rPr>
          <w:rFonts w:ascii="Times New Roman" w:hAnsi="Times New Roman" w:cs="Times New Roman"/>
          <w:b/>
          <w:bCs/>
        </w:rPr>
        <w:t>Case study</w:t>
      </w:r>
      <w:r w:rsidRPr="00197E39">
        <w:rPr>
          <w:rFonts w:ascii="Times New Roman" w:hAnsi="Times New Roman" w:cs="Times New Roman"/>
        </w:rPr>
        <w:t xml:space="preserve">: In 2011 the PCC upheld a complaint against the </w:t>
      </w:r>
      <w:r w:rsidRPr="00197E39">
        <w:rPr>
          <w:rFonts w:ascii="Times New Roman" w:hAnsi="Times New Roman" w:cs="Times New Roman"/>
          <w:i/>
          <w:iCs/>
        </w:rPr>
        <w:t>Staffordshire Newsletter</w:t>
      </w:r>
      <w:r w:rsidRPr="00197E39">
        <w:rPr>
          <w:rFonts w:ascii="Times New Roman" w:hAnsi="Times New Roman" w:cs="Times New Roman"/>
        </w:rPr>
        <w:t xml:space="preserve"> because a report about a man being jailed for sexual activity with a child contained detail with potential to enable members of the public to identify the victim. The victim's grandfather complained that the report breached clauses 7 and 11 of the Editors' Code. The report named the offender, and included the child's gender, the child's age when the abuse started and the period of time for which it continued. The grandfather said the victim's identity was now common knowledge in the local community and at the child’s school. The PCC said that the newspaper was fully entitled to identify the convicted man. But it added that while each of the details reported might have seemed relatively insignificant, they had the potential to imply the connection between the accused and his victim. It took into account that the report had been supplied by an outside agency, and so the paper did not know all the case details. But, overall, the PCC ‘did not agree that the newspaper had taken sufficient care to avoid this implication’. The result has been ‘a serious, albeit inadvertent, error’ (</w:t>
      </w:r>
      <w:r w:rsidRPr="00197E39">
        <w:rPr>
          <w:rFonts w:ascii="Times New Roman" w:hAnsi="Times New Roman" w:cs="Times New Roman"/>
          <w:i/>
          <w:iCs/>
        </w:rPr>
        <w:t>A man v Staffordshire Newsletter</w:t>
      </w:r>
      <w:r w:rsidRPr="00197E39">
        <w:rPr>
          <w:rFonts w:ascii="Times New Roman" w:hAnsi="Times New Roman" w:cs="Times New Roman"/>
        </w:rPr>
        <w:t>, 3 May 2011).</w:t>
      </w:r>
    </w:p>
    <w:p w14:paraId="5E91BFB8" w14:textId="77777777" w:rsidR="00EF367B" w:rsidRPr="00197E39" w:rsidRDefault="00EF367B" w:rsidP="00946BE8">
      <w:pPr>
        <w:spacing w:after="0" w:line="480" w:lineRule="auto"/>
        <w:ind w:left="567"/>
        <w:rPr>
          <w:rFonts w:ascii="Times New Roman" w:hAnsi="Times New Roman" w:cs="Times New Roman"/>
          <w:b/>
          <w:bCs/>
        </w:rPr>
      </w:pPr>
    </w:p>
    <w:p w14:paraId="1874E916" w14:textId="77777777" w:rsidR="00EF367B" w:rsidRPr="00197E39" w:rsidRDefault="00EF367B" w:rsidP="00946BE8">
      <w:pPr>
        <w:spacing w:after="0" w:line="480" w:lineRule="auto"/>
        <w:ind w:left="567"/>
        <w:rPr>
          <w:rFonts w:ascii="Times New Roman" w:hAnsi="Times New Roman" w:cs="Times New Roman"/>
        </w:rPr>
      </w:pPr>
      <w:r w:rsidRPr="00197E39">
        <w:rPr>
          <w:rFonts w:ascii="Times New Roman" w:hAnsi="Times New Roman" w:cs="Times New Roman"/>
          <w:b/>
          <w:bCs/>
        </w:rPr>
        <w:t>Case study:</w:t>
      </w:r>
      <w:r w:rsidRPr="00197E39">
        <w:rPr>
          <w:rFonts w:ascii="Times New Roman" w:hAnsi="Times New Roman" w:cs="Times New Roman"/>
        </w:rPr>
        <w:t xml:space="preserve"> In 2011 the PCC upheld a complaint that the </w:t>
      </w:r>
      <w:r w:rsidRPr="00197E39">
        <w:rPr>
          <w:rFonts w:ascii="Times New Roman" w:hAnsi="Times New Roman" w:cs="Times New Roman"/>
          <w:i/>
          <w:iCs/>
        </w:rPr>
        <w:t>Southern Daily Echo</w:t>
      </w:r>
      <w:r w:rsidRPr="00197E39">
        <w:rPr>
          <w:rFonts w:ascii="Times New Roman" w:hAnsi="Times New Roman" w:cs="Times New Roman"/>
        </w:rPr>
        <w:t xml:space="preserve"> had breached clauses 7 and 11 of the Editor</w:t>
      </w:r>
      <w:r w:rsidR="008C225D">
        <w:rPr>
          <w:rFonts w:ascii="Times New Roman" w:hAnsi="Times New Roman" w:cs="Times New Roman"/>
        </w:rPr>
        <w:t xml:space="preserve">s’ </w:t>
      </w:r>
      <w:r w:rsidRPr="00197E39">
        <w:rPr>
          <w:rFonts w:ascii="Times New Roman" w:hAnsi="Times New Roman" w:cs="Times New Roman"/>
        </w:rPr>
        <w:t xml:space="preserve">Code. In a report of a court case in which a man admitted unlawful sexual activity with a teenage girl, the paper included the victim’s age, the dates of the offence, alluded to the man's profession, identified his workplace and reported another charge against him. The girl’s mother complained to the PCC that the combination of details made the girl's peers and others in their small town aware she was the victim. The newspaper told the PCC it was at pains to avoid reporting the relationship between her and the man. The PCC said the editor had paid attention to the need to protect her, and </w:t>
      </w:r>
      <w:r w:rsidR="008C225D">
        <w:rPr>
          <w:rFonts w:ascii="Times New Roman" w:hAnsi="Times New Roman" w:cs="Times New Roman"/>
        </w:rPr>
        <w:t xml:space="preserve">that </w:t>
      </w:r>
      <w:r w:rsidRPr="00197E39">
        <w:rPr>
          <w:rFonts w:ascii="Times New Roman" w:hAnsi="Times New Roman" w:cs="Times New Roman"/>
        </w:rPr>
        <w:t>the paper was entitled to identify the man</w:t>
      </w:r>
      <w:r w:rsidR="008C225D">
        <w:rPr>
          <w:rFonts w:ascii="Times New Roman" w:hAnsi="Times New Roman" w:cs="Times New Roman"/>
        </w:rPr>
        <w:t xml:space="preserve">, </w:t>
      </w:r>
      <w:r w:rsidRPr="00197E39">
        <w:rPr>
          <w:rFonts w:ascii="Times New Roman" w:hAnsi="Times New Roman" w:cs="Times New Roman"/>
        </w:rPr>
        <w:t>but</w:t>
      </w:r>
      <w:r w:rsidR="008C225D">
        <w:rPr>
          <w:rFonts w:ascii="Times New Roman" w:hAnsi="Times New Roman" w:cs="Times New Roman"/>
        </w:rPr>
        <w:t xml:space="preserve"> that</w:t>
      </w:r>
      <w:r w:rsidRPr="00197E39">
        <w:rPr>
          <w:rFonts w:ascii="Times New Roman" w:hAnsi="Times New Roman" w:cs="Times New Roman"/>
        </w:rPr>
        <w:t xml:space="preserve"> the report included information likely to contribute to identification of the victim. The PCC was concerned in particular that the dates of the offence were included in a context which might have implied the relationship between the accused and the victim (</w:t>
      </w:r>
      <w:r w:rsidRPr="00197E39">
        <w:rPr>
          <w:rFonts w:ascii="Times New Roman" w:hAnsi="Times New Roman" w:cs="Times New Roman"/>
          <w:i/>
          <w:iCs/>
        </w:rPr>
        <w:t>A woman v Southern Daily Echo</w:t>
      </w:r>
      <w:r w:rsidRPr="00197E39">
        <w:rPr>
          <w:rFonts w:ascii="Times New Roman" w:hAnsi="Times New Roman" w:cs="Times New Roman"/>
        </w:rPr>
        <w:t>, 6 June 2011).</w:t>
      </w:r>
    </w:p>
    <w:p w14:paraId="581EB267" w14:textId="77777777" w:rsidR="00966E9A" w:rsidRPr="00197E39" w:rsidRDefault="00966E9A" w:rsidP="00197E39">
      <w:pPr>
        <w:spacing w:after="0" w:line="480" w:lineRule="auto"/>
        <w:rPr>
          <w:rFonts w:ascii="Times New Roman" w:hAnsi="Times New Roman" w:cs="Times New Roman"/>
        </w:rPr>
      </w:pPr>
    </w:p>
    <w:p w14:paraId="2CAF0936" w14:textId="5EC44A94" w:rsidR="00EF367B" w:rsidRPr="00772AD4" w:rsidRDefault="00966E9A" w:rsidP="00197E39">
      <w:pPr>
        <w:spacing w:after="0" w:line="480" w:lineRule="auto"/>
        <w:rPr>
          <w:rFonts w:ascii="Times New Roman" w:hAnsi="Times New Roman" w:cs="Times New Roman"/>
          <w:b/>
          <w:bCs/>
          <w:sz w:val="24"/>
          <w:szCs w:val="24"/>
        </w:rPr>
      </w:pPr>
      <w:r w:rsidRPr="00772AD4">
        <w:rPr>
          <w:rFonts w:ascii="Times New Roman" w:hAnsi="Times New Roman" w:cs="Times New Roman"/>
          <w:b/>
          <w:bCs/>
          <w:sz w:val="24"/>
          <w:szCs w:val="24"/>
        </w:rPr>
        <w:t>11.</w:t>
      </w:r>
      <w:r w:rsidR="00772AD4" w:rsidRPr="00772AD4">
        <w:rPr>
          <w:rFonts w:ascii="Times New Roman" w:hAnsi="Times New Roman" w:cs="Times New Roman"/>
          <w:b/>
          <w:bCs/>
          <w:sz w:val="24"/>
          <w:szCs w:val="24"/>
        </w:rPr>
        <w:t>7.</w:t>
      </w:r>
      <w:r w:rsidRPr="00772AD4">
        <w:rPr>
          <w:rFonts w:ascii="Times New Roman" w:hAnsi="Times New Roman" w:cs="Times New Roman"/>
          <w:b/>
          <w:bCs/>
          <w:sz w:val="24"/>
          <w:szCs w:val="24"/>
        </w:rPr>
        <w:t xml:space="preserve">9.2 </w:t>
      </w:r>
      <w:r w:rsidR="00420B78" w:rsidRPr="00772AD4">
        <w:rPr>
          <w:rFonts w:ascii="Times New Roman" w:hAnsi="Times New Roman" w:cs="Times New Roman"/>
          <w:b/>
          <w:bCs/>
          <w:sz w:val="24"/>
          <w:szCs w:val="24"/>
        </w:rPr>
        <w:t>‘</w:t>
      </w:r>
      <w:r w:rsidRPr="00772AD4">
        <w:rPr>
          <w:rFonts w:ascii="Times New Roman" w:hAnsi="Times New Roman" w:cs="Times New Roman"/>
          <w:b/>
          <w:bCs/>
          <w:sz w:val="24"/>
          <w:szCs w:val="24"/>
        </w:rPr>
        <w:t>Adequate justification</w:t>
      </w:r>
      <w:r w:rsidR="00420B78" w:rsidRPr="00772AD4">
        <w:rPr>
          <w:rFonts w:ascii="Times New Roman" w:hAnsi="Times New Roman" w:cs="Times New Roman"/>
          <w:b/>
          <w:bCs/>
          <w:sz w:val="24"/>
          <w:szCs w:val="24"/>
        </w:rPr>
        <w:t>’</w:t>
      </w:r>
    </w:p>
    <w:p w14:paraId="520136C1" w14:textId="77777777" w:rsidR="007C29DD" w:rsidRPr="00555775" w:rsidRDefault="007C29DD" w:rsidP="00197E39">
      <w:pPr>
        <w:pStyle w:val="Text"/>
        <w:spacing w:line="480" w:lineRule="auto"/>
        <w:ind w:left="567"/>
        <w:jc w:val="left"/>
        <w:rPr>
          <w:rFonts w:ascii="Times New Roman" w:hAnsi="Times New Roman" w:cs="Times New Roman"/>
          <w:color w:val="auto"/>
          <w:spacing w:val="1"/>
          <w:sz w:val="22"/>
          <w:szCs w:val="22"/>
        </w:rPr>
      </w:pPr>
      <w:r w:rsidRPr="00492E26">
        <w:rPr>
          <w:rFonts w:ascii="Times New Roman" w:hAnsi="Times New Roman" w:cs="Times New Roman"/>
          <w:b/>
          <w:color w:val="auto"/>
          <w:spacing w:val="1"/>
          <w:sz w:val="22"/>
          <w:szCs w:val="22"/>
        </w:rPr>
        <w:t>Case study</w:t>
      </w:r>
      <w:r w:rsidRPr="00197E39">
        <w:rPr>
          <w:rFonts w:ascii="Times New Roman" w:hAnsi="Times New Roman" w:cs="Times New Roman"/>
          <w:color w:val="auto"/>
          <w:spacing w:val="1"/>
          <w:sz w:val="22"/>
          <w:szCs w:val="22"/>
        </w:rPr>
        <w:t xml:space="preserve">: In 2016 Ipso ruled that clause 11 was breached by the </w:t>
      </w:r>
      <w:r w:rsidRPr="00197E39">
        <w:rPr>
          <w:rFonts w:ascii="Times New Roman" w:hAnsi="Times New Roman" w:cs="Times New Roman"/>
          <w:i/>
          <w:color w:val="auto"/>
          <w:spacing w:val="1"/>
          <w:sz w:val="22"/>
          <w:szCs w:val="22"/>
        </w:rPr>
        <w:t>Daily Record’s</w:t>
      </w:r>
      <w:r w:rsidRPr="00197E39">
        <w:rPr>
          <w:rFonts w:ascii="Times New Roman" w:hAnsi="Times New Roman" w:cs="Times New Roman"/>
          <w:color w:val="auto"/>
          <w:spacing w:val="1"/>
          <w:sz w:val="22"/>
          <w:szCs w:val="22"/>
        </w:rPr>
        <w:t xml:space="preserve"> lawful identification, in coverage of a Scottish court case, of a man as an alleged victim </w:t>
      </w:r>
      <w:r w:rsidR="002E218B">
        <w:rPr>
          <w:rFonts w:ascii="Times New Roman" w:hAnsi="Times New Roman" w:cs="Times New Roman"/>
          <w:color w:val="auto"/>
          <w:spacing w:val="1"/>
          <w:sz w:val="22"/>
          <w:szCs w:val="22"/>
        </w:rPr>
        <w:t xml:space="preserve">(the complainant) </w:t>
      </w:r>
      <w:r w:rsidRPr="00197E39">
        <w:rPr>
          <w:rFonts w:ascii="Times New Roman" w:hAnsi="Times New Roman" w:cs="Times New Roman"/>
          <w:color w:val="auto"/>
          <w:spacing w:val="1"/>
          <w:sz w:val="22"/>
          <w:szCs w:val="22"/>
        </w:rPr>
        <w:t xml:space="preserve">of a sexual assault. In the case the woman charged with the assault – she allegedly rubbed her breasts against him at a party - was acquitted. The man complained about the </w:t>
      </w:r>
      <w:r w:rsidRPr="00197E39">
        <w:rPr>
          <w:rFonts w:ascii="Times New Roman" w:hAnsi="Times New Roman" w:cs="Times New Roman"/>
          <w:i/>
          <w:color w:val="auto"/>
          <w:spacing w:val="1"/>
          <w:sz w:val="22"/>
          <w:szCs w:val="22"/>
        </w:rPr>
        <w:t>Record’s</w:t>
      </w:r>
      <w:r w:rsidRPr="00197E39">
        <w:rPr>
          <w:rFonts w:ascii="Times New Roman" w:hAnsi="Times New Roman" w:cs="Times New Roman"/>
          <w:color w:val="auto"/>
          <w:spacing w:val="1"/>
          <w:sz w:val="22"/>
          <w:szCs w:val="22"/>
        </w:rPr>
        <w:t xml:space="preserve"> report naming </w:t>
      </w:r>
      <w:r w:rsidRPr="00555775">
        <w:rPr>
          <w:rFonts w:ascii="Times New Roman" w:hAnsi="Times New Roman" w:cs="Times New Roman"/>
          <w:color w:val="auto"/>
          <w:spacing w:val="1"/>
          <w:sz w:val="22"/>
          <w:szCs w:val="22"/>
        </w:rPr>
        <w:t xml:space="preserve">him.  The </w:t>
      </w:r>
      <w:r w:rsidRPr="00555775">
        <w:rPr>
          <w:rFonts w:ascii="Times New Roman" w:hAnsi="Times New Roman" w:cs="Times New Roman"/>
          <w:i/>
          <w:color w:val="auto"/>
          <w:spacing w:val="1"/>
          <w:sz w:val="22"/>
          <w:szCs w:val="22"/>
        </w:rPr>
        <w:t xml:space="preserve">Record </w:t>
      </w:r>
      <w:r w:rsidRPr="00555775">
        <w:rPr>
          <w:rFonts w:ascii="Times New Roman" w:hAnsi="Times New Roman" w:cs="Times New Roman"/>
          <w:color w:val="auto"/>
          <w:spacing w:val="1"/>
          <w:sz w:val="22"/>
          <w:szCs w:val="22"/>
        </w:rPr>
        <w:t>point</w:t>
      </w:r>
      <w:r w:rsidR="002E218B">
        <w:rPr>
          <w:rFonts w:ascii="Times New Roman" w:hAnsi="Times New Roman" w:cs="Times New Roman"/>
          <w:color w:val="auto"/>
          <w:spacing w:val="1"/>
          <w:sz w:val="22"/>
          <w:szCs w:val="22"/>
        </w:rPr>
        <w:t xml:space="preserve">ed </w:t>
      </w:r>
      <w:r w:rsidRPr="00555775">
        <w:rPr>
          <w:rFonts w:ascii="Times New Roman" w:hAnsi="Times New Roman" w:cs="Times New Roman"/>
          <w:color w:val="auto"/>
          <w:spacing w:val="1"/>
          <w:sz w:val="22"/>
          <w:szCs w:val="22"/>
        </w:rPr>
        <w:t>out that under Scottish law he had no anonymity in law</w:t>
      </w:r>
      <w:r w:rsidR="00492E26">
        <w:rPr>
          <w:rFonts w:ascii="Times New Roman" w:hAnsi="Times New Roman" w:cs="Times New Roman"/>
          <w:color w:val="auto"/>
          <w:spacing w:val="1"/>
          <w:sz w:val="22"/>
          <w:szCs w:val="22"/>
        </w:rPr>
        <w:t xml:space="preserve">. That was </w:t>
      </w:r>
      <w:r w:rsidRPr="00555775">
        <w:rPr>
          <w:rFonts w:ascii="Times New Roman" w:hAnsi="Times New Roman" w:cs="Times New Roman"/>
          <w:color w:val="auto"/>
          <w:spacing w:val="1"/>
          <w:sz w:val="22"/>
          <w:szCs w:val="22"/>
        </w:rPr>
        <w:t>because</w:t>
      </w:r>
      <w:r w:rsidR="00946BE8" w:rsidRPr="00555775">
        <w:rPr>
          <w:rFonts w:ascii="Times New Roman" w:hAnsi="Times New Roman" w:cs="Times New Roman"/>
          <w:color w:val="auto"/>
          <w:spacing w:val="1"/>
          <w:sz w:val="22"/>
          <w:szCs w:val="22"/>
        </w:rPr>
        <w:t xml:space="preserve">, as explained above, </w:t>
      </w:r>
      <w:r w:rsidRPr="00555775">
        <w:rPr>
          <w:rFonts w:ascii="Times New Roman" w:hAnsi="Times New Roman" w:cs="Times New Roman"/>
          <w:color w:val="auto"/>
          <w:spacing w:val="1"/>
          <w:sz w:val="22"/>
          <w:szCs w:val="22"/>
        </w:rPr>
        <w:t>the 1992 Act does not apply to Scottish cases</w:t>
      </w:r>
      <w:r w:rsidR="002E218B">
        <w:rPr>
          <w:rFonts w:ascii="Times New Roman" w:hAnsi="Times New Roman" w:cs="Times New Roman"/>
          <w:color w:val="auto"/>
          <w:spacing w:val="1"/>
          <w:sz w:val="22"/>
          <w:szCs w:val="22"/>
        </w:rPr>
        <w:t xml:space="preserve">. The </w:t>
      </w:r>
      <w:r w:rsidR="002E218B" w:rsidRPr="002E218B">
        <w:rPr>
          <w:rFonts w:ascii="Times New Roman" w:hAnsi="Times New Roman" w:cs="Times New Roman"/>
          <w:i/>
          <w:color w:val="auto"/>
          <w:spacing w:val="1"/>
          <w:sz w:val="22"/>
          <w:szCs w:val="22"/>
        </w:rPr>
        <w:t xml:space="preserve">Record </w:t>
      </w:r>
      <w:r w:rsidR="002E218B" w:rsidRPr="002E218B">
        <w:rPr>
          <w:rFonts w:ascii="Times New Roman" w:hAnsi="Times New Roman" w:cs="Times New Roman"/>
          <w:color w:val="auto"/>
          <w:spacing w:val="1"/>
          <w:sz w:val="22"/>
          <w:szCs w:val="22"/>
        </w:rPr>
        <w:t xml:space="preserve">also </w:t>
      </w:r>
      <w:r w:rsidRPr="00555775">
        <w:rPr>
          <w:rFonts w:ascii="Times New Roman" w:hAnsi="Times New Roman" w:cs="Times New Roman"/>
          <w:color w:val="auto"/>
          <w:spacing w:val="1"/>
          <w:sz w:val="22"/>
          <w:szCs w:val="22"/>
        </w:rPr>
        <w:t xml:space="preserve">said </w:t>
      </w:r>
      <w:r w:rsidR="002E218B">
        <w:rPr>
          <w:rFonts w:ascii="Times New Roman" w:hAnsi="Times New Roman" w:cs="Times New Roman"/>
          <w:color w:val="auto"/>
          <w:spacing w:val="1"/>
          <w:sz w:val="22"/>
          <w:szCs w:val="22"/>
        </w:rPr>
        <w:t xml:space="preserve">that </w:t>
      </w:r>
      <w:r w:rsidRPr="00555775">
        <w:rPr>
          <w:rFonts w:ascii="Times New Roman" w:hAnsi="Times New Roman" w:cs="Times New Roman"/>
          <w:color w:val="auto"/>
          <w:spacing w:val="1"/>
          <w:sz w:val="22"/>
          <w:szCs w:val="22"/>
        </w:rPr>
        <w:t>it was clear the alleged offence should not have been classed as sexual assault,</w:t>
      </w:r>
      <w:r w:rsidR="002E218B">
        <w:rPr>
          <w:rFonts w:ascii="Times New Roman" w:hAnsi="Times New Roman" w:cs="Times New Roman"/>
          <w:color w:val="auto"/>
          <w:spacing w:val="1"/>
          <w:sz w:val="22"/>
          <w:szCs w:val="22"/>
        </w:rPr>
        <w:t xml:space="preserve"> that in court the sheriff (judge) had criticised the Crown’s decision to prosecute the woman, </w:t>
      </w:r>
      <w:r w:rsidRPr="00555775">
        <w:rPr>
          <w:rFonts w:ascii="Times New Roman" w:hAnsi="Times New Roman" w:cs="Times New Roman"/>
          <w:color w:val="auto"/>
          <w:spacing w:val="1"/>
          <w:sz w:val="22"/>
          <w:szCs w:val="22"/>
        </w:rPr>
        <w:t xml:space="preserve">and that there was  ‘adequate justification’ to name </w:t>
      </w:r>
      <w:r w:rsidR="002E218B">
        <w:rPr>
          <w:rFonts w:ascii="Times New Roman" w:hAnsi="Times New Roman" w:cs="Times New Roman"/>
          <w:color w:val="auto"/>
          <w:spacing w:val="1"/>
          <w:sz w:val="22"/>
          <w:szCs w:val="22"/>
        </w:rPr>
        <w:t>the alleged victim i</w:t>
      </w:r>
      <w:r w:rsidRPr="00555775">
        <w:rPr>
          <w:rFonts w:ascii="Times New Roman" w:hAnsi="Times New Roman" w:cs="Times New Roman"/>
          <w:color w:val="auto"/>
          <w:spacing w:val="1"/>
          <w:sz w:val="22"/>
          <w:szCs w:val="22"/>
        </w:rPr>
        <w:t xml:space="preserve">n these  circumstances. But Ipso said: </w:t>
      </w:r>
      <w:r w:rsidR="00946BE8" w:rsidRPr="00555775">
        <w:rPr>
          <w:rFonts w:ascii="Times New Roman" w:hAnsi="Times New Roman" w:cs="Times New Roman"/>
          <w:color w:val="auto"/>
          <w:spacing w:val="1"/>
          <w:sz w:val="22"/>
          <w:szCs w:val="22"/>
        </w:rPr>
        <w:t>‘</w:t>
      </w:r>
      <w:r w:rsidRPr="00555775">
        <w:rPr>
          <w:rFonts w:ascii="Times New Roman" w:hAnsi="Times New Roman" w:cs="Times New Roman"/>
          <w:sz w:val="22"/>
          <w:szCs w:val="22"/>
        </w:rPr>
        <w:t>This justification must be a compelling one in order to outweigh the general public interest in preserving victims’ anonymity</w:t>
      </w:r>
      <w:r w:rsidR="00946BE8" w:rsidRPr="00555775">
        <w:rPr>
          <w:rFonts w:ascii="Times New Roman" w:hAnsi="Times New Roman" w:cs="Times New Roman"/>
          <w:sz w:val="22"/>
          <w:szCs w:val="22"/>
        </w:rPr>
        <w:t>’</w:t>
      </w:r>
      <w:r w:rsidR="00555775" w:rsidRPr="00555775">
        <w:rPr>
          <w:rFonts w:ascii="Times New Roman" w:hAnsi="Times New Roman" w:cs="Times New Roman"/>
          <w:sz w:val="22"/>
          <w:szCs w:val="22"/>
        </w:rPr>
        <w:t xml:space="preserve">.  Ipso </w:t>
      </w:r>
      <w:r w:rsidR="00555775">
        <w:rPr>
          <w:rFonts w:ascii="Times New Roman" w:hAnsi="Times New Roman" w:cs="Times New Roman"/>
          <w:sz w:val="22"/>
          <w:szCs w:val="22"/>
        </w:rPr>
        <w:t>added</w:t>
      </w:r>
      <w:r w:rsidR="00555775" w:rsidRPr="00555775">
        <w:rPr>
          <w:rFonts w:ascii="Times New Roman" w:hAnsi="Times New Roman" w:cs="Times New Roman"/>
          <w:sz w:val="22"/>
          <w:szCs w:val="22"/>
        </w:rPr>
        <w:t xml:space="preserve">: ‘The sheriff’s criticism of the decision to prosecute was insufficient to justify identification of the </w:t>
      </w:r>
      <w:r w:rsidR="00555775" w:rsidRPr="00555775">
        <w:rPr>
          <w:rFonts w:ascii="Times New Roman" w:hAnsi="Times New Roman" w:cs="Times New Roman"/>
          <w:sz w:val="22"/>
          <w:szCs w:val="22"/>
        </w:rPr>
        <w:lastRenderedPageBreak/>
        <w:t>complainant, and it was not necessary to name the complainant in order to report this criticism’</w:t>
      </w:r>
      <w:r w:rsidRPr="00555775">
        <w:rPr>
          <w:rFonts w:ascii="Times New Roman" w:hAnsi="Times New Roman" w:cs="Times New Roman"/>
          <w:sz w:val="22"/>
          <w:szCs w:val="22"/>
        </w:rPr>
        <w:t xml:space="preserve"> </w:t>
      </w:r>
      <w:r w:rsidRPr="00555775">
        <w:rPr>
          <w:rFonts w:ascii="Times New Roman" w:hAnsi="Times New Roman" w:cs="Times New Roman"/>
          <w:color w:val="auto"/>
          <w:spacing w:val="1"/>
          <w:sz w:val="22"/>
          <w:szCs w:val="22"/>
        </w:rPr>
        <w:t>(</w:t>
      </w:r>
      <w:r w:rsidRPr="00555775">
        <w:rPr>
          <w:rFonts w:ascii="Times New Roman" w:hAnsi="Times New Roman" w:cs="Times New Roman"/>
          <w:i/>
          <w:color w:val="auto"/>
          <w:spacing w:val="1"/>
          <w:sz w:val="22"/>
          <w:szCs w:val="22"/>
        </w:rPr>
        <w:t>A man v Daily Record</w:t>
      </w:r>
      <w:r w:rsidR="00492E26">
        <w:rPr>
          <w:rFonts w:ascii="Times New Roman" w:hAnsi="Times New Roman" w:cs="Times New Roman"/>
          <w:i/>
          <w:color w:val="auto"/>
          <w:spacing w:val="1"/>
          <w:sz w:val="22"/>
          <w:szCs w:val="22"/>
        </w:rPr>
        <w:t xml:space="preserve">, </w:t>
      </w:r>
      <w:r w:rsidRPr="00555775">
        <w:rPr>
          <w:rFonts w:ascii="Times New Roman" w:hAnsi="Times New Roman" w:cs="Times New Roman"/>
          <w:color w:val="auto"/>
          <w:spacing w:val="1"/>
          <w:sz w:val="22"/>
          <w:szCs w:val="22"/>
        </w:rPr>
        <w:t xml:space="preserve">27 January 2016).  </w:t>
      </w:r>
    </w:p>
    <w:p w14:paraId="139E77A9" w14:textId="77777777" w:rsidR="007C29DD" w:rsidRPr="00197E39" w:rsidRDefault="007C29DD" w:rsidP="00197E39">
      <w:pPr>
        <w:pStyle w:val="Text"/>
        <w:spacing w:line="480" w:lineRule="auto"/>
        <w:jc w:val="left"/>
        <w:rPr>
          <w:rFonts w:ascii="Times New Roman" w:hAnsi="Times New Roman" w:cs="Times New Roman"/>
          <w:color w:val="auto"/>
          <w:sz w:val="22"/>
          <w:szCs w:val="22"/>
        </w:rPr>
      </w:pPr>
    </w:p>
    <w:p w14:paraId="4161574D" w14:textId="77777777" w:rsidR="00EF367B" w:rsidRPr="00946BE8" w:rsidRDefault="00EF367B" w:rsidP="00197E39">
      <w:pPr>
        <w:spacing w:after="0" w:line="480" w:lineRule="auto"/>
        <w:rPr>
          <w:rFonts w:ascii="Times New Roman" w:hAnsi="Times New Roman" w:cs="Times New Roman"/>
          <w:b/>
          <w:sz w:val="28"/>
        </w:rPr>
      </w:pPr>
      <w:r w:rsidRPr="00946BE8">
        <w:rPr>
          <w:rFonts w:ascii="Times New Roman" w:hAnsi="Times New Roman" w:cs="Times New Roman"/>
          <w:b/>
          <w:sz w:val="28"/>
        </w:rPr>
        <w:t>PCC guidance on reporting sexual offence cases</w:t>
      </w:r>
    </w:p>
    <w:p w14:paraId="4E5EF4B2" w14:textId="12BD454E" w:rsidR="00EF367B" w:rsidRPr="00197E39" w:rsidRDefault="00EF367B" w:rsidP="00197E39">
      <w:pPr>
        <w:spacing w:after="0" w:line="480" w:lineRule="auto"/>
        <w:rPr>
          <w:rFonts w:ascii="Times New Roman" w:hAnsi="Times New Roman" w:cs="Times New Roman"/>
          <w:bCs/>
        </w:rPr>
      </w:pPr>
      <w:r w:rsidRPr="00197E39">
        <w:rPr>
          <w:rFonts w:ascii="Times New Roman" w:hAnsi="Times New Roman" w:cs="Times New Roman"/>
          <w:bCs/>
        </w:rPr>
        <w:t>In 2011 the PCC issued guidance on the reporting of sexual offence cases. This said that - to preserve the anonymity of victims/alleged victims - editors should ‘err on the side of caution’ when deciding which details could be published. ‘</w:t>
      </w:r>
      <w:r w:rsidRPr="00197E39">
        <w:rPr>
          <w:rFonts w:ascii="Times New Roman" w:hAnsi="Times New Roman" w:cs="Times New Roman"/>
        </w:rPr>
        <w:t xml:space="preserve">For instance, even such apparently incidental details as the precise dates on which offences were alleged to have taken place have contributed to identification’. It warned that editors were responsible for preserving the anonymity even if the report came from a reliable external agency. It also warned against ‘jigsaw identification’ – a danger explained in </w:t>
      </w:r>
      <w:r w:rsidR="00946BE8">
        <w:rPr>
          <w:rFonts w:ascii="Times New Roman" w:hAnsi="Times New Roman" w:cs="Times New Roman"/>
        </w:rPr>
        <w:t>11.1</w:t>
      </w:r>
      <w:r w:rsidR="00772AD4">
        <w:rPr>
          <w:rFonts w:ascii="Times New Roman" w:hAnsi="Times New Roman" w:cs="Times New Roman"/>
        </w:rPr>
        <w:t>.3</w:t>
      </w:r>
      <w:r w:rsidR="00946BE8">
        <w:rPr>
          <w:rFonts w:ascii="Times New Roman" w:hAnsi="Times New Roman" w:cs="Times New Roman"/>
        </w:rPr>
        <w:t xml:space="preserve"> in </w:t>
      </w:r>
      <w:r w:rsidRPr="00197E39">
        <w:rPr>
          <w:rFonts w:ascii="Times New Roman" w:hAnsi="Times New Roman" w:cs="Times New Roman"/>
          <w:i/>
        </w:rPr>
        <w:t>McNae’s</w:t>
      </w:r>
      <w:r w:rsidR="00946BE8">
        <w:rPr>
          <w:rFonts w:ascii="Times New Roman" w:hAnsi="Times New Roman" w:cs="Times New Roman"/>
          <w:i/>
        </w:rPr>
        <w:t>.</w:t>
      </w:r>
    </w:p>
    <w:p w14:paraId="2BDE34B2" w14:textId="77777777" w:rsidR="00643F4C" w:rsidRDefault="00643F4C" w:rsidP="00197E39">
      <w:pPr>
        <w:spacing w:after="0" w:line="480" w:lineRule="auto"/>
        <w:rPr>
          <w:rFonts w:ascii="Times New Roman" w:hAnsi="Times New Roman" w:cs="Times New Roman"/>
        </w:rPr>
      </w:pPr>
    </w:p>
    <w:p w14:paraId="069856F3" w14:textId="7DB0D377" w:rsidR="00EF367B" w:rsidRPr="00197E39" w:rsidRDefault="00EF367B" w:rsidP="00197E39">
      <w:pPr>
        <w:spacing w:after="0" w:line="480" w:lineRule="auto"/>
        <w:rPr>
          <w:rFonts w:ascii="Times New Roman" w:hAnsi="Times New Roman" w:cs="Times New Roman"/>
        </w:rPr>
      </w:pPr>
      <w:r w:rsidRPr="00197E39">
        <w:rPr>
          <w:rFonts w:ascii="Times New Roman" w:hAnsi="Times New Roman" w:cs="Times New Roman"/>
        </w:rPr>
        <w:t xml:space="preserve">The PCC issued guidance in 2000 about reporting cases involving paedophiles. This stressed that the general protection of privacy now in clause 2 of the Editors’ Code applied for relatives and friends of such offenders. It said too that, under what is now clause 9, they should not be identified in coverage of the paedophile’s case unless they consented or there was a public interest justification.  </w:t>
      </w:r>
      <w:r w:rsidR="00F60188">
        <w:rPr>
          <w:rFonts w:ascii="Times New Roman" w:hAnsi="Times New Roman" w:cs="Times New Roman"/>
        </w:rPr>
        <w:t xml:space="preserve">See Useful Websites, below, for the guidance. </w:t>
      </w:r>
      <w:r w:rsidRPr="00197E39">
        <w:rPr>
          <w:rFonts w:ascii="Times New Roman" w:hAnsi="Times New Roman" w:cs="Times New Roman"/>
        </w:rPr>
        <w:t xml:space="preserve">Clause 9 is </w:t>
      </w:r>
      <w:r w:rsidR="00946BE8">
        <w:rPr>
          <w:rFonts w:ascii="Times New Roman" w:hAnsi="Times New Roman" w:cs="Times New Roman"/>
        </w:rPr>
        <w:t xml:space="preserve">explained </w:t>
      </w:r>
      <w:r w:rsidRPr="00197E39">
        <w:rPr>
          <w:rFonts w:ascii="Times New Roman" w:hAnsi="Times New Roman" w:cs="Times New Roman"/>
        </w:rPr>
        <w:t xml:space="preserve">in </w:t>
      </w:r>
      <w:r w:rsidR="00FD306F">
        <w:rPr>
          <w:rFonts w:ascii="Times New Roman" w:hAnsi="Times New Roman" w:cs="Times New Roman"/>
        </w:rPr>
        <w:t>4.1</w:t>
      </w:r>
      <w:r w:rsidR="00772AD4">
        <w:rPr>
          <w:rFonts w:ascii="Times New Roman" w:hAnsi="Times New Roman" w:cs="Times New Roman"/>
        </w:rPr>
        <w:t>3</w:t>
      </w:r>
      <w:r w:rsidR="00FD306F">
        <w:rPr>
          <w:rFonts w:ascii="Times New Roman" w:hAnsi="Times New Roman" w:cs="Times New Roman"/>
        </w:rPr>
        <w:t xml:space="preserve"> </w:t>
      </w:r>
      <w:r w:rsidR="00946BE8">
        <w:rPr>
          <w:rFonts w:ascii="Times New Roman" w:hAnsi="Times New Roman" w:cs="Times New Roman"/>
        </w:rPr>
        <w:t xml:space="preserve">in </w:t>
      </w:r>
      <w:r w:rsidRPr="00197E39">
        <w:rPr>
          <w:rFonts w:ascii="Times New Roman" w:hAnsi="Times New Roman" w:cs="Times New Roman"/>
          <w:i/>
        </w:rPr>
        <w:t>McNae’s</w:t>
      </w:r>
      <w:r w:rsidRPr="00197E39">
        <w:rPr>
          <w:rFonts w:ascii="Times New Roman" w:hAnsi="Times New Roman" w:cs="Times New Roman"/>
        </w:rPr>
        <w:t xml:space="preserve"> and </w:t>
      </w:r>
      <w:r w:rsidR="00FD306F">
        <w:rPr>
          <w:rFonts w:ascii="Times New Roman" w:hAnsi="Times New Roman" w:cs="Times New Roman"/>
        </w:rPr>
        <w:t xml:space="preserve">in </w:t>
      </w:r>
      <w:r w:rsidRPr="00197E39">
        <w:rPr>
          <w:rFonts w:ascii="Times New Roman" w:hAnsi="Times New Roman" w:cs="Times New Roman"/>
        </w:rPr>
        <w:t xml:space="preserve">the Additional Material on </w:t>
      </w:r>
      <w:hyperlink r:id="rId8" w:history="1">
        <w:r w:rsidRPr="00197E39">
          <w:rPr>
            <w:rStyle w:val="Hyperlink"/>
            <w:rFonts w:ascii="Times New Roman" w:hAnsi="Times New Roman" w:cs="Times New Roman"/>
            <w:color w:val="auto"/>
            <w:u w:val="none"/>
          </w:rPr>
          <w:t>www.mcnaes.com</w:t>
        </w:r>
      </w:hyperlink>
      <w:r w:rsidRPr="00197E39">
        <w:rPr>
          <w:rFonts w:ascii="Times New Roman" w:hAnsi="Times New Roman" w:cs="Times New Roman"/>
        </w:rPr>
        <w:t xml:space="preserve"> for </w:t>
      </w:r>
      <w:r w:rsidR="00946BE8">
        <w:rPr>
          <w:rFonts w:ascii="Times New Roman" w:hAnsi="Times New Roman" w:cs="Times New Roman"/>
        </w:rPr>
        <w:t>ch. 4</w:t>
      </w:r>
      <w:r w:rsidRPr="00197E39">
        <w:rPr>
          <w:rFonts w:ascii="Times New Roman" w:hAnsi="Times New Roman" w:cs="Times New Roman"/>
        </w:rPr>
        <w:t xml:space="preserve">. </w:t>
      </w:r>
    </w:p>
    <w:p w14:paraId="2128F616" w14:textId="77777777" w:rsidR="00BD195A" w:rsidRDefault="00BD195A" w:rsidP="00BD195A">
      <w:pPr>
        <w:spacing w:after="0" w:line="480" w:lineRule="auto"/>
        <w:rPr>
          <w:rFonts w:ascii="Times New Roman" w:hAnsi="Times New Roman" w:cs="Times New Roman"/>
          <w:b/>
          <w:bCs/>
          <w:sz w:val="28"/>
        </w:rPr>
      </w:pPr>
    </w:p>
    <w:p w14:paraId="6284D8E7" w14:textId="77777777" w:rsidR="007C29DD" w:rsidRPr="003A7991" w:rsidRDefault="007C29DD" w:rsidP="00197E39">
      <w:pPr>
        <w:spacing w:after="0" w:line="480" w:lineRule="auto"/>
        <w:rPr>
          <w:rFonts w:ascii="Times New Roman" w:hAnsi="Times New Roman" w:cs="Times New Roman"/>
          <w:b/>
          <w:bCs/>
        </w:rPr>
      </w:pPr>
      <w:r w:rsidRPr="003A7991">
        <w:rPr>
          <w:rFonts w:ascii="Times New Roman" w:hAnsi="Times New Roman" w:cs="Times New Roman"/>
          <w:b/>
          <w:bCs/>
        </w:rPr>
        <w:t>Useful websites</w:t>
      </w:r>
    </w:p>
    <w:p w14:paraId="1D820D65" w14:textId="77777777" w:rsidR="00EF367B" w:rsidRPr="003A7991" w:rsidRDefault="002F1C8D" w:rsidP="003A7991">
      <w:pPr>
        <w:spacing w:after="0" w:line="480" w:lineRule="auto"/>
        <w:rPr>
          <w:rFonts w:ascii="Times New Roman" w:hAnsi="Times New Roman" w:cs="Times New Roman"/>
          <w:b/>
          <w:bCs/>
        </w:rPr>
      </w:pPr>
      <w:hyperlink r:id="rId9" w:history="1">
        <w:r w:rsidR="00C211A0" w:rsidRPr="003A7991">
          <w:rPr>
            <w:rStyle w:val="Hyperlink"/>
            <w:rFonts w:ascii="Times New Roman" w:hAnsi="Times New Roman" w:cs="Times New Roman"/>
            <w:b/>
            <w:bCs/>
            <w:color w:val="auto"/>
            <w:u w:val="none"/>
          </w:rPr>
          <w:t>https://www.editorscode.org.uk/guidance_notes_10.php</w:t>
        </w:r>
      </w:hyperlink>
    </w:p>
    <w:p w14:paraId="2148940A" w14:textId="77777777" w:rsidR="00FD306F" w:rsidRPr="003A7991" w:rsidRDefault="00FD306F" w:rsidP="003A7991">
      <w:pPr>
        <w:spacing w:after="0" w:line="480" w:lineRule="auto"/>
        <w:rPr>
          <w:rFonts w:ascii="Times New Roman" w:hAnsi="Times New Roman" w:cs="Times New Roman"/>
          <w:bCs/>
        </w:rPr>
      </w:pPr>
      <w:r w:rsidRPr="003A7991">
        <w:rPr>
          <w:rFonts w:ascii="Times New Roman" w:hAnsi="Times New Roman" w:cs="Times New Roman"/>
          <w:bCs/>
        </w:rPr>
        <w:t>Press Complaints Commission guidance on reporting paedophile cases</w:t>
      </w:r>
    </w:p>
    <w:p w14:paraId="0E00E322" w14:textId="77777777" w:rsidR="003A7991" w:rsidRDefault="003A7991" w:rsidP="003A7991">
      <w:pPr>
        <w:autoSpaceDE w:val="0"/>
        <w:autoSpaceDN w:val="0"/>
        <w:adjustRightInd w:val="0"/>
        <w:spacing w:after="0" w:line="480" w:lineRule="auto"/>
        <w:rPr>
          <w:rFonts w:ascii="Times New Roman" w:hAnsi="Times New Roman" w:cs="Times New Roman"/>
          <w:b/>
          <w:bCs/>
        </w:rPr>
      </w:pPr>
    </w:p>
    <w:p w14:paraId="035433D1" w14:textId="601B2FAD" w:rsidR="003A7991" w:rsidRPr="003A7991" w:rsidRDefault="003A7991" w:rsidP="003A7991">
      <w:pPr>
        <w:autoSpaceDE w:val="0"/>
        <w:autoSpaceDN w:val="0"/>
        <w:adjustRightInd w:val="0"/>
        <w:spacing w:after="0" w:line="480" w:lineRule="auto"/>
        <w:rPr>
          <w:rFonts w:ascii="Times New Roman" w:hAnsi="Times New Roman" w:cs="Times New Roman"/>
          <w:b/>
          <w:bCs/>
        </w:rPr>
      </w:pPr>
      <w:r w:rsidRPr="003A7991">
        <w:rPr>
          <w:rFonts w:ascii="Times New Roman" w:hAnsi="Times New Roman" w:cs="Times New Roman"/>
          <w:b/>
          <w:bCs/>
        </w:rPr>
        <w:t>www.judiciary.gov.uk/publications/reporting-restrictions-in-the-criminal-courts-2/</w:t>
      </w:r>
    </w:p>
    <w:p w14:paraId="5054862F" w14:textId="77777777" w:rsidR="003A7991" w:rsidRPr="003A7991" w:rsidRDefault="003A7991" w:rsidP="003A7991">
      <w:pPr>
        <w:autoSpaceDE w:val="0"/>
        <w:autoSpaceDN w:val="0"/>
        <w:adjustRightInd w:val="0"/>
        <w:spacing w:after="0" w:line="480" w:lineRule="auto"/>
        <w:rPr>
          <w:rFonts w:ascii="Times New Roman" w:hAnsi="Times New Roman" w:cs="Times New Roman"/>
        </w:rPr>
      </w:pPr>
      <w:r w:rsidRPr="003A7991">
        <w:rPr>
          <w:rFonts w:ascii="Times New Roman" w:hAnsi="Times New Roman" w:cs="Times New Roman"/>
        </w:rPr>
        <w:t xml:space="preserve">Judicial College guidance, </w:t>
      </w:r>
      <w:r w:rsidRPr="003A7991">
        <w:rPr>
          <w:rFonts w:ascii="Times New Roman" w:hAnsi="Times New Roman" w:cs="Times New Roman"/>
          <w:i/>
          <w:iCs/>
        </w:rPr>
        <w:t>Reporting Restrictions in the Criminal Courts</w:t>
      </w:r>
      <w:r w:rsidRPr="003A7991">
        <w:rPr>
          <w:rFonts w:ascii="Times New Roman" w:hAnsi="Times New Roman" w:cs="Times New Roman"/>
        </w:rPr>
        <w:t>, 4th edition, as</w:t>
      </w:r>
    </w:p>
    <w:p w14:paraId="55AC87D3" w14:textId="77777777" w:rsidR="003A7991" w:rsidRPr="003A7991" w:rsidRDefault="003A7991" w:rsidP="003A7991">
      <w:pPr>
        <w:autoSpaceDE w:val="0"/>
        <w:autoSpaceDN w:val="0"/>
        <w:adjustRightInd w:val="0"/>
        <w:spacing w:after="0" w:line="480" w:lineRule="auto"/>
        <w:rPr>
          <w:rFonts w:ascii="Times New Roman" w:hAnsi="Times New Roman" w:cs="Times New Roman"/>
        </w:rPr>
      </w:pPr>
      <w:r w:rsidRPr="003A7991">
        <w:rPr>
          <w:rFonts w:ascii="Times New Roman" w:hAnsi="Times New Roman" w:cs="Times New Roman"/>
        </w:rPr>
        <w:t>revised in May 2016 by the Judicial College, Media Lawyers Association, News Media</w:t>
      </w:r>
    </w:p>
    <w:p w14:paraId="7203B0B9" w14:textId="56E396D2" w:rsidR="003A7991" w:rsidRPr="003A7991" w:rsidRDefault="003A7991" w:rsidP="003A7991">
      <w:pPr>
        <w:spacing w:after="0" w:line="480" w:lineRule="auto"/>
        <w:rPr>
          <w:rFonts w:ascii="Times New Roman" w:hAnsi="Times New Roman" w:cs="Times New Roman"/>
          <w:bCs/>
        </w:rPr>
      </w:pPr>
      <w:r w:rsidRPr="003A7991">
        <w:rPr>
          <w:rFonts w:ascii="Times New Roman" w:hAnsi="Times New Roman" w:cs="Times New Roman"/>
        </w:rPr>
        <w:t>Association and Society of Editors.</w:t>
      </w:r>
    </w:p>
    <w:sectPr w:rsidR="003A7991" w:rsidRPr="003A7991" w:rsidSect="0034724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91EF0" w14:textId="77777777" w:rsidR="002F1C8D" w:rsidRDefault="002F1C8D" w:rsidP="002F1C8D">
      <w:pPr>
        <w:spacing w:after="0" w:line="240" w:lineRule="auto"/>
      </w:pPr>
      <w:r>
        <w:separator/>
      </w:r>
    </w:p>
  </w:endnote>
  <w:endnote w:type="continuationSeparator" w:id="0">
    <w:p w14:paraId="381E09CF" w14:textId="77777777" w:rsidR="002F1C8D" w:rsidRDefault="002F1C8D" w:rsidP="002F1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s Gothic MT Std">
    <w:altName w:val="Calibri"/>
    <w:panose1 w:val="00000000000000000000"/>
    <w:charset w:val="4D"/>
    <w:family w:val="auto"/>
    <w:notTrueType/>
    <w:pitch w:val="default"/>
    <w:sig w:usb0="00000003" w:usb1="00000000" w:usb2="00000000" w:usb3="00000000" w:csb0="00000001" w:csb1="00000000"/>
  </w:font>
  <w:font w:name="Olympian LT Std">
    <w:altName w:val="Calibri"/>
    <w:panose1 w:val="00000000000000000000"/>
    <w:charset w:val="4D"/>
    <w:family w:val="auto"/>
    <w:notTrueType/>
    <w:pitch w:val="default"/>
    <w:sig w:usb0="00000003" w:usb1="00000000" w:usb2="00000000" w:usb3="00000000" w:csb0="00000001" w:csb1="00000000"/>
  </w:font>
  <w:font w:name="News Gothic Std Medium">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sGothicMTStd-Condensed">
    <w:altName w:val="Calibri"/>
    <w:panose1 w:val="00000000000000000000"/>
    <w:charset w:val="00"/>
    <w:family w:val="swiss"/>
    <w:notTrueType/>
    <w:pitch w:val="default"/>
    <w:sig w:usb0="00000003" w:usb1="00000000" w:usb2="00000000" w:usb3="00000000" w:csb0="00000001" w:csb1="00000000"/>
  </w:font>
  <w:font w:name="OUP Swift">
    <w:panose1 w:val="02000503080000020004"/>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B04FB" w14:textId="77777777" w:rsidR="002F1C8D" w:rsidRDefault="002F1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F5A30" w14:textId="77777777" w:rsidR="002F1C8D" w:rsidRPr="009616C4" w:rsidRDefault="002F1C8D" w:rsidP="002F1C8D">
    <w:pPr>
      <w:pStyle w:val="Footer"/>
      <w:rPr>
        <w:color w:val="808080"/>
        <w:sz w:val="20"/>
      </w:rPr>
    </w:pPr>
    <w:r>
      <w:rPr>
        <w:rFonts w:ascii="OUP Swift" w:hAnsi="OUP Swift"/>
        <w:noProof/>
        <w:color w:val="808080"/>
        <w:lang w:val="en-US"/>
      </w:rPr>
      <w:drawing>
        <wp:anchor distT="0" distB="0" distL="114300" distR="114300" simplePos="0" relativeHeight="251659264" behindDoc="1" locked="0" layoutInCell="1" allowOverlap="1" wp14:anchorId="2633CB84" wp14:editId="2C1345F8">
          <wp:simplePos x="0" y="0"/>
          <wp:positionH relativeFrom="column">
            <wp:posOffset>4619625</wp:posOffset>
          </wp:positionH>
          <wp:positionV relativeFrom="paragraph">
            <wp:posOffset>8255</wp:posOffset>
          </wp:positionV>
          <wp:extent cx="12192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16C4">
      <w:rPr>
        <w:color w:val="808080"/>
        <w:sz w:val="20"/>
      </w:rPr>
      <w:t>@ National Council for the Training of Journalists 2020. All rights reserved.</w:t>
    </w:r>
    <w:r>
      <w:rPr>
        <w:color w:val="808080"/>
        <w:sz w:val="20"/>
      </w:rPr>
      <w:t xml:space="preserve"> </w:t>
    </w:r>
  </w:p>
  <w:p w14:paraId="2938E31E" w14:textId="77777777" w:rsidR="002F1C8D" w:rsidRDefault="002F1C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FE3E5" w14:textId="77777777" w:rsidR="002F1C8D" w:rsidRDefault="002F1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C9060" w14:textId="77777777" w:rsidR="002F1C8D" w:rsidRDefault="002F1C8D" w:rsidP="002F1C8D">
      <w:pPr>
        <w:spacing w:after="0" w:line="240" w:lineRule="auto"/>
      </w:pPr>
      <w:r>
        <w:separator/>
      </w:r>
    </w:p>
  </w:footnote>
  <w:footnote w:type="continuationSeparator" w:id="0">
    <w:p w14:paraId="24322D93" w14:textId="77777777" w:rsidR="002F1C8D" w:rsidRDefault="002F1C8D" w:rsidP="002F1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E5667" w14:textId="77777777" w:rsidR="002F1C8D" w:rsidRDefault="002F1C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DB333" w14:textId="77777777" w:rsidR="002F1C8D" w:rsidRDefault="002F1C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5D360" w14:textId="77777777" w:rsidR="002F1C8D" w:rsidRDefault="002F1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1347A"/>
    <w:multiLevelType w:val="hybridMultilevel"/>
    <w:tmpl w:val="D9146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B69"/>
    <w:rsid w:val="000142C9"/>
    <w:rsid w:val="00027D24"/>
    <w:rsid w:val="00065391"/>
    <w:rsid w:val="00085ED7"/>
    <w:rsid w:val="00093B69"/>
    <w:rsid w:val="000B4AE2"/>
    <w:rsid w:val="000D3DC2"/>
    <w:rsid w:val="000E1953"/>
    <w:rsid w:val="000F6CC4"/>
    <w:rsid w:val="00111670"/>
    <w:rsid w:val="001626A3"/>
    <w:rsid w:val="00176126"/>
    <w:rsid w:val="00193323"/>
    <w:rsid w:val="00197E39"/>
    <w:rsid w:val="001D2298"/>
    <w:rsid w:val="001E1D61"/>
    <w:rsid w:val="001F7BFF"/>
    <w:rsid w:val="00202BCB"/>
    <w:rsid w:val="0020307B"/>
    <w:rsid w:val="00207D6E"/>
    <w:rsid w:val="00265BD9"/>
    <w:rsid w:val="002968F9"/>
    <w:rsid w:val="00297874"/>
    <w:rsid w:val="002C3F85"/>
    <w:rsid w:val="002C519B"/>
    <w:rsid w:val="002C6DBE"/>
    <w:rsid w:val="002E218B"/>
    <w:rsid w:val="002F1C8D"/>
    <w:rsid w:val="0034724B"/>
    <w:rsid w:val="00361255"/>
    <w:rsid w:val="003A7991"/>
    <w:rsid w:val="003C0274"/>
    <w:rsid w:val="003D363F"/>
    <w:rsid w:val="003F4A7B"/>
    <w:rsid w:val="00414308"/>
    <w:rsid w:val="00420B78"/>
    <w:rsid w:val="00437465"/>
    <w:rsid w:val="004534FF"/>
    <w:rsid w:val="00492E26"/>
    <w:rsid w:val="004B10B2"/>
    <w:rsid w:val="004D3165"/>
    <w:rsid w:val="005316CF"/>
    <w:rsid w:val="00540A33"/>
    <w:rsid w:val="00554396"/>
    <w:rsid w:val="00555775"/>
    <w:rsid w:val="005D3291"/>
    <w:rsid w:val="005F1EE2"/>
    <w:rsid w:val="006110AE"/>
    <w:rsid w:val="00643F4C"/>
    <w:rsid w:val="006466FE"/>
    <w:rsid w:val="00651509"/>
    <w:rsid w:val="006A34CF"/>
    <w:rsid w:val="006A6691"/>
    <w:rsid w:val="006C7F32"/>
    <w:rsid w:val="006D79A5"/>
    <w:rsid w:val="006E02B1"/>
    <w:rsid w:val="006E1B86"/>
    <w:rsid w:val="006E6911"/>
    <w:rsid w:val="006F7EAF"/>
    <w:rsid w:val="00700653"/>
    <w:rsid w:val="00704B14"/>
    <w:rsid w:val="0070707B"/>
    <w:rsid w:val="007541D9"/>
    <w:rsid w:val="00772AD4"/>
    <w:rsid w:val="007875F0"/>
    <w:rsid w:val="007C0496"/>
    <w:rsid w:val="007C29DD"/>
    <w:rsid w:val="00825056"/>
    <w:rsid w:val="00872E92"/>
    <w:rsid w:val="008C225D"/>
    <w:rsid w:val="008D528A"/>
    <w:rsid w:val="00900679"/>
    <w:rsid w:val="00906FDD"/>
    <w:rsid w:val="00946BE8"/>
    <w:rsid w:val="00966E9A"/>
    <w:rsid w:val="00A03B6C"/>
    <w:rsid w:val="00A07816"/>
    <w:rsid w:val="00A20A43"/>
    <w:rsid w:val="00A678EF"/>
    <w:rsid w:val="00A87B25"/>
    <w:rsid w:val="00B50FB6"/>
    <w:rsid w:val="00B5313A"/>
    <w:rsid w:val="00B57AF0"/>
    <w:rsid w:val="00B91C66"/>
    <w:rsid w:val="00B95CB2"/>
    <w:rsid w:val="00BB75CE"/>
    <w:rsid w:val="00BD195A"/>
    <w:rsid w:val="00BE48D5"/>
    <w:rsid w:val="00C00601"/>
    <w:rsid w:val="00C0735B"/>
    <w:rsid w:val="00C1128D"/>
    <w:rsid w:val="00C211A0"/>
    <w:rsid w:val="00C4250E"/>
    <w:rsid w:val="00C46387"/>
    <w:rsid w:val="00C54C94"/>
    <w:rsid w:val="00C8671F"/>
    <w:rsid w:val="00CA7B77"/>
    <w:rsid w:val="00CB441A"/>
    <w:rsid w:val="00CD3B7D"/>
    <w:rsid w:val="00CF1FCA"/>
    <w:rsid w:val="00D171CF"/>
    <w:rsid w:val="00D23FBC"/>
    <w:rsid w:val="00D647D7"/>
    <w:rsid w:val="00D7347D"/>
    <w:rsid w:val="00D86A82"/>
    <w:rsid w:val="00DD5E28"/>
    <w:rsid w:val="00DE3459"/>
    <w:rsid w:val="00DE6BBC"/>
    <w:rsid w:val="00E136FB"/>
    <w:rsid w:val="00E24DE3"/>
    <w:rsid w:val="00E6128A"/>
    <w:rsid w:val="00E63026"/>
    <w:rsid w:val="00E64407"/>
    <w:rsid w:val="00E67F77"/>
    <w:rsid w:val="00E864D2"/>
    <w:rsid w:val="00EA56D1"/>
    <w:rsid w:val="00EC3843"/>
    <w:rsid w:val="00EC38C2"/>
    <w:rsid w:val="00EF29E1"/>
    <w:rsid w:val="00EF367B"/>
    <w:rsid w:val="00F23101"/>
    <w:rsid w:val="00F60188"/>
    <w:rsid w:val="00F620AE"/>
    <w:rsid w:val="00F81FD1"/>
    <w:rsid w:val="00F90465"/>
    <w:rsid w:val="00F95465"/>
    <w:rsid w:val="00FA4BD9"/>
    <w:rsid w:val="00FD306F"/>
    <w:rsid w:val="00FE67D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F6324"/>
  <w15:docId w15:val="{F6342590-923E-422F-BC8D-FF3D8353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48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67B"/>
    <w:rPr>
      <w:color w:val="0000FF" w:themeColor="hyperlink"/>
      <w:u w:val="single"/>
    </w:rPr>
  </w:style>
  <w:style w:type="paragraph" w:customStyle="1" w:styleId="ct">
    <w:name w:val="ct"/>
    <w:basedOn w:val="Normal"/>
    <w:qFormat/>
    <w:rsid w:val="00EF367B"/>
    <w:pPr>
      <w:spacing w:after="480" w:line="360" w:lineRule="auto"/>
    </w:pPr>
    <w:rPr>
      <w:rFonts w:ascii="Times New Roman" w:eastAsia="Calibri" w:hAnsi="Times New Roman" w:cs="Times New Roman"/>
      <w:sz w:val="36"/>
    </w:rPr>
  </w:style>
  <w:style w:type="paragraph" w:customStyle="1" w:styleId="bl">
    <w:name w:val="bl"/>
    <w:basedOn w:val="Normal"/>
    <w:qFormat/>
    <w:rsid w:val="00EF367B"/>
    <w:pPr>
      <w:spacing w:after="0" w:line="480" w:lineRule="auto"/>
      <w:ind w:left="720" w:hanging="720"/>
      <w:jc w:val="both"/>
    </w:pPr>
    <w:rPr>
      <w:rFonts w:ascii="Times New Roman" w:eastAsia="Calibri" w:hAnsi="Times New Roman" w:cs="Times New Roman"/>
      <w:sz w:val="24"/>
      <w:szCs w:val="24"/>
    </w:rPr>
  </w:style>
  <w:style w:type="paragraph" w:customStyle="1" w:styleId="bls1">
    <w:name w:val="bls1"/>
    <w:basedOn w:val="Normal"/>
    <w:qFormat/>
    <w:rsid w:val="00EF367B"/>
    <w:pPr>
      <w:spacing w:after="0" w:line="480" w:lineRule="auto"/>
      <w:ind w:left="1440" w:hanging="720"/>
      <w:jc w:val="both"/>
    </w:pPr>
    <w:rPr>
      <w:rFonts w:ascii="Times New Roman" w:eastAsia="Calibri" w:hAnsi="Times New Roman" w:cs="Times New Roman"/>
      <w:sz w:val="24"/>
      <w:szCs w:val="24"/>
    </w:rPr>
  </w:style>
  <w:style w:type="paragraph" w:customStyle="1" w:styleId="FT3aText">
    <w:name w:val="FT3a_Text"/>
    <w:basedOn w:val="Normal"/>
    <w:rsid w:val="00EF367B"/>
    <w:pPr>
      <w:widowControl w:val="0"/>
      <w:autoSpaceDE w:val="0"/>
      <w:autoSpaceDN w:val="0"/>
      <w:adjustRightInd w:val="0"/>
      <w:spacing w:after="0" w:line="200" w:lineRule="atLeast"/>
      <w:textAlignment w:val="center"/>
    </w:pPr>
    <w:rPr>
      <w:rFonts w:ascii="News Gothic MT Std" w:eastAsia="Times New Roman" w:hAnsi="News Gothic MT Std" w:cs="News Gothic MT Std"/>
      <w:color w:val="0060A1"/>
      <w:sz w:val="16"/>
      <w:szCs w:val="16"/>
    </w:rPr>
  </w:style>
  <w:style w:type="character" w:customStyle="1" w:styleId="condital">
    <w:name w:val="cond_ital"/>
    <w:rsid w:val="00EF367B"/>
    <w:rPr>
      <w:rFonts w:ascii="News Gothic MT Std" w:hAnsi="News Gothic MT Std"/>
      <w:i/>
      <w:w w:val="75"/>
    </w:rPr>
  </w:style>
  <w:style w:type="paragraph" w:styleId="NormalWeb">
    <w:name w:val="Normal (Web)"/>
    <w:basedOn w:val="Normal"/>
    <w:uiPriority w:val="99"/>
    <w:rsid w:val="00EF3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6Head">
    <w:name w:val="FT6_Head"/>
    <w:basedOn w:val="Normal"/>
    <w:rsid w:val="00EF367B"/>
    <w:pPr>
      <w:keepNext/>
      <w:widowControl w:val="0"/>
      <w:pBdr>
        <w:top w:val="single" w:sz="4" w:space="15" w:color="auto"/>
      </w:pBdr>
      <w:suppressAutoHyphens/>
      <w:autoSpaceDE w:val="0"/>
      <w:autoSpaceDN w:val="0"/>
      <w:adjustRightInd w:val="0"/>
      <w:spacing w:before="420" w:after="80" w:line="260" w:lineRule="atLeast"/>
      <w:ind w:left="670" w:right="280"/>
      <w:jc w:val="both"/>
      <w:textAlignment w:val="center"/>
    </w:pPr>
    <w:rPr>
      <w:rFonts w:ascii="News Gothic MT Std" w:eastAsia="Times New Roman" w:hAnsi="News Gothic MT Std" w:cs="News Gothic MT Std"/>
      <w:b/>
      <w:bCs/>
      <w:color w:val="0060A1"/>
      <w:sz w:val="21"/>
      <w:szCs w:val="21"/>
    </w:rPr>
  </w:style>
  <w:style w:type="paragraph" w:customStyle="1" w:styleId="FT6Text3">
    <w:name w:val="FT6_Text3"/>
    <w:basedOn w:val="Normal"/>
    <w:rsid w:val="00EF367B"/>
    <w:pPr>
      <w:widowControl w:val="0"/>
      <w:pBdr>
        <w:bottom w:val="single" w:sz="4" w:space="7" w:color="0060A1"/>
      </w:pBdr>
      <w:autoSpaceDE w:val="0"/>
      <w:autoSpaceDN w:val="0"/>
      <w:adjustRightInd w:val="0"/>
      <w:spacing w:after="360" w:line="260" w:lineRule="atLeast"/>
      <w:ind w:left="280" w:right="280"/>
      <w:jc w:val="both"/>
      <w:textAlignment w:val="center"/>
    </w:pPr>
    <w:rPr>
      <w:rFonts w:ascii="News Gothic MT Std" w:eastAsia="Times New Roman" w:hAnsi="News Gothic MT Std" w:cs="News Gothic MT Std"/>
      <w:color w:val="000000"/>
      <w:sz w:val="17"/>
      <w:szCs w:val="17"/>
    </w:rPr>
  </w:style>
  <w:style w:type="character" w:customStyle="1" w:styleId="RGLTreg">
    <w:name w:val="RGLT_reg"/>
    <w:rsid w:val="00EF367B"/>
    <w:rPr>
      <w:color w:val="0060A1"/>
    </w:rPr>
  </w:style>
  <w:style w:type="character" w:customStyle="1" w:styleId="RGLTi">
    <w:name w:val="RGLT_i"/>
    <w:rsid w:val="00EF367B"/>
    <w:rPr>
      <w:i/>
      <w:color w:val="0060A1"/>
      <w:lang w:val="en-GB"/>
    </w:rPr>
  </w:style>
  <w:style w:type="character" w:customStyle="1" w:styleId="italic">
    <w:name w:val="italic"/>
    <w:uiPriority w:val="99"/>
    <w:rsid w:val="00EF367B"/>
    <w:rPr>
      <w:i/>
      <w:lang w:val="en-GB"/>
    </w:rPr>
  </w:style>
  <w:style w:type="paragraph" w:customStyle="1" w:styleId="Text">
    <w:name w:val="Text"/>
    <w:basedOn w:val="Normal"/>
    <w:rsid w:val="00EF367B"/>
    <w:pPr>
      <w:widowControl w:val="0"/>
      <w:autoSpaceDE w:val="0"/>
      <w:autoSpaceDN w:val="0"/>
      <w:adjustRightInd w:val="0"/>
      <w:spacing w:after="0" w:line="250" w:lineRule="atLeast"/>
      <w:jc w:val="both"/>
      <w:textAlignment w:val="center"/>
    </w:pPr>
    <w:rPr>
      <w:rFonts w:ascii="Olympian LT Std" w:eastAsia="Times New Roman" w:hAnsi="Olympian LT Std" w:cs="Olympian LT Std"/>
      <w:color w:val="000000"/>
      <w:sz w:val="16"/>
      <w:szCs w:val="16"/>
    </w:rPr>
  </w:style>
  <w:style w:type="paragraph" w:customStyle="1" w:styleId="legclearfix">
    <w:name w:val="legclearfix"/>
    <w:basedOn w:val="Normal"/>
    <w:rsid w:val="005F1E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ds">
    <w:name w:val="legds"/>
    <w:basedOn w:val="DefaultParagraphFont"/>
    <w:rsid w:val="005F1EE2"/>
  </w:style>
  <w:style w:type="paragraph" w:customStyle="1" w:styleId="TextInd">
    <w:name w:val="TextInd"/>
    <w:basedOn w:val="Normal"/>
    <w:rsid w:val="00F23101"/>
    <w:pPr>
      <w:widowControl w:val="0"/>
      <w:autoSpaceDE w:val="0"/>
      <w:autoSpaceDN w:val="0"/>
      <w:adjustRightInd w:val="0"/>
      <w:spacing w:after="0" w:line="250" w:lineRule="atLeast"/>
      <w:ind w:firstLine="170"/>
      <w:jc w:val="both"/>
      <w:textAlignment w:val="center"/>
    </w:pPr>
    <w:rPr>
      <w:rFonts w:ascii="Olympian LT Std" w:eastAsia="Times New Roman" w:hAnsi="Olympian LT Std" w:cs="Olympian LT Std"/>
      <w:color w:val="000000"/>
      <w:sz w:val="16"/>
      <w:szCs w:val="16"/>
    </w:rPr>
  </w:style>
  <w:style w:type="character" w:customStyle="1" w:styleId="legamendingtext">
    <w:name w:val="legamendingtext"/>
    <w:basedOn w:val="DefaultParagraphFont"/>
    <w:rsid w:val="00CF1FCA"/>
  </w:style>
  <w:style w:type="character" w:customStyle="1" w:styleId="FT6Text1">
    <w:name w:val="FT6_Text1"/>
    <w:uiPriority w:val="99"/>
    <w:rsid w:val="00946BE8"/>
    <w:rPr>
      <w:rFonts w:ascii="Times New Roman" w:hAnsi="Times New Roman" w:cs="News Gothic Std Medium"/>
      <w:i/>
      <w:color w:val="auto"/>
      <w:spacing w:val="0"/>
      <w:sz w:val="24"/>
      <w:szCs w:val="17"/>
      <w:vertAlign w:val="baseline"/>
    </w:rPr>
  </w:style>
  <w:style w:type="character" w:customStyle="1" w:styleId="FT6Text2">
    <w:name w:val="FT6_Text2"/>
    <w:uiPriority w:val="99"/>
    <w:rsid w:val="00946BE8"/>
    <w:rPr>
      <w:rFonts w:ascii="Times New Roman" w:hAnsi="Times New Roman" w:cs="News Gothic Std Medium"/>
      <w:color w:val="auto"/>
      <w:spacing w:val="0"/>
      <w:sz w:val="24"/>
      <w:szCs w:val="17"/>
      <w:vertAlign w:val="baseline"/>
    </w:rPr>
  </w:style>
  <w:style w:type="paragraph" w:customStyle="1" w:styleId="cs-h">
    <w:name w:val="cs-h"/>
    <w:basedOn w:val="Normal"/>
    <w:qFormat/>
    <w:rsid w:val="00946BE8"/>
    <w:pPr>
      <w:keepNext/>
      <w:pBdr>
        <w:top w:val="single" w:sz="4" w:space="1" w:color="auto"/>
        <w:bottom w:val="single" w:sz="4" w:space="1" w:color="auto"/>
      </w:pBdr>
      <w:spacing w:before="240" w:after="120" w:line="360" w:lineRule="auto"/>
      <w:ind w:left="720"/>
    </w:pPr>
    <w:rPr>
      <w:rFonts w:ascii="Times New Roman" w:eastAsia="Calibri" w:hAnsi="Times New Roman" w:cs="Times New Roman"/>
      <w:sz w:val="28"/>
      <w:szCs w:val="24"/>
    </w:rPr>
  </w:style>
  <w:style w:type="paragraph" w:customStyle="1" w:styleId="cs-p">
    <w:name w:val="cs-p"/>
    <w:basedOn w:val="Normal"/>
    <w:qFormat/>
    <w:rsid w:val="00946BE8"/>
    <w:pPr>
      <w:pBdr>
        <w:top w:val="single" w:sz="4" w:space="1" w:color="auto"/>
        <w:bottom w:val="single" w:sz="4" w:space="1" w:color="auto"/>
      </w:pBdr>
      <w:spacing w:after="0" w:line="480" w:lineRule="auto"/>
      <w:ind w:left="720"/>
      <w:jc w:val="both"/>
    </w:pPr>
    <w:rPr>
      <w:rFonts w:ascii="Times New Roman" w:eastAsia="Calibri" w:hAnsi="Times New Roman" w:cs="Times New Roman"/>
      <w:sz w:val="24"/>
      <w:szCs w:val="24"/>
    </w:rPr>
  </w:style>
  <w:style w:type="paragraph" w:customStyle="1" w:styleId="BHead">
    <w:name w:val="BHead"/>
    <w:basedOn w:val="Normal"/>
    <w:rsid w:val="00BE48D5"/>
    <w:pPr>
      <w:keepNext/>
      <w:keepLines/>
      <w:widowControl w:val="0"/>
      <w:autoSpaceDE w:val="0"/>
      <w:autoSpaceDN w:val="0"/>
      <w:adjustRightInd w:val="0"/>
      <w:spacing w:before="310" w:after="120" w:line="320" w:lineRule="atLeast"/>
      <w:ind w:right="60"/>
      <w:textAlignment w:val="center"/>
    </w:pPr>
    <w:rPr>
      <w:rFonts w:ascii="News Gothic MT Std" w:eastAsia="Times New Roman" w:hAnsi="News Gothic MT Std" w:cs="News Gothic MT Std"/>
      <w:b/>
      <w:bCs/>
      <w:color w:val="0060A1"/>
      <w:sz w:val="28"/>
      <w:szCs w:val="28"/>
    </w:rPr>
  </w:style>
  <w:style w:type="character" w:styleId="CommentReference">
    <w:name w:val="annotation reference"/>
    <w:unhideWhenUsed/>
    <w:rsid w:val="00BE48D5"/>
    <w:rPr>
      <w:sz w:val="16"/>
      <w:szCs w:val="16"/>
    </w:rPr>
  </w:style>
  <w:style w:type="paragraph" w:styleId="CommentText">
    <w:name w:val="annotation text"/>
    <w:basedOn w:val="Normal"/>
    <w:link w:val="CommentTextChar"/>
    <w:unhideWhenUsed/>
    <w:rsid w:val="00BE48D5"/>
    <w:rPr>
      <w:rFonts w:ascii="Calibri" w:eastAsia="Calibri" w:hAnsi="Calibri" w:cs="Times New Roman"/>
      <w:sz w:val="20"/>
      <w:szCs w:val="20"/>
      <w:lang w:val="en-US"/>
    </w:rPr>
  </w:style>
  <w:style w:type="character" w:customStyle="1" w:styleId="CommentTextChar">
    <w:name w:val="Comment Text Char"/>
    <w:basedOn w:val="DefaultParagraphFont"/>
    <w:link w:val="CommentText"/>
    <w:rsid w:val="00BE48D5"/>
    <w:rPr>
      <w:rFonts w:ascii="Calibri" w:eastAsia="Calibri" w:hAnsi="Calibri" w:cs="Times New Roman"/>
      <w:sz w:val="20"/>
      <w:szCs w:val="20"/>
      <w:lang w:val="en-US"/>
    </w:rPr>
  </w:style>
  <w:style w:type="paragraph" w:customStyle="1" w:styleId="1hd">
    <w:name w:val="1 hd"/>
    <w:basedOn w:val="Heading1"/>
    <w:next w:val="Normal"/>
    <w:rsid w:val="00BE48D5"/>
    <w:pPr>
      <w:keepLines w:val="0"/>
      <w:spacing w:before="440" w:after="200" w:line="240" w:lineRule="auto"/>
      <w:outlineLvl w:val="9"/>
    </w:pPr>
    <w:rPr>
      <w:rFonts w:ascii="Times New Roman" w:eastAsia="Times New Roman" w:hAnsi="Times New Roman" w:cs="Times New Roman"/>
      <w:bCs w:val="0"/>
      <w:color w:val="auto"/>
      <w:kern w:val="28"/>
      <w:sz w:val="32"/>
      <w:szCs w:val="32"/>
      <w:lang w:val="fr-FR"/>
    </w:rPr>
  </w:style>
  <w:style w:type="character" w:customStyle="1" w:styleId="Heading1Char">
    <w:name w:val="Heading 1 Char"/>
    <w:basedOn w:val="DefaultParagraphFont"/>
    <w:link w:val="Heading1"/>
    <w:uiPriority w:val="9"/>
    <w:rsid w:val="00BE48D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E4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8D5"/>
    <w:rPr>
      <w:rFonts w:ascii="Tahoma" w:hAnsi="Tahoma" w:cs="Tahoma"/>
      <w:sz w:val="16"/>
      <w:szCs w:val="16"/>
    </w:rPr>
  </w:style>
  <w:style w:type="character" w:styleId="UnresolvedMention">
    <w:name w:val="Unresolved Mention"/>
    <w:basedOn w:val="DefaultParagraphFont"/>
    <w:uiPriority w:val="99"/>
    <w:semiHidden/>
    <w:unhideWhenUsed/>
    <w:rsid w:val="00DD5E28"/>
    <w:rPr>
      <w:color w:val="605E5C"/>
      <w:shd w:val="clear" w:color="auto" w:fill="E1DFDD"/>
    </w:rPr>
  </w:style>
  <w:style w:type="paragraph" w:customStyle="1" w:styleId="AHead">
    <w:name w:val="AHead"/>
    <w:basedOn w:val="Normal"/>
    <w:rsid w:val="006D79A5"/>
    <w:pPr>
      <w:keepNext/>
      <w:keepLines/>
      <w:widowControl w:val="0"/>
      <w:autoSpaceDE w:val="0"/>
      <w:autoSpaceDN w:val="0"/>
      <w:adjustRightInd w:val="0"/>
      <w:spacing w:before="380" w:after="180" w:line="440" w:lineRule="atLeast"/>
      <w:ind w:left="360"/>
      <w:textAlignment w:val="center"/>
    </w:pPr>
    <w:rPr>
      <w:rFonts w:ascii="News Gothic MT Std" w:eastAsia="Times New Roman" w:hAnsi="News Gothic MT Std" w:cs="News Gothic MT Std"/>
      <w:b/>
      <w:bCs/>
      <w:color w:val="0060A1"/>
      <w:sz w:val="38"/>
      <w:szCs w:val="38"/>
      <w:lang w:eastAsia="en-US"/>
    </w:rPr>
  </w:style>
  <w:style w:type="paragraph" w:styleId="Header">
    <w:name w:val="header"/>
    <w:basedOn w:val="Normal"/>
    <w:link w:val="HeaderChar"/>
    <w:uiPriority w:val="99"/>
    <w:unhideWhenUsed/>
    <w:rsid w:val="002F1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C8D"/>
  </w:style>
  <w:style w:type="paragraph" w:styleId="Footer">
    <w:name w:val="footer"/>
    <w:basedOn w:val="Normal"/>
    <w:link w:val="FooterChar"/>
    <w:unhideWhenUsed/>
    <w:rsid w:val="002F1C8D"/>
    <w:pPr>
      <w:tabs>
        <w:tab w:val="center" w:pos="4513"/>
        <w:tab w:val="right" w:pos="9026"/>
      </w:tabs>
      <w:spacing w:after="0" w:line="240" w:lineRule="auto"/>
    </w:pPr>
  </w:style>
  <w:style w:type="character" w:customStyle="1" w:styleId="FooterChar">
    <w:name w:val="Footer Char"/>
    <w:basedOn w:val="DefaultParagraphFont"/>
    <w:link w:val="Footer"/>
    <w:rsid w:val="002F1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075994">
      <w:bodyDiv w:val="1"/>
      <w:marLeft w:val="0"/>
      <w:marRight w:val="0"/>
      <w:marTop w:val="0"/>
      <w:marBottom w:val="0"/>
      <w:divBdr>
        <w:top w:val="none" w:sz="0" w:space="0" w:color="auto"/>
        <w:left w:val="none" w:sz="0" w:space="0" w:color="auto"/>
        <w:bottom w:val="none" w:sz="0" w:space="0" w:color="auto"/>
        <w:right w:val="none" w:sz="0" w:space="0" w:color="auto"/>
      </w:divBdr>
    </w:div>
    <w:div w:id="1114011461">
      <w:bodyDiv w:val="1"/>
      <w:marLeft w:val="0"/>
      <w:marRight w:val="0"/>
      <w:marTop w:val="0"/>
      <w:marBottom w:val="0"/>
      <w:divBdr>
        <w:top w:val="none" w:sz="0" w:space="0" w:color="auto"/>
        <w:left w:val="none" w:sz="0" w:space="0" w:color="auto"/>
        <w:bottom w:val="none" w:sz="0" w:space="0" w:color="auto"/>
        <w:right w:val="none" w:sz="0" w:space="0" w:color="auto"/>
      </w:divBdr>
    </w:div>
    <w:div w:id="133175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nae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cnaes.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ditorscode.org.uk/guidance_notes_10.php"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4248</Words>
  <Characters>24216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MarkAnew</dc:creator>
  <cp:lastModifiedBy>SHEFFIELD, Emma</cp:lastModifiedBy>
  <cp:revision>4</cp:revision>
  <dcterms:created xsi:type="dcterms:W3CDTF">2020-06-04T10:20:00Z</dcterms:created>
  <dcterms:modified xsi:type="dcterms:W3CDTF">2020-07-10T10:31:00Z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2020-07-10T10:31:10Z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6f79bb60-605c-45a9-abfe-00005e2a23b7</vt:lpwstr>
  </property>
  <property fmtid="{D5CDD505-2E9C-101B-9397-08002B2CF9AE}" pid="8" name="MSIP_Label_89f61502-7731-4690-a118-333634878cc9_ContentBits">
    <vt:lpwstr>0</vt:lpwstr>
  </property>
</Properties>
</file>