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3B857242" w14:textId="3EF43041" w:rsidR="0002067D" w:rsidRDefault="00595B60" w:rsidP="00595B60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Legends of the Roman Monarchy</w:t>
            </w:r>
          </w:p>
          <w:p w14:paraId="280D138B" w14:textId="1CEFC9FA" w:rsidR="0002067D" w:rsidRDefault="00595B60" w:rsidP="00595B60">
            <w:pPr>
              <w:pStyle w:val="Body"/>
              <w:spacing w:line="360" w:lineRule="auto"/>
            </w:pPr>
            <w:r>
              <w:t>Romulus and Remus</w:t>
            </w:r>
          </w:p>
          <w:p w14:paraId="738587F4" w14:textId="4BCD6C18" w:rsidR="00D56E18" w:rsidRDefault="00595B60" w:rsidP="00595B60">
            <w:pPr>
              <w:pStyle w:val="Body"/>
              <w:spacing w:line="360" w:lineRule="auto"/>
            </w:pPr>
            <w:r>
              <w:t>The Rape of the Sabine Women</w:t>
            </w:r>
          </w:p>
          <w:p w14:paraId="62D442A4" w14:textId="6A928F13" w:rsidR="00D56E18" w:rsidRDefault="00595B60" w:rsidP="00595B60">
            <w:pPr>
              <w:pStyle w:val="Body"/>
              <w:spacing w:line="360" w:lineRule="auto"/>
            </w:pPr>
            <w:r>
              <w:t xml:space="preserve">Titus, </w:t>
            </w:r>
            <w:proofErr w:type="spellStart"/>
            <w:r>
              <w:t>Tarpeia</w:t>
            </w:r>
            <w:proofErr w:type="spellEnd"/>
            <w:r>
              <w:t>, and the Death of Romulus</w:t>
            </w:r>
          </w:p>
          <w:p w14:paraId="29AC2255" w14:textId="167B9FCD" w:rsidR="00D56E18" w:rsidRDefault="00595B60" w:rsidP="00595B60">
            <w:pPr>
              <w:pStyle w:val="Body"/>
              <w:spacing w:line="360" w:lineRule="auto"/>
            </w:pPr>
            <w:r>
              <w:t>Observations: Becoming a God at Rome</w:t>
            </w:r>
          </w:p>
          <w:p w14:paraId="1FAE455B" w14:textId="2EE65544" w:rsidR="00595B60" w:rsidRDefault="00595B60" w:rsidP="00595B60">
            <w:pPr>
              <w:pStyle w:val="Body"/>
              <w:spacing w:line="360" w:lineRule="auto"/>
            </w:pPr>
            <w:r>
              <w:t xml:space="preserve">The </w:t>
            </w:r>
            <w:proofErr w:type="spellStart"/>
            <w:r>
              <w:t>Horatii</w:t>
            </w:r>
            <w:proofErr w:type="spellEnd"/>
            <w:r>
              <w:t xml:space="preserve"> and the </w:t>
            </w:r>
            <w:proofErr w:type="spellStart"/>
            <w:r>
              <w:t>Curiatii</w:t>
            </w:r>
            <w:proofErr w:type="spellEnd"/>
          </w:p>
          <w:p w14:paraId="5561DD01" w14:textId="14B85356" w:rsidR="00595B60" w:rsidRDefault="00595B60" w:rsidP="00595B60">
            <w:pPr>
              <w:pStyle w:val="Body"/>
              <w:spacing w:line="360" w:lineRule="auto"/>
            </w:pPr>
            <w:r>
              <w:t xml:space="preserve">The Etruscan Dynasty and the Wicked </w:t>
            </w:r>
            <w:proofErr w:type="spellStart"/>
            <w:r>
              <w:t>Tullia</w:t>
            </w:r>
            <w:proofErr w:type="spellEnd"/>
          </w:p>
          <w:p w14:paraId="219921C5" w14:textId="6425F105" w:rsidR="00D56E18" w:rsidRPr="00595B60" w:rsidRDefault="00595B60" w:rsidP="00595B60">
            <w:pPr>
              <w:pStyle w:val="Body"/>
              <w:spacing w:line="360" w:lineRule="auto"/>
              <w:rPr>
                <w:i/>
                <w:iCs/>
              </w:rPr>
            </w:pPr>
            <w:r w:rsidRPr="00595B60">
              <w:rPr>
                <w:i/>
                <w:iCs/>
              </w:rPr>
              <w:t xml:space="preserve">Perspective: David’s Oath of the </w:t>
            </w:r>
            <w:proofErr w:type="spellStart"/>
            <w:r w:rsidRPr="00595B60">
              <w:rPr>
                <w:i/>
                <w:iCs/>
              </w:rPr>
              <w:t>Horatii</w:t>
            </w:r>
            <w:proofErr w:type="spellEnd"/>
          </w:p>
          <w:p w14:paraId="34365CBA" w14:textId="1D458486" w:rsidR="00D56E18" w:rsidRDefault="00595B60" w:rsidP="00595B60">
            <w:pPr>
              <w:pStyle w:val="Body"/>
              <w:spacing w:line="360" w:lineRule="auto"/>
            </w:pPr>
            <w:r>
              <w:t>Lucretia and the End of Monarchy</w:t>
            </w:r>
          </w:p>
          <w:p w14:paraId="75D2D98E" w14:textId="1387B627" w:rsidR="00595B60" w:rsidRDefault="00D56E18" w:rsidP="00595B60">
            <w:pPr>
              <w:pStyle w:val="Body"/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Perspective: </w:t>
            </w:r>
            <w:r w:rsidR="00595B60">
              <w:rPr>
                <w:i/>
                <w:iCs/>
              </w:rPr>
              <w:t>The Lucretia of Rembrandt and Shakespeare</w:t>
            </w:r>
          </w:p>
          <w:p w14:paraId="5066C04A" w14:textId="5863BF5F" w:rsidR="00595B60" w:rsidRDefault="00595B60" w:rsidP="00595B60">
            <w:pPr>
              <w:pStyle w:val="Body"/>
              <w:spacing w:line="360" w:lineRule="auto"/>
            </w:pPr>
            <w:r>
              <w:t>Observations: The Etruscans</w:t>
            </w:r>
          </w:p>
          <w:p w14:paraId="4D4F0244" w14:textId="05B18B1D" w:rsidR="00595B60" w:rsidRDefault="00595B60" w:rsidP="00595B60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Heroes of the Early Republic</w:t>
            </w:r>
          </w:p>
          <w:p w14:paraId="64677C5B" w14:textId="073284B9" w:rsidR="00595B60" w:rsidRDefault="00595B60" w:rsidP="00595B60">
            <w:pPr>
              <w:pStyle w:val="Body"/>
              <w:spacing w:line="360" w:lineRule="auto"/>
            </w:pPr>
            <w:r>
              <w:t>Brutus and His Sons</w:t>
            </w:r>
          </w:p>
          <w:p w14:paraId="79E8230F" w14:textId="381A4EA0" w:rsidR="00595B60" w:rsidRDefault="00595B60" w:rsidP="00595B60">
            <w:pPr>
              <w:pStyle w:val="Body"/>
              <w:spacing w:line="360" w:lineRule="auto"/>
            </w:pPr>
            <w:r>
              <w:t>Horatius at the Bridge</w:t>
            </w:r>
          </w:p>
          <w:p w14:paraId="6F5EDF14" w14:textId="64472A69" w:rsidR="00595B60" w:rsidRDefault="00595B60" w:rsidP="00595B60">
            <w:pPr>
              <w:pStyle w:val="Body"/>
              <w:spacing w:line="360" w:lineRule="auto"/>
            </w:pPr>
            <w:proofErr w:type="spellStart"/>
            <w:r>
              <w:t>Mucius</w:t>
            </w:r>
            <w:proofErr w:type="spellEnd"/>
            <w:r>
              <w:t xml:space="preserve"> </w:t>
            </w:r>
            <w:proofErr w:type="spellStart"/>
            <w:r>
              <w:t>Scaevola</w:t>
            </w:r>
            <w:proofErr w:type="spellEnd"/>
          </w:p>
          <w:p w14:paraId="0D6355A7" w14:textId="1932F9A1" w:rsidR="00595B60" w:rsidRDefault="00595B60" w:rsidP="00595B60">
            <w:pPr>
              <w:pStyle w:val="Body"/>
              <w:spacing w:line="360" w:lineRule="auto"/>
            </w:pPr>
            <w:r>
              <w:t>Other Patriotic Heroes</w:t>
            </w:r>
          </w:p>
          <w:p w14:paraId="42B85414" w14:textId="539F5627" w:rsidR="00595B60" w:rsidRDefault="00595B60" w:rsidP="00595B60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Myth and Public Display at Rome</w:t>
            </w:r>
          </w:p>
          <w:p w14:paraId="45FF6B8F" w14:textId="53E3F09D" w:rsidR="00595B60" w:rsidRPr="00595B60" w:rsidRDefault="00595B60" w:rsidP="00595B60">
            <w:pPr>
              <w:pStyle w:val="Body"/>
              <w:spacing w:line="360" w:lineRule="auto"/>
            </w:pPr>
            <w:r>
              <w:t>Observations: An Imaginary Past Preserves the Present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06F35A8C" w14:textId="77777777" w:rsidR="00595B60" w:rsidRDefault="00595B60" w:rsidP="00595B60">
            <w:pPr>
              <w:spacing w:line="480" w:lineRule="auto"/>
            </w:pPr>
            <w:r w:rsidRPr="008C12ED">
              <w:t>Rhea Si</w:t>
            </w:r>
            <w:r w:rsidRPr="008C12ED">
              <w:t>l</w:t>
            </w:r>
            <w:r w:rsidRPr="008C12ED">
              <w:t>via</w:t>
            </w:r>
          </w:p>
          <w:p w14:paraId="40E55998" w14:textId="77777777" w:rsidR="00595B60" w:rsidRDefault="00595B60" w:rsidP="00595B60">
            <w:pPr>
              <w:spacing w:line="480" w:lineRule="auto"/>
            </w:pPr>
            <w:r w:rsidRPr="008C12ED">
              <w:t>Sabines</w:t>
            </w:r>
          </w:p>
          <w:p w14:paraId="39AAE08E" w14:textId="77777777" w:rsidR="00595B60" w:rsidRDefault="00595B60" w:rsidP="00595B60">
            <w:pPr>
              <w:spacing w:line="480" w:lineRule="auto"/>
            </w:pPr>
            <w:proofErr w:type="spellStart"/>
            <w:r w:rsidRPr="008C12ED">
              <w:t>Tarpeia</w:t>
            </w:r>
            <w:proofErr w:type="spellEnd"/>
          </w:p>
          <w:p w14:paraId="6B75743C" w14:textId="77777777" w:rsidR="00595B60" w:rsidRDefault="00595B60" w:rsidP="00595B60">
            <w:pPr>
              <w:spacing w:line="480" w:lineRule="auto"/>
            </w:pPr>
            <w:r w:rsidRPr="006008A3">
              <w:rPr>
                <w:rStyle w:val="ITAL"/>
              </w:rPr>
              <w:t>apotheosis</w:t>
            </w:r>
          </w:p>
          <w:p w14:paraId="13F91B09" w14:textId="77777777" w:rsidR="00595B60" w:rsidRDefault="00595B60" w:rsidP="00595B60">
            <w:pPr>
              <w:spacing w:line="480" w:lineRule="auto"/>
            </w:pPr>
            <w:proofErr w:type="spellStart"/>
            <w:r w:rsidRPr="008C12ED">
              <w:t>Horatii</w:t>
            </w:r>
            <w:proofErr w:type="spellEnd"/>
            <w:r w:rsidRPr="008C12ED">
              <w:t xml:space="preserve"> and the </w:t>
            </w:r>
            <w:proofErr w:type="spellStart"/>
            <w:r w:rsidRPr="008C12ED">
              <w:t>Cur</w:t>
            </w:r>
            <w:r w:rsidRPr="008C12ED">
              <w:t>i</w:t>
            </w:r>
            <w:r w:rsidRPr="008C12ED">
              <w:t>atii</w:t>
            </w:r>
            <w:proofErr w:type="spellEnd"/>
          </w:p>
          <w:p w14:paraId="568ED7D9" w14:textId="77777777" w:rsidR="00595B60" w:rsidRDefault="00595B60" w:rsidP="00595B60">
            <w:pPr>
              <w:spacing w:line="480" w:lineRule="auto"/>
            </w:pPr>
            <w:r w:rsidRPr="008C12ED">
              <w:t>Tarquin the Proud</w:t>
            </w:r>
          </w:p>
          <w:p w14:paraId="40FB86C9" w14:textId="77777777" w:rsidR="00595B60" w:rsidRDefault="00595B60" w:rsidP="00595B60">
            <w:pPr>
              <w:spacing w:line="480" w:lineRule="auto"/>
            </w:pPr>
            <w:r w:rsidRPr="008C12ED">
              <w:t>Lucretia</w:t>
            </w:r>
          </w:p>
          <w:p w14:paraId="0C6E9687" w14:textId="77777777" w:rsidR="00595B60" w:rsidRDefault="00595B60" w:rsidP="00595B60">
            <w:pPr>
              <w:spacing w:line="480" w:lineRule="auto"/>
            </w:pPr>
            <w:r w:rsidRPr="008C12ED">
              <w:t>Brutus</w:t>
            </w:r>
          </w:p>
          <w:p w14:paraId="099173CA" w14:textId="77777777" w:rsidR="00595B60" w:rsidRDefault="00595B60" w:rsidP="00595B60">
            <w:pPr>
              <w:spacing w:line="480" w:lineRule="auto"/>
            </w:pPr>
            <w:r w:rsidRPr="008C12ED">
              <w:t>Horatius</w:t>
            </w:r>
          </w:p>
          <w:p w14:paraId="2C13CF72" w14:textId="77777777" w:rsidR="00595B60" w:rsidRDefault="00595B60" w:rsidP="00595B60">
            <w:pPr>
              <w:spacing w:line="480" w:lineRule="auto"/>
            </w:pPr>
            <w:proofErr w:type="spellStart"/>
            <w:r w:rsidRPr="008C12ED">
              <w:t>Scaevola</w:t>
            </w:r>
            <w:proofErr w:type="spellEnd"/>
          </w:p>
          <w:p w14:paraId="0F0A11B2" w14:textId="77777777" w:rsidR="00595B60" w:rsidRDefault="00595B60" w:rsidP="00595B60">
            <w:pPr>
              <w:spacing w:line="480" w:lineRule="auto"/>
            </w:pPr>
            <w:r w:rsidRPr="008C12ED">
              <w:t>Coriolanus</w:t>
            </w:r>
          </w:p>
          <w:p w14:paraId="1055A5DF" w14:textId="77777777" w:rsidR="00595B60" w:rsidRDefault="00595B60" w:rsidP="00595B60">
            <w:pPr>
              <w:spacing w:line="480" w:lineRule="auto"/>
            </w:pPr>
            <w:r w:rsidRPr="008C12ED">
              <w:t>Cincinnatus</w:t>
            </w:r>
          </w:p>
          <w:p w14:paraId="40C90513" w14:textId="77777777" w:rsidR="00595B60" w:rsidRDefault="00595B60" w:rsidP="00595B60">
            <w:pPr>
              <w:spacing w:line="480" w:lineRule="auto"/>
            </w:pPr>
            <w:r w:rsidRPr="006008A3">
              <w:rPr>
                <w:rStyle w:val="ITAL"/>
              </w:rPr>
              <w:t>triumph</w:t>
            </w:r>
          </w:p>
          <w:p w14:paraId="4CDA8529" w14:textId="7CA7F721" w:rsidR="00E72EE1" w:rsidRPr="0078452D" w:rsidRDefault="00E72EE1" w:rsidP="00595B60">
            <w:pPr>
              <w:spacing w:line="36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E170C" w14:textId="77777777" w:rsidR="00742D5F" w:rsidRDefault="00742D5F">
      <w:r>
        <w:separator/>
      </w:r>
    </w:p>
  </w:endnote>
  <w:endnote w:type="continuationSeparator" w:id="0">
    <w:p w14:paraId="43C4F9A6" w14:textId="77777777" w:rsidR="00742D5F" w:rsidRDefault="0074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D96F0" w14:textId="77777777" w:rsidR="00742D5F" w:rsidRDefault="00742D5F">
      <w:r>
        <w:separator/>
      </w:r>
    </w:p>
  </w:footnote>
  <w:footnote w:type="continuationSeparator" w:id="0">
    <w:p w14:paraId="0F0E6BEA" w14:textId="77777777" w:rsidR="00742D5F" w:rsidRDefault="0074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12028DB8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E02F9F">
      <w:rPr>
        <w:sz w:val="20"/>
        <w:szCs w:val="20"/>
      </w:rPr>
      <w:t>2</w:t>
    </w:r>
    <w:r w:rsidR="00595B60">
      <w:rPr>
        <w:sz w:val="20"/>
        <w:szCs w:val="20"/>
      </w:rPr>
      <w:t>4</w:t>
    </w:r>
    <w:r w:rsidR="0002067D">
      <w:rPr>
        <w:sz w:val="20"/>
        <w:szCs w:val="20"/>
      </w:rPr>
      <w:t xml:space="preserve"> </w:t>
    </w:r>
    <w:r w:rsidR="00595B60">
      <w:rPr>
        <w:sz w:val="20"/>
        <w:szCs w:val="20"/>
      </w:rPr>
      <w:t>Legends of Early Rome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595B60"/>
    <w:rsid w:val="006177B6"/>
    <w:rsid w:val="00626C81"/>
    <w:rsid w:val="00731F8F"/>
    <w:rsid w:val="00742D5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47B9D"/>
    <w:rsid w:val="009661E2"/>
    <w:rsid w:val="0097693C"/>
    <w:rsid w:val="009860ED"/>
    <w:rsid w:val="00A01E17"/>
    <w:rsid w:val="00A756C4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C36718"/>
    <w:rsid w:val="00C9585A"/>
    <w:rsid w:val="00D0208A"/>
    <w:rsid w:val="00D56E18"/>
    <w:rsid w:val="00D800DB"/>
    <w:rsid w:val="00D818C0"/>
    <w:rsid w:val="00E02F9F"/>
    <w:rsid w:val="00E163E9"/>
    <w:rsid w:val="00E415CA"/>
    <w:rsid w:val="00E506A5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2020-06-15T20:48:00Z</dcterms:created>
  <dcterms:modified xsi:type="dcterms:W3CDTF">2020-06-15T20:54:00Z</dcterms:modified>
</cp:coreProperties>
</file>