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690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0FDDBB9F" w:rsidR="0032103B" w:rsidRPr="0032103B" w:rsidRDefault="00780C7B" w:rsidP="004906B3">
            <w:pPr>
              <w:pStyle w:val="Body"/>
              <w:spacing w:line="600" w:lineRule="auto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Greek Geography</w:t>
            </w:r>
          </w:p>
          <w:p w14:paraId="3DE98E32" w14:textId="3F6AAF33" w:rsidR="0032103B" w:rsidRPr="0032103B" w:rsidRDefault="00780C7B" w:rsidP="004906B3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Greek History</w:t>
            </w:r>
          </w:p>
          <w:p w14:paraId="4400E191" w14:textId="0A14CB13" w:rsidR="0032103B" w:rsidRDefault="00780C7B" w:rsidP="00780C7B">
            <w:pPr>
              <w:pStyle w:val="Textbook"/>
              <w:spacing w:line="24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The Early/Middle Bronze Age (3000-1600 BC): The Origin of the Greeks </w:t>
            </w:r>
          </w:p>
          <w:p w14:paraId="5ABF3BA4" w14:textId="77777777" w:rsidR="00780C7B" w:rsidRPr="0032103B" w:rsidRDefault="00780C7B" w:rsidP="00780C7B">
            <w:pPr>
              <w:pStyle w:val="Textbook"/>
              <w:spacing w:line="240" w:lineRule="auto"/>
              <w:rPr>
                <w:rFonts w:eastAsia="Arial"/>
                <w:sz w:val="24"/>
                <w:szCs w:val="24"/>
              </w:rPr>
            </w:pPr>
          </w:p>
          <w:p w14:paraId="0726B1FE" w14:textId="0B0B70F2" w:rsidR="00780C7B" w:rsidRDefault="00780C7B" w:rsidP="00780C7B">
            <w:r w:rsidRPr="00780C7B">
              <w:t xml:space="preserve">The Late Bronze Age (Mycenaean Age) (1600–1150 </w:t>
            </w:r>
            <w:r>
              <w:t>BC</w:t>
            </w:r>
            <w:r w:rsidRPr="00780C7B">
              <w:t>)</w:t>
            </w:r>
          </w:p>
          <w:p w14:paraId="50F8A2AB" w14:textId="77777777" w:rsidR="00780C7B" w:rsidRPr="00780C7B" w:rsidRDefault="00780C7B" w:rsidP="00780C7B"/>
          <w:p w14:paraId="005C7ED0" w14:textId="24617CDF" w:rsidR="0032103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The Dark Age (1150-825 BC)</w:t>
            </w:r>
          </w:p>
          <w:p w14:paraId="4868FD3C" w14:textId="242EAA35" w:rsid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The Archaic Period (825-480 BC)</w:t>
            </w:r>
          </w:p>
          <w:p w14:paraId="2D446F6C" w14:textId="36978118" w:rsid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The Classical Period (480-323 BC)</w:t>
            </w:r>
          </w:p>
          <w:p w14:paraId="6D405673" w14:textId="3F9A910A" w:rsid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The Hellenistic Period (323-20 BC)</w:t>
            </w:r>
          </w:p>
          <w:p w14:paraId="7779A808" w14:textId="5CA42C27" w:rsidR="0032103B" w:rsidRDefault="00780C7B" w:rsidP="004906B3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Greek Society</w:t>
            </w:r>
          </w:p>
          <w:p w14:paraId="213EB55A" w14:textId="789B85DA" w:rsid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Males</w:t>
            </w:r>
          </w:p>
          <w:p w14:paraId="016AFB47" w14:textId="38ED552C" w:rsid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Females</w:t>
            </w:r>
          </w:p>
          <w:p w14:paraId="03E93E26" w14:textId="55DD22EC" w:rsid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Slavery</w:t>
            </w:r>
          </w:p>
          <w:p w14:paraId="1F919A91" w14:textId="003A8A82" w:rsid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Religion</w:t>
            </w:r>
          </w:p>
          <w:p w14:paraId="60E04204" w14:textId="53346F06" w:rsidR="00780C7B" w:rsidRPr="00780C7B" w:rsidRDefault="00780C7B" w:rsidP="004906B3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Beliefs and Customs</w:t>
            </w:r>
          </w:p>
          <w:p w14:paraId="45FF6B8F" w14:textId="7837FBB5" w:rsidR="0032103B" w:rsidRPr="00780C7B" w:rsidRDefault="00780C7B" w:rsidP="00780C7B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Greece and Rome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A01E17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KEY NAMES AND TERMS</w:t>
            </w:r>
          </w:p>
          <w:p w14:paraId="3269230A" w14:textId="77777777" w:rsidR="0032103B" w:rsidRDefault="00780C7B" w:rsidP="00780C7B">
            <w:pPr>
              <w:pStyle w:val="Textbook"/>
              <w:spacing w:line="360" w:lineRule="auto"/>
            </w:pPr>
            <w:r w:rsidRPr="00863F7F">
              <w:t>Boeotia</w:t>
            </w:r>
          </w:p>
          <w:p w14:paraId="793E13F3" w14:textId="77777777" w:rsidR="00780C7B" w:rsidRDefault="00780C7B" w:rsidP="00780C7B">
            <w:pPr>
              <w:pStyle w:val="Textbook"/>
              <w:spacing w:line="360" w:lineRule="auto"/>
            </w:pPr>
            <w:r>
              <w:t>Attica</w:t>
            </w:r>
          </w:p>
          <w:p w14:paraId="652930A2" w14:textId="77777777" w:rsidR="00780C7B" w:rsidRDefault="00780C7B" w:rsidP="00780C7B">
            <w:pPr>
              <w:pStyle w:val="Textbook"/>
              <w:spacing w:line="360" w:lineRule="auto"/>
            </w:pPr>
            <w:r>
              <w:t>Peloponnesus</w:t>
            </w:r>
          </w:p>
          <w:p w14:paraId="652265E6" w14:textId="77777777" w:rsidR="00780C7B" w:rsidRDefault="00780C7B" w:rsidP="00780C7B">
            <w:pPr>
              <w:pStyle w:val="Textbook"/>
              <w:spacing w:line="360" w:lineRule="auto"/>
            </w:pPr>
            <w:r>
              <w:t>Laconia</w:t>
            </w:r>
          </w:p>
          <w:p w14:paraId="3A42AA87" w14:textId="77777777" w:rsidR="00780C7B" w:rsidRDefault="00780C7B" w:rsidP="00780C7B">
            <w:pPr>
              <w:pStyle w:val="Textbook"/>
              <w:spacing w:line="360" w:lineRule="auto"/>
            </w:pPr>
            <w:r>
              <w:t>Euboea</w:t>
            </w:r>
          </w:p>
          <w:p w14:paraId="2DBD14D9" w14:textId="77777777" w:rsidR="00780C7B" w:rsidRDefault="00780C7B" w:rsidP="00780C7B">
            <w:pPr>
              <w:pStyle w:val="Textbook"/>
              <w:spacing w:line="360" w:lineRule="auto"/>
            </w:pPr>
            <w:r>
              <w:t>Aegean Sea</w:t>
            </w:r>
          </w:p>
          <w:p w14:paraId="72CDE97D" w14:textId="77777777" w:rsidR="00780C7B" w:rsidRDefault="00780C7B" w:rsidP="00780C7B">
            <w:pPr>
              <w:pStyle w:val="Textbook"/>
              <w:spacing w:line="360" w:lineRule="auto"/>
            </w:pPr>
            <w:r>
              <w:t>Cyclades</w:t>
            </w:r>
          </w:p>
          <w:p w14:paraId="0AB772E8" w14:textId="77777777" w:rsidR="00780C7B" w:rsidRDefault="00780C7B" w:rsidP="00780C7B">
            <w:pPr>
              <w:pStyle w:val="Textbook"/>
              <w:spacing w:line="360" w:lineRule="auto"/>
            </w:pPr>
            <w:r>
              <w:t>Indo-Europeans</w:t>
            </w:r>
          </w:p>
          <w:p w14:paraId="492B7703" w14:textId="77777777" w:rsidR="00780C7B" w:rsidRDefault="00780C7B" w:rsidP="00780C7B">
            <w:pPr>
              <w:pStyle w:val="Textbook"/>
              <w:spacing w:line="360" w:lineRule="auto"/>
            </w:pPr>
            <w:r>
              <w:t>Late Bronze Age</w:t>
            </w:r>
          </w:p>
          <w:p w14:paraId="07498B9B" w14:textId="77777777" w:rsidR="00780C7B" w:rsidRDefault="00780C7B" w:rsidP="00780C7B">
            <w:pPr>
              <w:pStyle w:val="Textbook"/>
              <w:spacing w:line="360" w:lineRule="auto"/>
            </w:pPr>
            <w:r>
              <w:t>Mycenaean Age</w:t>
            </w:r>
          </w:p>
          <w:p w14:paraId="7B773494" w14:textId="77777777" w:rsidR="00780C7B" w:rsidRDefault="00780C7B" w:rsidP="00780C7B">
            <w:pPr>
              <w:pStyle w:val="Textbook"/>
              <w:spacing w:line="360" w:lineRule="auto"/>
            </w:pPr>
            <w:r>
              <w:t>Achaeans</w:t>
            </w:r>
          </w:p>
          <w:p w14:paraId="715713C1" w14:textId="77777777" w:rsidR="00780C7B" w:rsidRDefault="00780C7B" w:rsidP="00780C7B">
            <w:pPr>
              <w:pStyle w:val="Textbook"/>
              <w:spacing w:line="360" w:lineRule="auto"/>
            </w:pPr>
            <w:r>
              <w:t>Linear B</w:t>
            </w:r>
          </w:p>
          <w:p w14:paraId="79F26816" w14:textId="77777777" w:rsidR="00780C7B" w:rsidRDefault="00780C7B" w:rsidP="00780C7B">
            <w:pPr>
              <w:pStyle w:val="Textbook"/>
              <w:spacing w:line="360" w:lineRule="auto"/>
            </w:pPr>
            <w:r>
              <w:t xml:space="preserve">Dark Age </w:t>
            </w:r>
          </w:p>
          <w:p w14:paraId="12B97953" w14:textId="77777777" w:rsidR="00780C7B" w:rsidRDefault="00780C7B" w:rsidP="00780C7B">
            <w:pPr>
              <w:pStyle w:val="Textbook"/>
              <w:spacing w:line="360" w:lineRule="auto"/>
            </w:pPr>
            <w:r>
              <w:t>Ionia</w:t>
            </w:r>
          </w:p>
          <w:p w14:paraId="07FDB908" w14:textId="77777777" w:rsidR="00780C7B" w:rsidRDefault="00780C7B" w:rsidP="00780C7B">
            <w:pPr>
              <w:pStyle w:val="Textbook"/>
              <w:spacing w:line="360" w:lineRule="auto"/>
            </w:pPr>
            <w:r>
              <w:t>Archaic Period</w:t>
            </w:r>
          </w:p>
          <w:p w14:paraId="3BA379E3" w14:textId="3910338A" w:rsidR="00780C7B" w:rsidRPr="00780C7B" w:rsidRDefault="00780C7B" w:rsidP="00780C7B">
            <w:pPr>
              <w:pStyle w:val="Textbook"/>
              <w:spacing w:line="360" w:lineRule="auto"/>
            </w:pPr>
            <w:r w:rsidRPr="00780C7B">
              <w:t>Polis</w:t>
            </w:r>
          </w:p>
          <w:p w14:paraId="0B2F656F" w14:textId="77777777" w:rsidR="00780C7B" w:rsidRDefault="00780C7B" w:rsidP="00780C7B">
            <w:pPr>
              <w:pStyle w:val="Textbook"/>
              <w:spacing w:line="360" w:lineRule="auto"/>
            </w:pPr>
            <w:r>
              <w:t>Classical Period</w:t>
            </w:r>
          </w:p>
          <w:p w14:paraId="2C497FD3" w14:textId="77777777" w:rsidR="00780C7B" w:rsidRDefault="00780C7B" w:rsidP="00780C7B">
            <w:pPr>
              <w:pStyle w:val="Textbook"/>
              <w:spacing w:line="360" w:lineRule="auto"/>
            </w:pPr>
            <w:r>
              <w:t>Peloponnesian War</w:t>
            </w:r>
          </w:p>
          <w:p w14:paraId="2C9B0340" w14:textId="77777777" w:rsidR="00780C7B" w:rsidRDefault="00780C7B" w:rsidP="00780C7B">
            <w:pPr>
              <w:pStyle w:val="Textbook"/>
              <w:spacing w:line="360" w:lineRule="auto"/>
            </w:pPr>
            <w:r>
              <w:t>Hellenistic Period</w:t>
            </w:r>
          </w:p>
          <w:p w14:paraId="5C89C01B" w14:textId="0FC984FA" w:rsidR="00780C7B" w:rsidRDefault="00780C7B" w:rsidP="00780C7B">
            <w:pPr>
              <w:pStyle w:val="Textbook"/>
              <w:spacing w:line="360" w:lineRule="auto"/>
            </w:pPr>
            <w:r>
              <w:t>Pederasty</w:t>
            </w:r>
          </w:p>
          <w:p w14:paraId="2AEEEDC3" w14:textId="44C00656" w:rsidR="00780C7B" w:rsidRDefault="00780C7B" w:rsidP="00780C7B">
            <w:pPr>
              <w:pStyle w:val="Textbook"/>
              <w:spacing w:line="360" w:lineRule="auto"/>
            </w:pPr>
            <w:r>
              <w:t>Hoplites</w:t>
            </w:r>
          </w:p>
          <w:p w14:paraId="15BFEDB5" w14:textId="7FF73968" w:rsidR="00780C7B" w:rsidRDefault="00780C7B" w:rsidP="00780C7B">
            <w:pPr>
              <w:pStyle w:val="Textbook"/>
              <w:spacing w:line="360" w:lineRule="auto"/>
            </w:pPr>
            <w:r>
              <w:t>Parthenos</w:t>
            </w:r>
          </w:p>
          <w:p w14:paraId="6606A35A" w14:textId="070EE389" w:rsidR="00780C7B" w:rsidRDefault="00780C7B" w:rsidP="00780C7B">
            <w:pPr>
              <w:pStyle w:val="Textbook"/>
              <w:spacing w:line="360" w:lineRule="auto"/>
            </w:pPr>
            <w:r>
              <w:t>Miasma</w:t>
            </w:r>
          </w:p>
          <w:p w14:paraId="563D8689" w14:textId="3E557EEC" w:rsidR="00780C7B" w:rsidRDefault="00780C7B" w:rsidP="00780C7B">
            <w:pPr>
              <w:pStyle w:val="Textbook"/>
              <w:spacing w:line="360" w:lineRule="auto"/>
            </w:pPr>
            <w:r>
              <w:t>Narcissus</w:t>
            </w:r>
          </w:p>
          <w:p w14:paraId="70F2F960" w14:textId="6EDD3872" w:rsidR="00780C7B" w:rsidRDefault="00780C7B" w:rsidP="00780C7B">
            <w:pPr>
              <w:pStyle w:val="Textbook"/>
              <w:spacing w:line="360" w:lineRule="auto"/>
            </w:pPr>
            <w:r>
              <w:t>Roman Period</w:t>
            </w:r>
          </w:p>
          <w:p w14:paraId="37CB606E" w14:textId="4115DCD2" w:rsidR="00780C7B" w:rsidRDefault="00780C7B" w:rsidP="00780C7B">
            <w:pPr>
              <w:pStyle w:val="Textbook"/>
              <w:spacing w:line="360" w:lineRule="auto"/>
            </w:pPr>
            <w:r>
              <w:t>Etruscans</w:t>
            </w:r>
          </w:p>
          <w:p w14:paraId="4CDA8529" w14:textId="16112617" w:rsidR="00780C7B" w:rsidRPr="00780C7B" w:rsidRDefault="00780C7B" w:rsidP="00780C7B">
            <w:pPr>
              <w:pStyle w:val="Textbook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09B32" w14:textId="77777777" w:rsidR="00D37362" w:rsidRDefault="00D37362">
      <w:r>
        <w:separator/>
      </w:r>
    </w:p>
  </w:endnote>
  <w:endnote w:type="continuationSeparator" w:id="0">
    <w:p w14:paraId="730E0284" w14:textId="77777777" w:rsidR="00D37362" w:rsidRDefault="00D3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9281B" w14:textId="77777777" w:rsidR="00D37362" w:rsidRDefault="00D37362">
      <w:r>
        <w:separator/>
      </w:r>
    </w:p>
  </w:footnote>
  <w:footnote w:type="continuationSeparator" w:id="0">
    <w:p w14:paraId="0D7043BD" w14:textId="77777777" w:rsidR="00D37362" w:rsidRDefault="00D3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14EFD487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780C7B">
      <w:rPr>
        <w:sz w:val="20"/>
        <w:szCs w:val="20"/>
      </w:rPr>
      <w:t>2 The Cultural Context of Classical Myth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32103B"/>
    <w:rsid w:val="004906B3"/>
    <w:rsid w:val="00780C7B"/>
    <w:rsid w:val="008C3C57"/>
    <w:rsid w:val="00A01E17"/>
    <w:rsid w:val="00AE658E"/>
    <w:rsid w:val="00C23C28"/>
    <w:rsid w:val="00D37362"/>
    <w:rsid w:val="00E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2</cp:revision>
  <dcterms:created xsi:type="dcterms:W3CDTF">2020-05-20T14:35:00Z</dcterms:created>
  <dcterms:modified xsi:type="dcterms:W3CDTF">2020-05-20T14:35:00Z</dcterms:modified>
</cp:coreProperties>
</file>