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518C" w14:textId="45130759" w:rsidR="005C4A92" w:rsidRDefault="001A5005">
      <w:pPr>
        <w:rPr>
          <w:rFonts w:ascii="Times" w:hAnsi="Times"/>
          <w:b/>
          <w:bCs/>
        </w:rPr>
      </w:pPr>
      <w:r w:rsidRPr="001A5005">
        <w:rPr>
          <w:rFonts w:ascii="Times" w:hAnsi="Times"/>
          <w:b/>
          <w:bCs/>
          <w:u w:val="single"/>
        </w:rPr>
        <w:t>APPENDIX II CHECKLIST:</w:t>
      </w:r>
      <w:r>
        <w:rPr>
          <w:rFonts w:ascii="Times" w:hAnsi="Times"/>
          <w:b/>
          <w:bCs/>
        </w:rPr>
        <w:t xml:space="preserve"> </w:t>
      </w:r>
      <w:r w:rsidRPr="001A5005">
        <w:rPr>
          <w:rFonts w:ascii="Times" w:hAnsi="Times"/>
          <w:b/>
          <w:bCs/>
        </w:rPr>
        <w:t>CONTEMPORARY ART: A GALLERY OF DRAWINGS</w:t>
      </w:r>
    </w:p>
    <w:p w14:paraId="060DAB24" w14:textId="556B3455" w:rsidR="001A5005" w:rsidRDefault="001A5005">
      <w:pPr>
        <w:rPr>
          <w:rFonts w:ascii="Times" w:hAnsi="Times"/>
          <w:b/>
          <w:bCs/>
        </w:rPr>
      </w:pPr>
    </w:p>
    <w:p w14:paraId="0CC379D2" w14:textId="42253811" w:rsidR="001A5005" w:rsidRDefault="001A5005">
      <w:pPr>
        <w:rPr>
          <w:rFonts w:ascii="Times" w:hAnsi="Times"/>
          <w:b/>
          <w:bCs/>
        </w:rPr>
      </w:pPr>
    </w:p>
    <w:p w14:paraId="28E4C8A8" w14:textId="12DA0521" w:rsidR="001A5005" w:rsidRDefault="001A5005">
      <w:pPr>
        <w:rPr>
          <w:rFonts w:ascii="Times" w:hAnsi="Times"/>
          <w:b/>
          <w:bCs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bCs/>
        </w:rPr>
        <w:t>PREFACE (</w:t>
      </w:r>
      <w:proofErr w:type="spellStart"/>
      <w:r w:rsidR="00A058C3">
        <w:rPr>
          <w:rFonts w:ascii="Times" w:hAnsi="Times"/>
          <w:b/>
          <w:bCs/>
        </w:rPr>
        <w:t>pgs</w:t>
      </w:r>
      <w:proofErr w:type="spellEnd"/>
      <w:r w:rsidR="00A058C3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325</w:t>
      </w:r>
      <w:r w:rsidR="002175BC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-</w:t>
      </w:r>
      <w:r w:rsidR="002175BC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326</w:t>
      </w:r>
      <w:r w:rsidR="00A058C3">
        <w:rPr>
          <w:rFonts w:ascii="Times" w:hAnsi="Times"/>
          <w:b/>
          <w:bCs/>
        </w:rPr>
        <w:t>)</w:t>
      </w:r>
    </w:p>
    <w:p w14:paraId="51037BB5" w14:textId="77777777" w:rsidR="00CB2DE8" w:rsidRDefault="00CB2DE8">
      <w:pPr>
        <w:rPr>
          <w:rFonts w:ascii="Times" w:hAnsi="Times"/>
          <w:b/>
          <w:bCs/>
        </w:rPr>
      </w:pPr>
    </w:p>
    <w:p w14:paraId="0EDEB110" w14:textId="77777777" w:rsidR="003741BF" w:rsidRDefault="003741BF">
      <w:pPr>
        <w:rPr>
          <w:rFonts w:ascii="Times" w:hAnsi="Times"/>
          <w:b/>
          <w:bCs/>
          <w:u w:val="single"/>
        </w:rPr>
      </w:pPr>
    </w:p>
    <w:p w14:paraId="581CA4AE" w14:textId="23159AC1" w:rsidR="002175BC" w:rsidRPr="002175BC" w:rsidRDefault="002175BC">
      <w:pPr>
        <w:rPr>
          <w:rFonts w:ascii="Times" w:hAnsi="Times"/>
          <w:b/>
          <w:bCs/>
          <w:u w:val="single"/>
        </w:rPr>
      </w:pPr>
      <w:r w:rsidRPr="002175BC">
        <w:rPr>
          <w:rFonts w:ascii="Times" w:hAnsi="Times"/>
          <w:b/>
          <w:bCs/>
          <w:u w:val="single"/>
        </w:rPr>
        <w:t>BLACK AND WHITE WORK</w:t>
      </w:r>
    </w:p>
    <w:p w14:paraId="61C39BE4" w14:textId="284071B7" w:rsidR="001A5005" w:rsidRDefault="001A5005">
      <w:pPr>
        <w:rPr>
          <w:rFonts w:ascii="Times" w:hAnsi="Times"/>
          <w:b/>
          <w:bCs/>
        </w:rPr>
      </w:pPr>
    </w:p>
    <w:p w14:paraId="7210B7C7" w14:textId="3B261486" w:rsidR="001A5005" w:rsidRDefault="001A5005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DAVID KOHAN: STATEMENT</w:t>
      </w:r>
      <w:r w:rsidR="00754743">
        <w:rPr>
          <w:rFonts w:ascii="Times" w:hAnsi="Times"/>
          <w:b/>
        </w:rPr>
        <w:t xml:space="preserve"> (</w:t>
      </w:r>
      <w:proofErr w:type="spellStart"/>
      <w:r w:rsidR="00754743">
        <w:rPr>
          <w:rFonts w:ascii="Times" w:hAnsi="Times"/>
          <w:b/>
        </w:rPr>
        <w:t>pg</w:t>
      </w:r>
      <w:proofErr w:type="spellEnd"/>
      <w:r w:rsidR="00754743">
        <w:rPr>
          <w:rFonts w:ascii="Times" w:hAnsi="Times"/>
          <w:b/>
        </w:rPr>
        <w:t xml:space="preserve"> 326)</w:t>
      </w:r>
    </w:p>
    <w:p w14:paraId="450EE7B5" w14:textId="77777777" w:rsidR="001A5005" w:rsidRDefault="001A5005" w:rsidP="001A5005">
      <w:pPr>
        <w:ind w:firstLine="720"/>
        <w:rPr>
          <w:rFonts w:ascii="Times" w:hAnsi="Times"/>
          <w:b/>
        </w:rPr>
      </w:pPr>
    </w:p>
    <w:p w14:paraId="4B5744EF" w14:textId="6D5E33A9" w:rsidR="001A5005" w:rsidRDefault="00754743" w:rsidP="001A5005">
      <w:pPr>
        <w:ind w:firstLine="720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1A5005">
        <w:rPr>
          <w:rFonts w:ascii="Times" w:hAnsi="Times"/>
          <w:b/>
        </w:rPr>
        <w:t>Figures 1</w:t>
      </w:r>
      <w:r w:rsidR="004C70E1">
        <w:rPr>
          <w:rFonts w:ascii="Times" w:hAnsi="Times"/>
          <w:b/>
        </w:rPr>
        <w:t xml:space="preserve"> </w:t>
      </w:r>
      <w:r w:rsidR="001A5005">
        <w:rPr>
          <w:rFonts w:ascii="Times" w:hAnsi="Times"/>
          <w:b/>
        </w:rPr>
        <w:t>-</w:t>
      </w:r>
      <w:r w:rsidR="004C70E1">
        <w:rPr>
          <w:rFonts w:ascii="Times" w:hAnsi="Times"/>
          <w:b/>
        </w:rPr>
        <w:t xml:space="preserve"> </w:t>
      </w:r>
      <w:r w:rsidR="001A5005">
        <w:rPr>
          <w:rFonts w:ascii="Times" w:hAnsi="Times"/>
          <w:b/>
        </w:rPr>
        <w:t>5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326</w:t>
      </w:r>
      <w:r w:rsidR="002175BC">
        <w:rPr>
          <w:rFonts w:ascii="Times" w:hAnsi="Times"/>
          <w:b/>
        </w:rPr>
        <w:t xml:space="preserve"> </w:t>
      </w:r>
      <w:r w:rsidR="004C70E1">
        <w:rPr>
          <w:rFonts w:ascii="Times" w:hAnsi="Times"/>
          <w:b/>
        </w:rPr>
        <w:t>–</w:t>
      </w:r>
      <w:r w:rsidR="002175BC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328)</w:t>
      </w:r>
    </w:p>
    <w:p w14:paraId="4C646D66" w14:textId="43C5B048" w:rsidR="00754743" w:rsidRDefault="00754743" w:rsidP="001A5005">
      <w:pPr>
        <w:ind w:firstLine="720"/>
        <w:rPr>
          <w:rFonts w:ascii="Times" w:hAnsi="Times"/>
          <w:b/>
        </w:rPr>
      </w:pPr>
    </w:p>
    <w:p w14:paraId="120885E9" w14:textId="463C4C2E" w:rsidR="00754743" w:rsidRDefault="00754743" w:rsidP="00754743">
      <w:pPr>
        <w:rPr>
          <w:rFonts w:ascii="Times" w:hAnsi="Times"/>
          <w:b/>
          <w:bCs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bCs/>
        </w:rPr>
        <w:t>EMILY MAYO: STATEMENT (</w:t>
      </w:r>
      <w:proofErr w:type="spellStart"/>
      <w:r>
        <w:rPr>
          <w:rFonts w:ascii="Times" w:hAnsi="Times"/>
          <w:b/>
          <w:bCs/>
        </w:rPr>
        <w:t>pg</w:t>
      </w:r>
      <w:proofErr w:type="spellEnd"/>
      <w:r>
        <w:rPr>
          <w:rFonts w:ascii="Times" w:hAnsi="Times"/>
          <w:b/>
          <w:bCs/>
        </w:rPr>
        <w:t xml:space="preserve"> 329)</w:t>
      </w:r>
    </w:p>
    <w:p w14:paraId="12436D0F" w14:textId="3FBBA4F4" w:rsidR="00754743" w:rsidRDefault="00754743" w:rsidP="00754743">
      <w:pPr>
        <w:rPr>
          <w:rFonts w:ascii="Times" w:hAnsi="Times"/>
          <w:b/>
          <w:bCs/>
        </w:rPr>
      </w:pPr>
    </w:p>
    <w:p w14:paraId="1CB3E994" w14:textId="690EBB5D" w:rsidR="00754743" w:rsidRDefault="00754743" w:rsidP="00754743">
      <w:pPr>
        <w:rPr>
          <w:rFonts w:ascii="Times" w:hAnsi="Times"/>
          <w:b/>
        </w:rPr>
      </w:pPr>
      <w:r>
        <w:rPr>
          <w:rFonts w:ascii="Times" w:hAnsi="Times"/>
          <w:b/>
          <w:bCs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6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-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10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329</w:t>
      </w:r>
      <w:r w:rsidR="002175BC">
        <w:rPr>
          <w:rFonts w:ascii="Times" w:hAnsi="Times"/>
          <w:b/>
        </w:rPr>
        <w:t xml:space="preserve"> </w:t>
      </w:r>
      <w:r w:rsidR="004C70E1">
        <w:rPr>
          <w:rFonts w:ascii="Times" w:hAnsi="Times"/>
          <w:b/>
        </w:rPr>
        <w:t>–</w:t>
      </w:r>
      <w:r w:rsidR="002175BC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331)</w:t>
      </w:r>
    </w:p>
    <w:p w14:paraId="33C230F5" w14:textId="3BDCE858" w:rsidR="00754743" w:rsidRDefault="00754743" w:rsidP="00754743">
      <w:pPr>
        <w:rPr>
          <w:rFonts w:ascii="Times" w:hAnsi="Times"/>
          <w:b/>
        </w:rPr>
      </w:pPr>
    </w:p>
    <w:p w14:paraId="24CA3A6F" w14:textId="451321D2" w:rsidR="00754743" w:rsidRDefault="00754743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ARMIN MERSANN: STATEMENT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332</w:t>
      </w:r>
      <w:r w:rsidR="004C70E1">
        <w:rPr>
          <w:rFonts w:ascii="Times" w:hAnsi="Times"/>
          <w:b/>
        </w:rPr>
        <w:t xml:space="preserve"> – </w:t>
      </w:r>
      <w:r>
        <w:rPr>
          <w:rFonts w:ascii="Times" w:hAnsi="Times"/>
          <w:b/>
        </w:rPr>
        <w:t>333)</w:t>
      </w:r>
      <w:r w:rsidR="004C70E1">
        <w:rPr>
          <w:rFonts w:ascii="Times" w:hAnsi="Times"/>
          <w:b/>
        </w:rPr>
        <w:t xml:space="preserve">  </w:t>
      </w:r>
    </w:p>
    <w:p w14:paraId="4F60BA53" w14:textId="4CD8ED86" w:rsidR="00754743" w:rsidRDefault="00754743" w:rsidP="00754743">
      <w:pPr>
        <w:rPr>
          <w:rFonts w:ascii="Times" w:hAnsi="Times"/>
          <w:b/>
        </w:rPr>
      </w:pPr>
    </w:p>
    <w:p w14:paraId="391D12AF" w14:textId="46A10C0A" w:rsidR="00754743" w:rsidRDefault="00754743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11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-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14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332</w:t>
      </w:r>
      <w:r w:rsidR="002175BC">
        <w:rPr>
          <w:rFonts w:ascii="Times" w:hAnsi="Times"/>
          <w:b/>
        </w:rPr>
        <w:t xml:space="preserve"> </w:t>
      </w:r>
      <w:r w:rsidR="004C70E1">
        <w:rPr>
          <w:rFonts w:ascii="Times" w:hAnsi="Times"/>
          <w:b/>
        </w:rPr>
        <w:t>–</w:t>
      </w:r>
      <w:r w:rsidR="002175BC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334)</w:t>
      </w:r>
    </w:p>
    <w:p w14:paraId="39D59EBF" w14:textId="5337E0B9" w:rsidR="00754743" w:rsidRDefault="00754743" w:rsidP="00754743">
      <w:pPr>
        <w:rPr>
          <w:rFonts w:ascii="Times" w:hAnsi="Times"/>
          <w:b/>
        </w:rPr>
      </w:pPr>
    </w:p>
    <w:p w14:paraId="21B50328" w14:textId="06CBF7E8" w:rsidR="00754743" w:rsidRDefault="00754743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BEILI LIU: STATEMENT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335)</w:t>
      </w:r>
    </w:p>
    <w:p w14:paraId="59F23587" w14:textId="3BFC695D" w:rsidR="00754743" w:rsidRDefault="00754743" w:rsidP="00754743">
      <w:pPr>
        <w:rPr>
          <w:rFonts w:ascii="Times" w:hAnsi="Times"/>
          <w:b/>
        </w:rPr>
      </w:pPr>
    </w:p>
    <w:p w14:paraId="5D62EF26" w14:textId="52956599" w:rsidR="00754743" w:rsidRDefault="00754743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15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-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18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335</w:t>
      </w:r>
      <w:r w:rsidR="002175BC">
        <w:rPr>
          <w:rFonts w:ascii="Times" w:hAnsi="Times"/>
          <w:b/>
        </w:rPr>
        <w:t xml:space="preserve"> </w:t>
      </w:r>
      <w:r w:rsidR="004C70E1">
        <w:rPr>
          <w:rFonts w:ascii="Times" w:hAnsi="Times"/>
          <w:b/>
        </w:rPr>
        <w:t>–</w:t>
      </w:r>
      <w:r w:rsidR="002175BC">
        <w:rPr>
          <w:rFonts w:ascii="Times" w:hAnsi="Times"/>
          <w:b/>
        </w:rPr>
        <w:t xml:space="preserve"> 337)</w:t>
      </w:r>
    </w:p>
    <w:p w14:paraId="3E25BDA7" w14:textId="48E97739" w:rsidR="002175BC" w:rsidRDefault="002175BC" w:rsidP="00754743">
      <w:pPr>
        <w:rPr>
          <w:rFonts w:ascii="Times" w:hAnsi="Times"/>
          <w:b/>
        </w:rPr>
      </w:pPr>
    </w:p>
    <w:p w14:paraId="3F8FB174" w14:textId="51A1D5DC" w:rsidR="002175BC" w:rsidRDefault="002175BC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EGON SCHIELE: STATEMENT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337)</w:t>
      </w:r>
    </w:p>
    <w:p w14:paraId="489633CF" w14:textId="6D932972" w:rsidR="002175BC" w:rsidRDefault="002175BC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14:paraId="41A9F43F" w14:textId="2E39E44B" w:rsidR="002175BC" w:rsidRDefault="002175BC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19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-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27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338 </w:t>
      </w:r>
      <w:r w:rsidR="004C70E1">
        <w:rPr>
          <w:rFonts w:ascii="Times" w:hAnsi="Times"/>
          <w:b/>
        </w:rPr>
        <w:t>–</w:t>
      </w:r>
      <w:r>
        <w:rPr>
          <w:rFonts w:ascii="Times" w:hAnsi="Times"/>
          <w:b/>
        </w:rPr>
        <w:t xml:space="preserve"> 343)</w:t>
      </w:r>
    </w:p>
    <w:p w14:paraId="6CF8701C" w14:textId="11F1DA36" w:rsidR="002175BC" w:rsidRDefault="002175BC" w:rsidP="00754743">
      <w:pPr>
        <w:rPr>
          <w:rFonts w:ascii="Times" w:hAnsi="Times"/>
          <w:b/>
        </w:rPr>
      </w:pPr>
    </w:p>
    <w:p w14:paraId="064CFCCC" w14:textId="3D44639F" w:rsidR="002175BC" w:rsidRDefault="002175BC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ROBERT SCHULTZ: STATEMENT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343 </w:t>
      </w:r>
      <w:r w:rsidR="004C70E1">
        <w:rPr>
          <w:rFonts w:ascii="Times" w:hAnsi="Times"/>
          <w:b/>
        </w:rPr>
        <w:t>–</w:t>
      </w:r>
      <w:r>
        <w:rPr>
          <w:rFonts w:ascii="Times" w:hAnsi="Times"/>
          <w:b/>
        </w:rPr>
        <w:t xml:space="preserve"> 344)</w:t>
      </w:r>
    </w:p>
    <w:p w14:paraId="2E9F7A9B" w14:textId="372F4D33" w:rsidR="002175BC" w:rsidRDefault="002175BC" w:rsidP="00754743">
      <w:pPr>
        <w:rPr>
          <w:rFonts w:ascii="Times" w:hAnsi="Times"/>
          <w:b/>
        </w:rPr>
      </w:pPr>
    </w:p>
    <w:p w14:paraId="2CB15C8B" w14:textId="6547662E" w:rsidR="002175BC" w:rsidRDefault="002175BC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28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-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34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344 </w:t>
      </w:r>
      <w:r w:rsidR="004C70E1">
        <w:rPr>
          <w:rFonts w:ascii="Times" w:hAnsi="Times"/>
          <w:b/>
        </w:rPr>
        <w:t>–</w:t>
      </w:r>
      <w:r>
        <w:rPr>
          <w:rFonts w:ascii="Times" w:hAnsi="Times"/>
          <w:b/>
        </w:rPr>
        <w:t xml:space="preserve"> 348)</w:t>
      </w:r>
    </w:p>
    <w:p w14:paraId="36389FA8" w14:textId="3551CCF1" w:rsidR="002175BC" w:rsidRDefault="002175BC" w:rsidP="00754743">
      <w:pPr>
        <w:rPr>
          <w:rFonts w:ascii="Times" w:hAnsi="Times"/>
          <w:b/>
        </w:rPr>
      </w:pPr>
    </w:p>
    <w:p w14:paraId="09F28401" w14:textId="22CFE8F5" w:rsidR="004C70E1" w:rsidRDefault="002175BC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DRAGANA CRNJAK: STATEMENT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349 </w:t>
      </w:r>
      <w:r w:rsidR="004C70E1">
        <w:rPr>
          <w:rFonts w:ascii="Times" w:hAnsi="Times"/>
          <w:b/>
        </w:rPr>
        <w:t>–</w:t>
      </w:r>
      <w:r>
        <w:rPr>
          <w:rFonts w:ascii="Times" w:hAnsi="Times"/>
          <w:b/>
        </w:rPr>
        <w:t xml:space="preserve"> 350)</w:t>
      </w:r>
      <w:r w:rsidR="004C70E1">
        <w:rPr>
          <w:rFonts w:ascii="Times" w:hAnsi="Times"/>
          <w:b/>
        </w:rPr>
        <w:t xml:space="preserve"> </w:t>
      </w:r>
    </w:p>
    <w:p w14:paraId="1E420DFB" w14:textId="671F0AC8" w:rsidR="002175BC" w:rsidRDefault="002175BC" w:rsidP="00754743">
      <w:pPr>
        <w:rPr>
          <w:rFonts w:ascii="Times" w:hAnsi="Times"/>
          <w:b/>
        </w:rPr>
      </w:pPr>
    </w:p>
    <w:p w14:paraId="2CED8821" w14:textId="48CF4310" w:rsidR="002175BC" w:rsidRDefault="002175BC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35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-</w:t>
      </w:r>
      <w:r w:rsidR="004C70E1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42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349 </w:t>
      </w:r>
      <w:r w:rsidR="004C70E1">
        <w:rPr>
          <w:rFonts w:ascii="Times" w:hAnsi="Times"/>
          <w:b/>
        </w:rPr>
        <w:t>–</w:t>
      </w:r>
      <w:r>
        <w:rPr>
          <w:rFonts w:ascii="Times" w:hAnsi="Times"/>
          <w:b/>
        </w:rPr>
        <w:t xml:space="preserve"> 353)</w:t>
      </w:r>
    </w:p>
    <w:p w14:paraId="1272FC86" w14:textId="604E4A57" w:rsidR="002175BC" w:rsidRDefault="002175BC" w:rsidP="00754743">
      <w:pPr>
        <w:rPr>
          <w:rFonts w:ascii="Times" w:hAnsi="Times"/>
          <w:b/>
        </w:rPr>
      </w:pPr>
    </w:p>
    <w:p w14:paraId="3686C525" w14:textId="6C3431DC" w:rsidR="002175BC" w:rsidRDefault="004C70E1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SETH MAROSOK: STATEMENT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354 – 356)</w:t>
      </w:r>
    </w:p>
    <w:p w14:paraId="2969C1AE" w14:textId="5937F452" w:rsidR="004C70E1" w:rsidRDefault="004C70E1" w:rsidP="00754743">
      <w:pPr>
        <w:rPr>
          <w:rFonts w:ascii="Times" w:hAnsi="Times"/>
          <w:b/>
        </w:rPr>
      </w:pPr>
    </w:p>
    <w:p w14:paraId="52A4CBE6" w14:textId="2176A057" w:rsidR="004C70E1" w:rsidRDefault="004C70E1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43 – 46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354 – 356)</w:t>
      </w:r>
    </w:p>
    <w:p w14:paraId="5EF1F462" w14:textId="03393816" w:rsidR="004C70E1" w:rsidRDefault="004C70E1" w:rsidP="00754743">
      <w:pPr>
        <w:rPr>
          <w:rFonts w:ascii="Times" w:hAnsi="Times"/>
          <w:b/>
        </w:rPr>
      </w:pPr>
    </w:p>
    <w:p w14:paraId="4529475C" w14:textId="3840B36B" w:rsidR="004C70E1" w:rsidRDefault="004C70E1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WILLIAM KENTRIDGE: STATEMENT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357)</w:t>
      </w:r>
    </w:p>
    <w:p w14:paraId="252FEECF" w14:textId="3AE933FF" w:rsidR="004C70E1" w:rsidRDefault="004C70E1" w:rsidP="00754743">
      <w:pPr>
        <w:rPr>
          <w:rFonts w:ascii="Times" w:hAnsi="Times"/>
          <w:b/>
        </w:rPr>
      </w:pPr>
    </w:p>
    <w:p w14:paraId="1F7C8B57" w14:textId="446A8D62" w:rsidR="004C70E1" w:rsidRDefault="004C70E1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47 – 52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357 – 360)</w:t>
      </w:r>
    </w:p>
    <w:p w14:paraId="46BEB6AD" w14:textId="1D72EF07" w:rsidR="004C70E1" w:rsidRDefault="004C70E1" w:rsidP="00754743">
      <w:pPr>
        <w:rPr>
          <w:rFonts w:ascii="Times" w:hAnsi="Times"/>
          <w:b/>
        </w:rPr>
      </w:pPr>
    </w:p>
    <w:p w14:paraId="7A812B89" w14:textId="77777777" w:rsidR="00CB2DE8" w:rsidRDefault="00CB2DE8" w:rsidP="00754743">
      <w:pPr>
        <w:rPr>
          <w:rFonts w:ascii="Times" w:hAnsi="Times"/>
          <w:b/>
        </w:rPr>
      </w:pPr>
    </w:p>
    <w:p w14:paraId="1234E8F7" w14:textId="77777777" w:rsidR="00CB2DE8" w:rsidRDefault="00CB2DE8" w:rsidP="00754743">
      <w:pPr>
        <w:rPr>
          <w:rFonts w:ascii="Times" w:hAnsi="Times"/>
          <w:b/>
        </w:rPr>
      </w:pPr>
    </w:p>
    <w:p w14:paraId="5D48B3C3" w14:textId="48702B2B" w:rsidR="004C70E1" w:rsidRDefault="004C70E1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SHELBY SHADWELL: STATEMENT </w:t>
      </w:r>
      <w:r w:rsidR="00CB2DE8">
        <w:rPr>
          <w:rFonts w:ascii="Times" w:hAnsi="Times"/>
          <w:b/>
        </w:rPr>
        <w:t>(</w:t>
      </w:r>
      <w:proofErr w:type="spellStart"/>
      <w:r w:rsidR="00CB2DE8">
        <w:rPr>
          <w:rFonts w:ascii="Times" w:hAnsi="Times"/>
          <w:b/>
        </w:rPr>
        <w:t>pgs</w:t>
      </w:r>
      <w:proofErr w:type="spellEnd"/>
      <w:r w:rsidR="00CB2DE8">
        <w:rPr>
          <w:rFonts w:ascii="Times" w:hAnsi="Times"/>
          <w:b/>
        </w:rPr>
        <w:t xml:space="preserve"> 361 – 362)</w:t>
      </w:r>
    </w:p>
    <w:p w14:paraId="2244B5BB" w14:textId="40FC9695" w:rsidR="00CB2DE8" w:rsidRDefault="00CB2DE8" w:rsidP="00754743">
      <w:pPr>
        <w:rPr>
          <w:rFonts w:ascii="Times" w:hAnsi="Times"/>
          <w:b/>
        </w:rPr>
      </w:pPr>
    </w:p>
    <w:p w14:paraId="3529AF31" w14:textId="0DADBBDA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 53 – 58 (</w:t>
      </w:r>
      <w:proofErr w:type="spellStart"/>
      <w:r>
        <w:rPr>
          <w:rFonts w:ascii="Times" w:hAnsi="Times"/>
          <w:b/>
        </w:rPr>
        <w:t>pgs</w:t>
      </w:r>
      <w:proofErr w:type="spellEnd"/>
      <w:r>
        <w:rPr>
          <w:rFonts w:ascii="Times" w:hAnsi="Times"/>
          <w:b/>
        </w:rPr>
        <w:t xml:space="preserve"> 361 – 364)</w:t>
      </w:r>
    </w:p>
    <w:p w14:paraId="5D0C5FA7" w14:textId="3EBE721E" w:rsidR="00CB2DE8" w:rsidRDefault="00CB2DE8" w:rsidP="00754743">
      <w:pPr>
        <w:rPr>
          <w:rFonts w:ascii="Times" w:hAnsi="Times"/>
          <w:b/>
        </w:rPr>
      </w:pPr>
    </w:p>
    <w:p w14:paraId="5467F8AE" w14:textId="77777777" w:rsidR="003741BF" w:rsidRDefault="003741BF" w:rsidP="00754743">
      <w:pPr>
        <w:rPr>
          <w:rFonts w:ascii="Times" w:hAnsi="Times"/>
          <w:b/>
          <w:u w:val="single"/>
        </w:rPr>
      </w:pPr>
    </w:p>
    <w:p w14:paraId="2B2CCAAE" w14:textId="103B779A" w:rsidR="00CB2DE8" w:rsidRDefault="00CB2DE8" w:rsidP="00754743">
      <w:pPr>
        <w:rPr>
          <w:rFonts w:ascii="Times" w:hAnsi="Times"/>
          <w:b/>
          <w:u w:val="single"/>
        </w:rPr>
      </w:pPr>
      <w:r w:rsidRPr="00CB2DE8">
        <w:rPr>
          <w:rFonts w:ascii="Times" w:hAnsi="Times"/>
          <w:b/>
          <w:u w:val="single"/>
        </w:rPr>
        <w:t>COLOR WORK</w:t>
      </w:r>
    </w:p>
    <w:p w14:paraId="0EA21AB8" w14:textId="7BE7D05E" w:rsidR="00CB2DE8" w:rsidRDefault="00CB2DE8" w:rsidP="00754743">
      <w:pPr>
        <w:rPr>
          <w:rFonts w:ascii="Times" w:hAnsi="Times"/>
          <w:b/>
          <w:u w:val="single"/>
        </w:rPr>
      </w:pPr>
    </w:p>
    <w:p w14:paraId="0731A9F3" w14:textId="6DD710B4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ANEKA INGOLD: STATEMENT (color section)</w:t>
      </w:r>
    </w:p>
    <w:p w14:paraId="6EA8C9D1" w14:textId="5C533DA7" w:rsidR="00CB2DE8" w:rsidRDefault="00CB2DE8" w:rsidP="00754743">
      <w:pPr>
        <w:rPr>
          <w:rFonts w:ascii="Times" w:hAnsi="Times"/>
          <w:b/>
        </w:rPr>
      </w:pPr>
    </w:p>
    <w:p w14:paraId="00710AB6" w14:textId="7BE7441F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 59 – 63 (color section)</w:t>
      </w:r>
    </w:p>
    <w:p w14:paraId="722D495A" w14:textId="4E63F7B5" w:rsidR="00CB2DE8" w:rsidRDefault="00CB2DE8" w:rsidP="00754743">
      <w:pPr>
        <w:rPr>
          <w:rFonts w:ascii="Times" w:hAnsi="Times"/>
          <w:b/>
        </w:rPr>
      </w:pPr>
    </w:p>
    <w:p w14:paraId="6C22B7E3" w14:textId="03B43733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DAVID BAILIN: STATEMENT (color section)</w:t>
      </w:r>
    </w:p>
    <w:p w14:paraId="33B65E2B" w14:textId="76476BC3" w:rsidR="00CB2DE8" w:rsidRDefault="00CB2DE8" w:rsidP="00754743">
      <w:pPr>
        <w:rPr>
          <w:rFonts w:ascii="Times" w:hAnsi="Times"/>
          <w:b/>
        </w:rPr>
      </w:pPr>
    </w:p>
    <w:p w14:paraId="2CFE175F" w14:textId="19228904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 64 – 68 (color section)</w:t>
      </w:r>
    </w:p>
    <w:p w14:paraId="5CEF11A1" w14:textId="5A8429A6" w:rsidR="00CB2DE8" w:rsidRDefault="00CB2DE8" w:rsidP="00754743">
      <w:pPr>
        <w:rPr>
          <w:rFonts w:ascii="Times" w:hAnsi="Times"/>
          <w:b/>
        </w:rPr>
      </w:pPr>
    </w:p>
    <w:p w14:paraId="1B3EAF2E" w14:textId="1609AF82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IAN INGRAM: STATEMENT (color section)</w:t>
      </w:r>
    </w:p>
    <w:p w14:paraId="0C9ED171" w14:textId="43D58CE7" w:rsidR="00CB2DE8" w:rsidRDefault="00CB2DE8" w:rsidP="00754743">
      <w:pPr>
        <w:rPr>
          <w:rFonts w:ascii="Times" w:hAnsi="Times"/>
          <w:b/>
        </w:rPr>
      </w:pPr>
    </w:p>
    <w:p w14:paraId="728B643D" w14:textId="3492096A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 69 – 73 (color section)</w:t>
      </w:r>
    </w:p>
    <w:p w14:paraId="618001CB" w14:textId="06D1C43B" w:rsidR="00CB2DE8" w:rsidRDefault="00CB2DE8" w:rsidP="00754743">
      <w:pPr>
        <w:rPr>
          <w:rFonts w:ascii="Times" w:hAnsi="Times"/>
          <w:b/>
        </w:rPr>
      </w:pPr>
    </w:p>
    <w:p w14:paraId="3861CC19" w14:textId="5D9061DC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JULIA RANDALL: STATEMENT (color section)</w:t>
      </w:r>
    </w:p>
    <w:p w14:paraId="07071476" w14:textId="35A896AF" w:rsidR="00CB2DE8" w:rsidRDefault="00CB2DE8" w:rsidP="00754743">
      <w:pPr>
        <w:rPr>
          <w:rFonts w:ascii="Times" w:hAnsi="Times"/>
          <w:b/>
        </w:rPr>
      </w:pPr>
    </w:p>
    <w:p w14:paraId="05FB04F1" w14:textId="77777777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74 – 77 (color section)</w:t>
      </w:r>
    </w:p>
    <w:p w14:paraId="39057B4A" w14:textId="77777777" w:rsidR="00CB2DE8" w:rsidRDefault="00CB2DE8" w:rsidP="00754743">
      <w:pPr>
        <w:rPr>
          <w:rFonts w:ascii="Times" w:hAnsi="Times"/>
          <w:b/>
        </w:rPr>
      </w:pPr>
    </w:p>
    <w:p w14:paraId="45958C50" w14:textId="77777777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JULIE MEHRETU: STATEMENT (color section)</w:t>
      </w:r>
    </w:p>
    <w:p w14:paraId="2083E7D1" w14:textId="77777777" w:rsidR="00CB2DE8" w:rsidRDefault="00CB2DE8" w:rsidP="00754743">
      <w:pPr>
        <w:rPr>
          <w:rFonts w:ascii="Times" w:hAnsi="Times"/>
          <w:b/>
        </w:rPr>
      </w:pPr>
    </w:p>
    <w:p w14:paraId="1FA98AAC" w14:textId="4B227151" w:rsidR="00CB2DE8" w:rsidRDefault="00CB2DE8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</w:t>
      </w:r>
      <w:r w:rsidR="00C74799">
        <w:rPr>
          <w:rFonts w:ascii="Times" w:hAnsi="Times"/>
          <w:b/>
        </w:rPr>
        <w:t xml:space="preserve"> 78 – 81 (color section)</w:t>
      </w:r>
    </w:p>
    <w:p w14:paraId="03620DF1" w14:textId="63BD7E09" w:rsidR="00C74799" w:rsidRDefault="00C74799" w:rsidP="00754743">
      <w:pPr>
        <w:rPr>
          <w:rFonts w:ascii="Times" w:hAnsi="Times"/>
          <w:b/>
        </w:rPr>
      </w:pPr>
    </w:p>
    <w:p w14:paraId="779914E7" w14:textId="49A78A03" w:rsidR="00C74799" w:rsidRDefault="00C74799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MICHAËL BORREMANS: STATEMENT (color section)</w:t>
      </w:r>
    </w:p>
    <w:p w14:paraId="3B666AE2" w14:textId="631F391D" w:rsidR="00C74799" w:rsidRDefault="00C74799" w:rsidP="00754743">
      <w:pPr>
        <w:rPr>
          <w:rFonts w:ascii="Times" w:hAnsi="Times"/>
          <w:b/>
        </w:rPr>
      </w:pPr>
    </w:p>
    <w:p w14:paraId="3FDF05A5" w14:textId="37C1791A" w:rsidR="00C74799" w:rsidRDefault="00C74799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82 – 85 (color section)</w:t>
      </w:r>
    </w:p>
    <w:p w14:paraId="144FBD5B" w14:textId="521FF68B" w:rsidR="00C74799" w:rsidRDefault="00C74799" w:rsidP="00754743">
      <w:pPr>
        <w:rPr>
          <w:rFonts w:ascii="Times" w:hAnsi="Times"/>
          <w:b/>
        </w:rPr>
      </w:pPr>
    </w:p>
    <w:p w14:paraId="2F420BF6" w14:textId="47369879" w:rsidR="00C74799" w:rsidRDefault="00C74799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HUAMING WANG: STATEMENT (color section)</w:t>
      </w:r>
    </w:p>
    <w:p w14:paraId="14843D9D" w14:textId="303C79D7" w:rsidR="00C74799" w:rsidRDefault="00C74799" w:rsidP="00754743">
      <w:pPr>
        <w:rPr>
          <w:rFonts w:ascii="Times" w:hAnsi="Times"/>
          <w:b/>
        </w:rPr>
      </w:pPr>
    </w:p>
    <w:p w14:paraId="1B1B03BA" w14:textId="06DC0643" w:rsidR="00C74799" w:rsidRDefault="00C74799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86 – 89 (color section)</w:t>
      </w:r>
    </w:p>
    <w:p w14:paraId="41E8E43F" w14:textId="1E892FA9" w:rsidR="00C74799" w:rsidRDefault="00C74799" w:rsidP="00754743">
      <w:pPr>
        <w:rPr>
          <w:rFonts w:ascii="Times" w:hAnsi="Times"/>
          <w:b/>
        </w:rPr>
      </w:pPr>
    </w:p>
    <w:p w14:paraId="0FF63A05" w14:textId="51B4F7AD" w:rsidR="00C74799" w:rsidRDefault="00C74799" w:rsidP="00754743">
      <w:pPr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WHITFIELD LOVELL: STATEMENT (color section)</w:t>
      </w:r>
    </w:p>
    <w:p w14:paraId="268E7F41" w14:textId="43B4A2DA" w:rsidR="00C74799" w:rsidRDefault="00C74799" w:rsidP="00754743">
      <w:pPr>
        <w:rPr>
          <w:rFonts w:ascii="Times" w:hAnsi="Times"/>
          <w:b/>
        </w:rPr>
      </w:pPr>
    </w:p>
    <w:p w14:paraId="03D84E8E" w14:textId="4B54F3A9" w:rsidR="00C74799" w:rsidRPr="00CB2DE8" w:rsidRDefault="00C74799" w:rsidP="00754743">
      <w:pPr>
        <w:rPr>
          <w:rFonts w:ascii="Times" w:hAnsi="Times"/>
          <w:b/>
          <w:bCs/>
          <w:u w:val="single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Figures 90 – 93 (color section)</w:t>
      </w:r>
    </w:p>
    <w:sectPr w:rsidR="00C74799" w:rsidRPr="00CB2DE8" w:rsidSect="008D3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05"/>
    <w:rsid w:val="001A5005"/>
    <w:rsid w:val="002175BC"/>
    <w:rsid w:val="003741BF"/>
    <w:rsid w:val="004C70E1"/>
    <w:rsid w:val="005C4A92"/>
    <w:rsid w:val="00754743"/>
    <w:rsid w:val="008D3D15"/>
    <w:rsid w:val="00A058C3"/>
    <w:rsid w:val="00C74799"/>
    <w:rsid w:val="00C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EAB57"/>
  <w15:chartTrackingRefBased/>
  <w15:docId w15:val="{ECD30C4C-1B72-2A43-8288-F9DD99CC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Rockman</dc:creator>
  <cp:keywords/>
  <dc:description/>
  <cp:lastModifiedBy>Deborah Rockman</cp:lastModifiedBy>
  <cp:revision>2</cp:revision>
  <dcterms:created xsi:type="dcterms:W3CDTF">2020-06-10T23:22:00Z</dcterms:created>
  <dcterms:modified xsi:type="dcterms:W3CDTF">2020-06-12T14:41:00Z</dcterms:modified>
</cp:coreProperties>
</file>