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C9" w:rsidRDefault="004930C9" w:rsidP="004930C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Movies</w:t>
      </w:r>
    </w:p>
    <w:p w:rsidR="004930C9" w:rsidRDefault="004930C9" w:rsidP="004930C9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4930C9" w:rsidRDefault="004930C9" w:rsidP="004930C9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Gideon's Trumpet</w:t>
      </w:r>
      <w:r>
        <w:rPr>
          <w:rFonts w:ascii="Verdana" w:hAnsi="Verdana" w:cs="Verdana"/>
          <w:color w:val="000026"/>
        </w:rPr>
        <w:t xml:space="preserve"> (Robert E. Collins, dir.) (1980).  This film presents the story of Clarence Earl Gideon and the Supreme Court opinion that guarantees the right to counsel for felony defendants.</w:t>
      </w:r>
    </w:p>
    <w:p w:rsidR="004930C9" w:rsidRDefault="004930C9" w:rsidP="004930C9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Minority Report</w:t>
      </w:r>
      <w:r>
        <w:rPr>
          <w:rFonts w:ascii="Verdana" w:hAnsi="Verdana" w:cs="Verdana"/>
          <w:color w:val="000026"/>
        </w:rPr>
        <w:t xml:space="preserve"> (Steven Spielberg, dir.) (2002).  Consider the implications for procedural justice if investigators could foresee crimes before they occurred, as depicted in this science fiction thriller.</w:t>
      </w:r>
    </w:p>
    <w:p w:rsidR="00DC3A01" w:rsidRDefault="004930C9" w:rsidP="004930C9">
      <w:r>
        <w:rPr>
          <w:rFonts w:ascii="Verdana" w:hAnsi="Verdana" w:cs="Verdana"/>
          <w:i/>
          <w:iCs/>
          <w:color w:val="000026"/>
        </w:rPr>
        <w:t>The Trial</w:t>
      </w:r>
      <w:r>
        <w:rPr>
          <w:rFonts w:ascii="Verdana" w:hAnsi="Verdana" w:cs="Verdana"/>
          <w:color w:val="000026"/>
        </w:rPr>
        <w:t xml:space="preserve"> (Orson Welles, dir.) (1962).  Based on a classic story by Franz Kafka, this movie depicts a series of unusual judicial proceedings, raising questions about the limits of legitimacy and procedural justice.</w:t>
      </w:r>
      <w:bookmarkStart w:id="0" w:name="_GoBack"/>
      <w:bookmarkEnd w:id="0"/>
    </w:p>
    <w:sectPr w:rsidR="00DC3A01" w:rsidSect="00DC3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9"/>
    <w:rsid w:val="004930C9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2014-04-28T18:33:00Z</dcterms:created>
  <dcterms:modified xsi:type="dcterms:W3CDTF">2014-04-28T18:37:00Z</dcterms:modified>
</cp:coreProperties>
</file>