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3A6" w:rsidRPr="00671109" w:rsidRDefault="00F543A6" w:rsidP="00F543A6">
      <w:pPr>
        <w:spacing w:after="0" w:line="240" w:lineRule="auto"/>
        <w:rPr>
          <w:rFonts w:cstheme="minorHAnsi"/>
          <w:b/>
          <w:bCs/>
          <w:color w:val="DA000D"/>
          <w:sz w:val="22"/>
          <w:szCs w:val="22"/>
        </w:rPr>
      </w:pPr>
      <w:r w:rsidRPr="00671109">
        <w:rPr>
          <w:rFonts w:cstheme="minorHAnsi"/>
          <w:b/>
          <w:bCs/>
          <w:color w:val="DA000D"/>
          <w:sz w:val="22"/>
          <w:szCs w:val="22"/>
        </w:rPr>
        <w:t>21 Social influence and attraction</w:t>
      </w:r>
    </w:p>
    <w:p w:rsidR="00F543A6" w:rsidRDefault="00F543A6" w:rsidP="00F543A6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Social facilitation and inhibition</w:t>
      </w:r>
    </w:p>
    <w:p w:rsidR="00F543A6" w:rsidRPr="00B578BE" w:rsidRDefault="00F543A6" w:rsidP="00F543A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B578BE">
        <w:rPr>
          <w:rFonts w:cstheme="minorHAnsi"/>
          <w:color w:val="333333"/>
          <w:sz w:val="22"/>
          <w:szCs w:val="22"/>
        </w:rPr>
        <w:t>Social facilitation takes place when behaviour or performance is enhanced by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the presence of others.</w:t>
      </w:r>
    </w:p>
    <w:p w:rsidR="00F543A6" w:rsidRPr="00B578BE" w:rsidRDefault="00F543A6" w:rsidP="00F543A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B578BE">
        <w:rPr>
          <w:rFonts w:cstheme="minorHAnsi"/>
          <w:color w:val="333333"/>
          <w:sz w:val="22"/>
          <w:szCs w:val="22"/>
        </w:rPr>
        <w:t>In spite of limitations to the classic research social facilitation does appear to be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a robust phenomenon.</w:t>
      </w:r>
    </w:p>
    <w:p w:rsidR="00F543A6" w:rsidRPr="00B578BE" w:rsidRDefault="00F543A6" w:rsidP="00F543A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B578BE">
        <w:rPr>
          <w:rFonts w:cstheme="minorHAnsi"/>
          <w:color w:val="333333"/>
          <w:sz w:val="22"/>
          <w:szCs w:val="22"/>
        </w:rPr>
        <w:t>Under some circumstances the opposite phenomenon of social inhibition occurs.</w:t>
      </w:r>
    </w:p>
    <w:p w:rsidR="00F543A6" w:rsidRDefault="00F543A6" w:rsidP="00F543A6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Conformity</w:t>
      </w:r>
    </w:p>
    <w:p w:rsidR="00F543A6" w:rsidRPr="00B578BE" w:rsidRDefault="00F543A6" w:rsidP="00F543A6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B578BE">
        <w:rPr>
          <w:rFonts w:cstheme="minorHAnsi"/>
          <w:color w:val="333333"/>
          <w:sz w:val="22"/>
          <w:szCs w:val="22"/>
        </w:rPr>
        <w:t>There are two major reasons for the existence of conformity: normative and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informational influence.</w:t>
      </w:r>
    </w:p>
    <w:p w:rsidR="00F543A6" w:rsidRPr="00B578BE" w:rsidRDefault="00F543A6" w:rsidP="00F543A6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B578BE">
        <w:rPr>
          <w:rFonts w:cstheme="minorHAnsi"/>
          <w:color w:val="333333"/>
          <w:sz w:val="22"/>
          <w:szCs w:val="22"/>
        </w:rPr>
        <w:t>The classic conformity research by Solomon Asch demonstrated normative influence.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There is supporting evidence for the importance of both normative and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informational influence.</w:t>
      </w:r>
    </w:p>
    <w:p w:rsidR="00F543A6" w:rsidRPr="00B578BE" w:rsidRDefault="00F543A6" w:rsidP="00F543A6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B578BE">
        <w:rPr>
          <w:rFonts w:cstheme="minorHAnsi"/>
          <w:color w:val="333333"/>
          <w:sz w:val="22"/>
          <w:szCs w:val="22"/>
        </w:rPr>
        <w:t>Informational influence is important in understanding the echo chamber effect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of social media as conformity to the opinions of those sharing our social media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groups may make our own views more polarized and contribute to social division.</w:t>
      </w:r>
    </w:p>
    <w:p w:rsidR="00F543A6" w:rsidRPr="00B578BE" w:rsidRDefault="00F543A6" w:rsidP="00F543A6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B578BE">
        <w:rPr>
          <w:rFonts w:cstheme="minorHAnsi"/>
          <w:color w:val="333333"/>
          <w:sz w:val="22"/>
          <w:szCs w:val="22"/>
        </w:rPr>
        <w:t>Groupthink results from conformity to group membership during decision-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making.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It can lead to irrational collective decisions.</w:t>
      </w:r>
    </w:p>
    <w:p w:rsidR="00F543A6" w:rsidRDefault="00F543A6" w:rsidP="00F543A6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Obedience</w:t>
      </w:r>
    </w:p>
    <w:p w:rsidR="00F543A6" w:rsidRPr="00B578BE" w:rsidRDefault="00F543A6" w:rsidP="00F543A6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B578BE">
        <w:rPr>
          <w:rFonts w:cstheme="minorHAnsi"/>
          <w:color w:val="333333"/>
          <w:sz w:val="22"/>
          <w:szCs w:val="22"/>
        </w:rPr>
        <w:t>Destructive obedience occurs when people obey orders from authority figures to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 xml:space="preserve">harm others. This was demonstrated in the classic studies of Stanley </w:t>
      </w:r>
      <w:proofErr w:type="spellStart"/>
      <w:r w:rsidRPr="00B578BE">
        <w:rPr>
          <w:rFonts w:cstheme="minorHAnsi"/>
          <w:color w:val="333333"/>
          <w:sz w:val="22"/>
          <w:szCs w:val="22"/>
        </w:rPr>
        <w:t>Milgram</w:t>
      </w:r>
      <w:proofErr w:type="spellEnd"/>
      <w:r w:rsidRPr="00B578BE">
        <w:rPr>
          <w:rFonts w:cstheme="minorHAnsi"/>
          <w:color w:val="333333"/>
          <w:sz w:val="22"/>
          <w:szCs w:val="22"/>
        </w:rPr>
        <w:t>.</w:t>
      </w:r>
    </w:p>
    <w:p w:rsidR="00F543A6" w:rsidRPr="00B578BE" w:rsidRDefault="00F543A6" w:rsidP="00F543A6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B578BE">
        <w:rPr>
          <w:rFonts w:cstheme="minorHAnsi"/>
          <w:color w:val="333333"/>
          <w:sz w:val="22"/>
          <w:szCs w:val="22"/>
        </w:rPr>
        <w:t xml:space="preserve">Broadly, modern research supports </w:t>
      </w:r>
      <w:proofErr w:type="spellStart"/>
      <w:r w:rsidRPr="00B578BE">
        <w:rPr>
          <w:rFonts w:cstheme="minorHAnsi"/>
          <w:color w:val="333333"/>
          <w:sz w:val="22"/>
          <w:szCs w:val="22"/>
        </w:rPr>
        <w:t>Milgram’s</w:t>
      </w:r>
      <w:proofErr w:type="spellEnd"/>
      <w:r w:rsidRPr="00B578BE">
        <w:rPr>
          <w:rFonts w:cstheme="minorHAnsi"/>
          <w:color w:val="333333"/>
          <w:sz w:val="22"/>
          <w:szCs w:val="22"/>
        </w:rPr>
        <w:t xml:space="preserve"> findings, but there have been a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number of criticisms of his conclusions.</w:t>
      </w:r>
    </w:p>
    <w:p w:rsidR="00F543A6" w:rsidRPr="00B578BE" w:rsidRDefault="00F543A6" w:rsidP="00F543A6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B578BE">
        <w:rPr>
          <w:rFonts w:cstheme="minorHAnsi"/>
          <w:color w:val="333333"/>
          <w:sz w:val="22"/>
          <w:szCs w:val="22"/>
        </w:rPr>
        <w:t>Modern research has demonstrated the influence of a number of situational and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individual differences on destructive obedience.</w:t>
      </w:r>
    </w:p>
    <w:p w:rsidR="00F543A6" w:rsidRDefault="00F543A6" w:rsidP="00F543A6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Social identity</w:t>
      </w:r>
    </w:p>
    <w:p w:rsidR="00F543A6" w:rsidRPr="00B578BE" w:rsidRDefault="00F543A6" w:rsidP="00F543A6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B578BE">
        <w:rPr>
          <w:rFonts w:cstheme="minorHAnsi"/>
          <w:color w:val="333333"/>
          <w:sz w:val="22"/>
          <w:szCs w:val="22"/>
        </w:rPr>
        <w:t>An emphasis on social identity as an influence on social behaviour is a feature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of European social psychology.</w:t>
      </w:r>
    </w:p>
    <w:p w:rsidR="00F543A6" w:rsidRPr="00B578BE" w:rsidRDefault="00F543A6" w:rsidP="00F543A6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B578BE">
        <w:rPr>
          <w:rFonts w:cstheme="minorHAnsi"/>
          <w:color w:val="333333"/>
          <w:sz w:val="22"/>
          <w:szCs w:val="22"/>
        </w:rPr>
        <w:t>Social identity theory is based on the idea that even minimally different groups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with no competition adopt a group identity which in turn affects their behaviour.</w:t>
      </w:r>
    </w:p>
    <w:p w:rsidR="00F543A6" w:rsidRPr="00B578BE" w:rsidRDefault="00F543A6" w:rsidP="00F543A6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B578BE">
        <w:rPr>
          <w:rFonts w:cstheme="minorHAnsi"/>
          <w:color w:val="333333"/>
          <w:sz w:val="22"/>
          <w:szCs w:val="22"/>
        </w:rPr>
        <w:t>The central idea of social identity theory is that we categorize ourselves and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others and that to maintain a positive self-concept we emphasize the positive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aspects of our in-group.</w:t>
      </w:r>
    </w:p>
    <w:p w:rsidR="00F543A6" w:rsidRPr="00B578BE" w:rsidRDefault="00F543A6" w:rsidP="00F543A6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B578BE">
        <w:rPr>
          <w:rFonts w:cstheme="minorHAnsi"/>
          <w:color w:val="333333"/>
          <w:sz w:val="22"/>
          <w:szCs w:val="22"/>
        </w:rPr>
        <w:t xml:space="preserve">Some of the classic social psychology studies like those of Asch and </w:t>
      </w:r>
      <w:proofErr w:type="spellStart"/>
      <w:r w:rsidRPr="00B578BE">
        <w:rPr>
          <w:rFonts w:cstheme="minorHAnsi"/>
          <w:color w:val="333333"/>
          <w:sz w:val="22"/>
          <w:szCs w:val="22"/>
        </w:rPr>
        <w:t>Milgram</w:t>
      </w:r>
      <w:proofErr w:type="spellEnd"/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have been reinterpreted in the light of social identity theory.</w:t>
      </w:r>
    </w:p>
    <w:p w:rsidR="00F543A6" w:rsidRDefault="00F543A6" w:rsidP="00F543A6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Interpersonal attraction</w:t>
      </w:r>
    </w:p>
    <w:p w:rsidR="00F543A6" w:rsidRPr="00B578BE" w:rsidRDefault="00F543A6" w:rsidP="00F543A6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B578BE">
        <w:rPr>
          <w:rFonts w:cstheme="minorHAnsi"/>
          <w:color w:val="333333"/>
          <w:sz w:val="22"/>
          <w:szCs w:val="22"/>
        </w:rPr>
        <w:t>A number of factors influence who we are attracted to. These include positive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assortment (similarity), propinquity, attractiveness, and self-presentation.</w:t>
      </w:r>
    </w:p>
    <w:p w:rsidR="00F543A6" w:rsidRDefault="00F543A6" w:rsidP="00F543A6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From attraction to relationship formation</w:t>
      </w:r>
    </w:p>
    <w:p w:rsidR="0074276B" w:rsidRPr="00F543A6" w:rsidRDefault="00F543A6" w:rsidP="00F543A6">
      <w:r w:rsidRPr="00B578BE">
        <w:rPr>
          <w:rFonts w:cstheme="minorHAnsi"/>
          <w:color w:val="333333"/>
          <w:sz w:val="22"/>
          <w:szCs w:val="22"/>
        </w:rPr>
        <w:t>Attraction can lead to dating and perhaps love, but there is some debate about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the nature of love, with Sternberg putting forward three models.</w:t>
      </w:r>
      <w:bookmarkStart w:id="0" w:name="_GoBack"/>
      <w:bookmarkEnd w:id="0"/>
    </w:p>
    <w:sectPr w:rsidR="0074276B" w:rsidRPr="00F543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1AB6"/>
    <w:multiLevelType w:val="hybridMultilevel"/>
    <w:tmpl w:val="E91EBBBE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E5540"/>
    <w:multiLevelType w:val="hybridMultilevel"/>
    <w:tmpl w:val="8C04F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B10D0"/>
    <w:multiLevelType w:val="hybridMultilevel"/>
    <w:tmpl w:val="468A7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B92F0E"/>
    <w:multiLevelType w:val="hybridMultilevel"/>
    <w:tmpl w:val="E0E0A152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80531"/>
    <w:multiLevelType w:val="hybridMultilevel"/>
    <w:tmpl w:val="A788AFF4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14552F"/>
    <w:multiLevelType w:val="hybridMultilevel"/>
    <w:tmpl w:val="4D980E48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031F7F"/>
    <w:multiLevelType w:val="hybridMultilevel"/>
    <w:tmpl w:val="0DDE638E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5C6352"/>
    <w:multiLevelType w:val="hybridMultilevel"/>
    <w:tmpl w:val="2E9A2A94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9863C1"/>
    <w:multiLevelType w:val="hybridMultilevel"/>
    <w:tmpl w:val="EE909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1C1F96">
      <w:start w:val="22"/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  <w:color w:val="DA1A43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457F77"/>
    <w:multiLevelType w:val="hybridMultilevel"/>
    <w:tmpl w:val="A458457A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5B13FA"/>
    <w:multiLevelType w:val="hybridMultilevel"/>
    <w:tmpl w:val="3E50DDA4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D9608A"/>
    <w:multiLevelType w:val="hybridMultilevel"/>
    <w:tmpl w:val="12D4C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E841AA"/>
    <w:multiLevelType w:val="hybridMultilevel"/>
    <w:tmpl w:val="0902FE8C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456F67"/>
    <w:multiLevelType w:val="hybridMultilevel"/>
    <w:tmpl w:val="14148386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CF1B23"/>
    <w:multiLevelType w:val="hybridMultilevel"/>
    <w:tmpl w:val="AA2A7F32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D97642"/>
    <w:multiLevelType w:val="hybridMultilevel"/>
    <w:tmpl w:val="339EA3FC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62765B"/>
    <w:multiLevelType w:val="hybridMultilevel"/>
    <w:tmpl w:val="A62C5E78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41609A"/>
    <w:multiLevelType w:val="hybridMultilevel"/>
    <w:tmpl w:val="82462A72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7724D8"/>
    <w:multiLevelType w:val="hybridMultilevel"/>
    <w:tmpl w:val="3620CF88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602556"/>
    <w:multiLevelType w:val="hybridMultilevel"/>
    <w:tmpl w:val="13308C7A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3767F6"/>
    <w:multiLevelType w:val="hybridMultilevel"/>
    <w:tmpl w:val="0B74DD4C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1"/>
  </w:num>
  <w:num w:numId="5">
    <w:abstractNumId w:val="10"/>
  </w:num>
  <w:num w:numId="6">
    <w:abstractNumId w:val="15"/>
  </w:num>
  <w:num w:numId="7">
    <w:abstractNumId w:val="0"/>
  </w:num>
  <w:num w:numId="8">
    <w:abstractNumId w:val="4"/>
  </w:num>
  <w:num w:numId="9">
    <w:abstractNumId w:val="14"/>
  </w:num>
  <w:num w:numId="10">
    <w:abstractNumId w:val="16"/>
  </w:num>
  <w:num w:numId="11">
    <w:abstractNumId w:val="5"/>
  </w:num>
  <w:num w:numId="12">
    <w:abstractNumId w:val="17"/>
  </w:num>
  <w:num w:numId="13">
    <w:abstractNumId w:val="3"/>
  </w:num>
  <w:num w:numId="14">
    <w:abstractNumId w:val="18"/>
  </w:num>
  <w:num w:numId="15">
    <w:abstractNumId w:val="9"/>
  </w:num>
  <w:num w:numId="16">
    <w:abstractNumId w:val="19"/>
  </w:num>
  <w:num w:numId="17">
    <w:abstractNumId w:val="12"/>
  </w:num>
  <w:num w:numId="18">
    <w:abstractNumId w:val="7"/>
  </w:num>
  <w:num w:numId="19">
    <w:abstractNumId w:val="6"/>
  </w:num>
  <w:num w:numId="20">
    <w:abstractNumId w:val="13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9C0"/>
    <w:rsid w:val="000C50B8"/>
    <w:rsid w:val="00170735"/>
    <w:rsid w:val="00316D60"/>
    <w:rsid w:val="0074276B"/>
    <w:rsid w:val="00CB003C"/>
    <w:rsid w:val="00CF0DFA"/>
    <w:rsid w:val="00D069C0"/>
    <w:rsid w:val="00DA046A"/>
    <w:rsid w:val="00F247ED"/>
    <w:rsid w:val="00F543A6"/>
    <w:rsid w:val="00FF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46A"/>
    <w:pPr>
      <w:spacing w:line="288" w:lineRule="auto"/>
    </w:pPr>
    <w:rPr>
      <w:rFonts w:eastAsiaTheme="minorEastAsia"/>
      <w:sz w:val="21"/>
      <w:szCs w:val="2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4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46A"/>
    <w:pPr>
      <w:spacing w:line="288" w:lineRule="auto"/>
    </w:pPr>
    <w:rPr>
      <w:rFonts w:eastAsiaTheme="minorEastAsia"/>
      <w:sz w:val="21"/>
      <w:szCs w:val="2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</dc:creator>
  <cp:keywords/>
  <dc:description/>
  <cp:lastModifiedBy>Ignasi</cp:lastModifiedBy>
  <cp:revision>5</cp:revision>
  <dcterms:created xsi:type="dcterms:W3CDTF">2019-11-25T10:14:00Z</dcterms:created>
  <dcterms:modified xsi:type="dcterms:W3CDTF">2019-11-25T10:28:00Z</dcterms:modified>
</cp:coreProperties>
</file>