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BE" w:rsidRDefault="00BB70BE" w:rsidP="00BB70BE">
      <w:pPr>
        <w:pStyle w:val="Heading1"/>
      </w:pPr>
      <w:r>
        <w:t>Chapter 20</w:t>
      </w:r>
    </w:p>
    <w:p w:rsidR="00BB70BE" w:rsidRDefault="00BB70BE" w:rsidP="00BB70BE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</w:pPr>
      <w:r>
        <w:rPr>
          <w:rFonts w:ascii="Calibri" w:hAnsi="Calibri"/>
        </w:rPr>
        <w:t>Why are you so wonderful? Now go back and explain your answer in terms of self-serving bias.</w:t>
      </w:r>
    </w:p>
    <w:p w:rsidR="00BB70BE" w:rsidRDefault="00BB70BE" w:rsidP="00BB70BE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Can you change your “self?”</w:t>
      </w:r>
    </w:p>
    <w:p w:rsidR="00BB70BE" w:rsidRDefault="00BB70BE" w:rsidP="00BB70BE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meant by the replication crisis and why is it a problem for the marshmallow study?</w:t>
      </w:r>
    </w:p>
    <w:p w:rsidR="00BB70BE" w:rsidRDefault="00BB70BE" w:rsidP="00BB70BE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</w:pPr>
      <w:r>
        <w:rPr>
          <w:rFonts w:ascii="Calibri" w:hAnsi="Calibri"/>
        </w:rPr>
        <w:t>Why do social psychologists often prefer to speak of disposition rather than personality?</w:t>
      </w:r>
    </w:p>
    <w:p w:rsidR="00BB70BE" w:rsidRDefault="00BB70BE" w:rsidP="00BB70BE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might we be so prone to the fundamental attribution error?</w:t>
      </w:r>
    </w:p>
    <w:p w:rsidR="00BB70BE" w:rsidRDefault="00BB70BE" w:rsidP="00BB70BE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have structural and functional approaches contributed to our understanding of attitudes?</w:t>
      </w:r>
    </w:p>
    <w:p w:rsidR="00BB70BE" w:rsidRDefault="00BB70BE" w:rsidP="00BB70BE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has the idea of cognitive dissonance contributed to our understanding of political behaviour and attitudes?</w:t>
      </w:r>
    </w:p>
    <w:p w:rsidR="00BB70BE" w:rsidRDefault="00BB70BE" w:rsidP="00BB70BE">
      <w:pPr>
        <w:tabs>
          <w:tab w:val="left" w:pos="58"/>
          <w:tab w:val="left" w:pos="449"/>
        </w:tabs>
        <w:ind w:left="397" w:hanging="340"/>
        <w:rPr>
          <w:rFonts w:ascii="Calibri" w:hAnsi="Calibri"/>
        </w:rPr>
      </w:pP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4D2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2D3"/>
    <w:rsid w:val="000D7AE6"/>
    <w:rsid w:val="00125BF1"/>
    <w:rsid w:val="009142D3"/>
    <w:rsid w:val="00BB70BE"/>
    <w:rsid w:val="00D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0B677-C745-417B-BC36-61F4195A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0BE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0B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0BE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2019-11-07T06:02:00Z</dcterms:created>
  <dcterms:modified xsi:type="dcterms:W3CDTF">2019-11-07T06:02:00Z</dcterms:modified>
</cp:coreProperties>
</file>