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7A" w:rsidRDefault="005A217A" w:rsidP="005A217A">
      <w:pPr>
        <w:pStyle w:val="Heading1"/>
      </w:pPr>
      <w:r>
        <w:t>Chapter 10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</w:pPr>
      <w:r>
        <w:rPr>
          <w:rFonts w:ascii="Calibri" w:hAnsi="Calibri"/>
        </w:rPr>
        <w:t>How literally true is the computational theory of mind? How useful is it as an analogy?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an epiphenomenon and to what extent should we consider mental images to be epiphenomenal?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What might be the benefits of systems 1 and 2 as proposed by </w:t>
      </w:r>
      <w:proofErr w:type="spellStart"/>
      <w:r>
        <w:rPr>
          <w:rFonts w:ascii="Calibri" w:hAnsi="Calibri"/>
        </w:rPr>
        <w:t>Kahneman</w:t>
      </w:r>
      <w:proofErr w:type="spellEnd"/>
      <w:r>
        <w:rPr>
          <w:rFonts w:ascii="Calibri" w:hAnsi="Calibri"/>
        </w:rPr>
        <w:t xml:space="preserve"> to human cognition?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If it walks like a duck and quacks like a duck but the base rate of ducks is </w:t>
      </w:r>
      <w:proofErr w:type="gramStart"/>
      <w:r>
        <w:rPr>
          <w:rFonts w:ascii="Calibri" w:hAnsi="Calibri"/>
        </w:rPr>
        <w:t>low</w:t>
      </w:r>
      <w:proofErr w:type="gramEnd"/>
      <w:r>
        <w:rPr>
          <w:rFonts w:ascii="Calibri" w:hAnsi="Calibri"/>
        </w:rPr>
        <w:t xml:space="preserve"> it’s probably a goose. Explain why. Hint: think representativeness heuristic.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might confirmation bias explain why attitudes tend to harden during debates as opposed to people ‘meeting in the middle?’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meant by universal grammar? Why is this important?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</w:pPr>
      <w:r>
        <w:rPr>
          <w:rFonts w:ascii="Calibri" w:hAnsi="Calibri"/>
        </w:rPr>
        <w:t>Is there really any such thing as “bad grammar?”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Does language affect the way we think about the world?</w:t>
      </w:r>
    </w:p>
    <w:p w:rsidR="005A217A" w:rsidRDefault="005A217A" w:rsidP="005A217A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can animals be said to have successfully acquired language?</w:t>
      </w:r>
    </w:p>
    <w:p w:rsidR="005A217A" w:rsidRDefault="005A217A" w:rsidP="005A217A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7EED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E5"/>
    <w:rsid w:val="000D7AE6"/>
    <w:rsid w:val="00125BF1"/>
    <w:rsid w:val="005A217A"/>
    <w:rsid w:val="008E71E5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A1FBE-9D1D-4F6C-82B3-70ACE3DC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7A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17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17A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2019-11-07T05:58:00Z</dcterms:created>
  <dcterms:modified xsi:type="dcterms:W3CDTF">2019-11-07T05:58:00Z</dcterms:modified>
</cp:coreProperties>
</file>