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C0F1B" w14:textId="77D2C4BC" w:rsidR="00075535" w:rsidRPr="00A02EDE" w:rsidRDefault="00075535" w:rsidP="00A02EDE">
      <w:pPr>
        <w:spacing w:after="0"/>
        <w:rPr>
          <w:rFonts w:ascii="Times New Roman" w:hAnsi="Times New Roman" w:cs="Times New Roman"/>
          <w:sz w:val="24"/>
          <w:szCs w:val="24"/>
        </w:rPr>
      </w:pPr>
      <w:r w:rsidRPr="00A02EDE">
        <w:rPr>
          <w:rFonts w:ascii="Times New Roman" w:hAnsi="Times New Roman" w:cs="Times New Roman"/>
          <w:sz w:val="24"/>
          <w:szCs w:val="24"/>
        </w:rPr>
        <w:t>Chapter 1</w:t>
      </w:r>
      <w:r w:rsidR="00B415BF" w:rsidRPr="00A02EDE">
        <w:rPr>
          <w:rFonts w:ascii="Times New Roman" w:hAnsi="Times New Roman" w:cs="Times New Roman"/>
          <w:sz w:val="24"/>
          <w:szCs w:val="24"/>
        </w:rPr>
        <w:t>1</w:t>
      </w:r>
      <w:r w:rsidRPr="00A02EDE">
        <w:rPr>
          <w:rFonts w:ascii="Times New Roman" w:hAnsi="Times New Roman" w:cs="Times New Roman"/>
          <w:sz w:val="24"/>
          <w:szCs w:val="24"/>
        </w:rPr>
        <w:t>: Chinese and Korean Traditions</w:t>
      </w:r>
    </w:p>
    <w:p w14:paraId="090C720D" w14:textId="77777777" w:rsidR="00075535" w:rsidRPr="00A02EDE" w:rsidRDefault="00075535" w:rsidP="00A02EDE">
      <w:pPr>
        <w:spacing w:after="0"/>
        <w:rPr>
          <w:rFonts w:ascii="Times New Roman" w:hAnsi="Times New Roman" w:cs="Times New Roman"/>
          <w:sz w:val="24"/>
          <w:szCs w:val="24"/>
        </w:rPr>
      </w:pPr>
    </w:p>
    <w:p w14:paraId="3D801E23" w14:textId="77777777" w:rsidR="00B94356" w:rsidRPr="00A02EDE" w:rsidRDefault="00B94356" w:rsidP="00A02EDE">
      <w:pPr>
        <w:spacing w:after="0"/>
        <w:rPr>
          <w:rFonts w:ascii="Times New Roman" w:hAnsi="Times New Roman" w:cs="Times New Roman"/>
          <w:sz w:val="24"/>
          <w:szCs w:val="24"/>
        </w:rPr>
      </w:pPr>
      <w:r w:rsidRPr="00A02EDE">
        <w:rPr>
          <w:rFonts w:ascii="Times New Roman" w:hAnsi="Times New Roman" w:cs="Times New Roman"/>
          <w:sz w:val="24"/>
          <w:szCs w:val="24"/>
        </w:rPr>
        <w:t>Chapter Overview</w:t>
      </w:r>
    </w:p>
    <w:p w14:paraId="7710EE24" w14:textId="77777777" w:rsidR="001963BD" w:rsidRPr="00A02EDE" w:rsidRDefault="001963BD" w:rsidP="00A02EDE">
      <w:pPr>
        <w:pStyle w:val="ListParagraph"/>
        <w:spacing w:after="0"/>
        <w:ind w:left="0"/>
        <w:rPr>
          <w:rFonts w:ascii="Times New Roman" w:hAnsi="Times New Roman" w:cs="Times New Roman"/>
          <w:sz w:val="24"/>
          <w:szCs w:val="24"/>
        </w:rPr>
      </w:pPr>
    </w:p>
    <w:p w14:paraId="152567D7" w14:textId="7D070BB2" w:rsidR="00B94356" w:rsidRPr="00A02EDE" w:rsidRDefault="00C77C3F" w:rsidP="00A02EDE">
      <w:pPr>
        <w:pStyle w:val="ListParagraph"/>
        <w:spacing w:after="0"/>
        <w:ind w:left="0"/>
        <w:rPr>
          <w:rFonts w:ascii="Times New Roman" w:hAnsi="Times New Roman" w:cs="Times New Roman"/>
          <w:spacing w:val="-3"/>
          <w:sz w:val="24"/>
          <w:szCs w:val="24"/>
        </w:rPr>
      </w:pPr>
      <w:r w:rsidRPr="00A02EDE">
        <w:rPr>
          <w:rFonts w:ascii="Times New Roman" w:hAnsi="Times New Roman" w:cs="Times New Roman"/>
          <w:spacing w:val="-3"/>
          <w:sz w:val="24"/>
          <w:szCs w:val="24"/>
        </w:rPr>
        <w:t>In</w:t>
      </w:r>
      <w:r w:rsidR="000B19F0" w:rsidRPr="00A02EDE">
        <w:rPr>
          <w:rFonts w:ascii="Times New Roman" w:hAnsi="Times New Roman" w:cs="Times New Roman"/>
          <w:spacing w:val="-3"/>
          <w:sz w:val="24"/>
          <w:szCs w:val="24"/>
        </w:rPr>
        <w:t xml:space="preserve"> chapter eleven titled</w:t>
      </w:r>
      <w:r w:rsidRPr="00A02EDE">
        <w:rPr>
          <w:rFonts w:ascii="Times New Roman" w:hAnsi="Times New Roman" w:cs="Times New Roman"/>
          <w:spacing w:val="-3"/>
          <w:sz w:val="24"/>
          <w:szCs w:val="24"/>
        </w:rPr>
        <w:t xml:space="preserve"> “Chinese and Korean Traditions,” Terry Tak-ling Woo examines the history and ideas of </w:t>
      </w:r>
      <w:r w:rsidR="00B1403C" w:rsidRPr="00A02EDE">
        <w:rPr>
          <w:rFonts w:ascii="Times New Roman" w:hAnsi="Times New Roman" w:cs="Times New Roman"/>
          <w:spacing w:val="-3"/>
          <w:sz w:val="24"/>
          <w:szCs w:val="24"/>
        </w:rPr>
        <w:t>Confucianism, Daoism, Buddhism, and Indigenous traditions in China and Korea.</w:t>
      </w:r>
      <w:r w:rsidR="00430A2D" w:rsidRPr="00A02EDE">
        <w:rPr>
          <w:rFonts w:ascii="Times New Roman" w:hAnsi="Times New Roman" w:cs="Times New Roman"/>
          <w:spacing w:val="-3"/>
          <w:sz w:val="24"/>
          <w:szCs w:val="24"/>
        </w:rPr>
        <w:t xml:space="preserve"> In doing so, </w:t>
      </w:r>
      <w:r w:rsidR="00B94356" w:rsidRPr="00A02EDE">
        <w:rPr>
          <w:rFonts w:ascii="Times New Roman" w:hAnsi="Times New Roman" w:cs="Times New Roman"/>
          <w:spacing w:val="-3"/>
          <w:sz w:val="24"/>
          <w:szCs w:val="24"/>
        </w:rPr>
        <w:t>s</w:t>
      </w:r>
      <w:r w:rsidR="00430A2D" w:rsidRPr="00A02EDE">
        <w:rPr>
          <w:rFonts w:ascii="Times New Roman" w:hAnsi="Times New Roman" w:cs="Times New Roman"/>
          <w:spacing w:val="-3"/>
          <w:sz w:val="24"/>
          <w:szCs w:val="24"/>
        </w:rPr>
        <w:t xml:space="preserve">he </w:t>
      </w:r>
      <w:r w:rsidR="000A5F07" w:rsidRPr="00A02EDE">
        <w:rPr>
          <w:rFonts w:ascii="Times New Roman" w:hAnsi="Times New Roman" w:cs="Times New Roman"/>
          <w:spacing w:val="-3"/>
          <w:sz w:val="24"/>
          <w:szCs w:val="24"/>
        </w:rPr>
        <w:t>differentiates</w:t>
      </w:r>
      <w:r w:rsidR="00430A2D" w:rsidRPr="00A02EDE">
        <w:rPr>
          <w:rFonts w:ascii="Times New Roman" w:hAnsi="Times New Roman" w:cs="Times New Roman"/>
          <w:spacing w:val="-3"/>
          <w:sz w:val="24"/>
          <w:szCs w:val="24"/>
        </w:rPr>
        <w:t xml:space="preserve"> China from Korea, and discusses the developments of the traditions in China and Korea</w:t>
      </w:r>
      <w:r w:rsidR="00B94356" w:rsidRPr="00A02EDE">
        <w:rPr>
          <w:rFonts w:ascii="Times New Roman" w:hAnsi="Times New Roman" w:cs="Times New Roman"/>
          <w:spacing w:val="-3"/>
          <w:sz w:val="24"/>
          <w:szCs w:val="24"/>
        </w:rPr>
        <w:t xml:space="preserve"> respectively</w:t>
      </w:r>
      <w:r w:rsidR="000A5F07" w:rsidRPr="00A02EDE">
        <w:rPr>
          <w:rFonts w:ascii="Times New Roman" w:hAnsi="Times New Roman" w:cs="Times New Roman"/>
          <w:spacing w:val="-3"/>
          <w:sz w:val="24"/>
          <w:szCs w:val="24"/>
        </w:rPr>
        <w:t xml:space="preserve">. </w:t>
      </w:r>
      <w:r w:rsidR="0015442B" w:rsidRPr="00A02EDE">
        <w:rPr>
          <w:rFonts w:ascii="Times New Roman" w:hAnsi="Times New Roman" w:cs="Times New Roman"/>
          <w:spacing w:val="-3"/>
          <w:sz w:val="24"/>
          <w:szCs w:val="24"/>
        </w:rPr>
        <w:t>Woo begins by examining the developments of Confucianism and Daoism in relation to Chinese Indigenous traditions.</w:t>
      </w:r>
      <w:r w:rsidR="00560D45" w:rsidRPr="00A02EDE">
        <w:rPr>
          <w:rFonts w:ascii="Times New Roman" w:hAnsi="Times New Roman" w:cs="Times New Roman"/>
          <w:spacing w:val="-3"/>
          <w:sz w:val="24"/>
          <w:szCs w:val="24"/>
        </w:rPr>
        <w:t xml:space="preserve"> </w:t>
      </w:r>
      <w:r w:rsidR="00B94356" w:rsidRPr="00A02EDE">
        <w:rPr>
          <w:rFonts w:ascii="Times New Roman" w:hAnsi="Times New Roman" w:cs="Times New Roman"/>
          <w:spacing w:val="-3"/>
          <w:sz w:val="24"/>
          <w:szCs w:val="24"/>
        </w:rPr>
        <w:t>She</w:t>
      </w:r>
      <w:r w:rsidR="00560D45" w:rsidRPr="00A02EDE">
        <w:rPr>
          <w:rFonts w:ascii="Times New Roman" w:hAnsi="Times New Roman" w:cs="Times New Roman"/>
          <w:spacing w:val="-3"/>
          <w:sz w:val="24"/>
          <w:szCs w:val="24"/>
        </w:rPr>
        <w:t xml:space="preserve"> looks at these developments in terms of their bearing on the political</w:t>
      </w:r>
      <w:r w:rsidR="003E5897" w:rsidRPr="00A02EDE">
        <w:rPr>
          <w:rFonts w:ascii="Times New Roman" w:hAnsi="Times New Roman" w:cs="Times New Roman"/>
          <w:spacing w:val="-3"/>
          <w:sz w:val="24"/>
          <w:szCs w:val="24"/>
        </w:rPr>
        <w:t xml:space="preserve"> and social worldview of China, and discusses these traditions through the various political dynasties of China. </w:t>
      </w:r>
      <w:r w:rsidR="00177870" w:rsidRPr="00A02EDE">
        <w:rPr>
          <w:rFonts w:ascii="Times New Roman" w:hAnsi="Times New Roman" w:cs="Times New Roman"/>
          <w:spacing w:val="-3"/>
          <w:sz w:val="24"/>
          <w:szCs w:val="24"/>
        </w:rPr>
        <w:t>Woo points out that social and political harmony are the ideals of Chinese religious traditions, and</w:t>
      </w:r>
      <w:r w:rsidR="002F0EBF" w:rsidRPr="00A02EDE">
        <w:rPr>
          <w:rFonts w:ascii="Times New Roman" w:hAnsi="Times New Roman" w:cs="Times New Roman"/>
          <w:spacing w:val="-3"/>
          <w:sz w:val="24"/>
          <w:szCs w:val="24"/>
        </w:rPr>
        <w:t xml:space="preserve"> notes that the Five Classics</w:t>
      </w:r>
      <w:r w:rsidR="00B94356" w:rsidRPr="00A02EDE">
        <w:rPr>
          <w:rFonts w:ascii="Times New Roman" w:hAnsi="Times New Roman" w:cs="Times New Roman"/>
          <w:spacing w:val="-3"/>
          <w:sz w:val="24"/>
          <w:szCs w:val="24"/>
        </w:rPr>
        <w:t>—</w:t>
      </w:r>
      <w:r w:rsidR="002F0EBF" w:rsidRPr="00A02EDE">
        <w:rPr>
          <w:rFonts w:ascii="Times New Roman" w:hAnsi="Times New Roman" w:cs="Times New Roman"/>
          <w:spacing w:val="-3"/>
          <w:sz w:val="24"/>
          <w:szCs w:val="24"/>
        </w:rPr>
        <w:t xml:space="preserve">the </w:t>
      </w:r>
      <w:r w:rsidR="002F0EBF" w:rsidRPr="00A02EDE">
        <w:rPr>
          <w:rFonts w:ascii="Times New Roman" w:hAnsi="Times New Roman" w:cs="Times New Roman"/>
          <w:i/>
          <w:spacing w:val="-3"/>
          <w:sz w:val="24"/>
          <w:szCs w:val="24"/>
        </w:rPr>
        <w:t>Classic of Changes</w:t>
      </w:r>
      <w:r w:rsidR="002F0EBF" w:rsidRPr="00A02EDE">
        <w:rPr>
          <w:rFonts w:ascii="Times New Roman" w:hAnsi="Times New Roman" w:cs="Times New Roman"/>
          <w:spacing w:val="-3"/>
          <w:sz w:val="24"/>
          <w:szCs w:val="24"/>
        </w:rPr>
        <w:t xml:space="preserve">, the </w:t>
      </w:r>
      <w:r w:rsidR="002F0EBF" w:rsidRPr="00A02EDE">
        <w:rPr>
          <w:rFonts w:ascii="Times New Roman" w:hAnsi="Times New Roman" w:cs="Times New Roman"/>
          <w:i/>
          <w:spacing w:val="-3"/>
          <w:sz w:val="24"/>
          <w:szCs w:val="24"/>
        </w:rPr>
        <w:t>Classic of Documents</w:t>
      </w:r>
      <w:r w:rsidR="002F0EBF" w:rsidRPr="00A02EDE">
        <w:rPr>
          <w:rFonts w:ascii="Times New Roman" w:hAnsi="Times New Roman" w:cs="Times New Roman"/>
          <w:spacing w:val="-3"/>
          <w:sz w:val="24"/>
          <w:szCs w:val="24"/>
        </w:rPr>
        <w:t xml:space="preserve">, the </w:t>
      </w:r>
      <w:r w:rsidR="002F0EBF" w:rsidRPr="00A02EDE">
        <w:rPr>
          <w:rFonts w:ascii="Times New Roman" w:hAnsi="Times New Roman" w:cs="Times New Roman"/>
          <w:i/>
          <w:spacing w:val="-3"/>
          <w:sz w:val="24"/>
          <w:szCs w:val="24"/>
        </w:rPr>
        <w:t>Classic of Odes</w:t>
      </w:r>
      <w:r w:rsidR="002F0EBF" w:rsidRPr="00A02EDE">
        <w:rPr>
          <w:rFonts w:ascii="Times New Roman" w:hAnsi="Times New Roman" w:cs="Times New Roman"/>
          <w:spacing w:val="-3"/>
          <w:sz w:val="24"/>
          <w:szCs w:val="24"/>
        </w:rPr>
        <w:t xml:space="preserve">, the </w:t>
      </w:r>
      <w:r w:rsidR="002F0EBF" w:rsidRPr="00A02EDE">
        <w:rPr>
          <w:rFonts w:ascii="Times New Roman" w:hAnsi="Times New Roman" w:cs="Times New Roman"/>
          <w:i/>
          <w:spacing w:val="-3"/>
          <w:sz w:val="24"/>
          <w:szCs w:val="24"/>
        </w:rPr>
        <w:t>Book of Rites</w:t>
      </w:r>
      <w:r w:rsidR="00B94356" w:rsidRPr="00A02EDE">
        <w:rPr>
          <w:rFonts w:ascii="Times New Roman" w:hAnsi="Times New Roman" w:cs="Times New Roman"/>
          <w:spacing w:val="-3"/>
          <w:sz w:val="24"/>
          <w:szCs w:val="24"/>
        </w:rPr>
        <w:t>,</w:t>
      </w:r>
      <w:r w:rsidR="002F0EBF" w:rsidRPr="00A02EDE">
        <w:rPr>
          <w:rFonts w:ascii="Times New Roman" w:hAnsi="Times New Roman" w:cs="Times New Roman"/>
          <w:spacing w:val="-3"/>
          <w:sz w:val="24"/>
          <w:szCs w:val="24"/>
        </w:rPr>
        <w:t xml:space="preserve"> and the </w:t>
      </w:r>
      <w:r w:rsidR="002F0EBF" w:rsidRPr="00A02EDE">
        <w:rPr>
          <w:rFonts w:ascii="Times New Roman" w:hAnsi="Times New Roman" w:cs="Times New Roman"/>
          <w:i/>
          <w:spacing w:val="-3"/>
          <w:sz w:val="24"/>
          <w:szCs w:val="24"/>
        </w:rPr>
        <w:t>Spring and Autumn Annals</w:t>
      </w:r>
      <w:r w:rsidR="00B94356" w:rsidRPr="00A02EDE">
        <w:rPr>
          <w:rFonts w:ascii="Times New Roman" w:hAnsi="Times New Roman" w:cs="Times New Roman"/>
          <w:spacing w:val="-3"/>
          <w:sz w:val="24"/>
          <w:szCs w:val="24"/>
        </w:rPr>
        <w:t>—</w:t>
      </w:r>
      <w:r w:rsidR="009D62FD" w:rsidRPr="00A02EDE">
        <w:rPr>
          <w:rFonts w:ascii="Times New Roman" w:hAnsi="Times New Roman" w:cs="Times New Roman"/>
          <w:spacing w:val="-3"/>
          <w:sz w:val="24"/>
          <w:szCs w:val="24"/>
        </w:rPr>
        <w:t>were foundational for Chinese religious traditions, and</w:t>
      </w:r>
      <w:r w:rsidR="002B45E7" w:rsidRPr="00A02EDE">
        <w:rPr>
          <w:rFonts w:ascii="Times New Roman" w:hAnsi="Times New Roman" w:cs="Times New Roman"/>
          <w:spacing w:val="-3"/>
          <w:sz w:val="24"/>
          <w:szCs w:val="24"/>
        </w:rPr>
        <w:t xml:space="preserve"> Confucius and</w:t>
      </w:r>
      <w:r w:rsidR="009D62FD" w:rsidRPr="00A02EDE">
        <w:rPr>
          <w:rFonts w:ascii="Times New Roman" w:hAnsi="Times New Roman" w:cs="Times New Roman"/>
          <w:spacing w:val="-3"/>
          <w:sz w:val="24"/>
          <w:szCs w:val="24"/>
        </w:rPr>
        <w:t xml:space="preserve"> Confucianism in particular. </w:t>
      </w:r>
      <w:r w:rsidR="00B94356" w:rsidRPr="00A02EDE">
        <w:rPr>
          <w:rFonts w:ascii="Times New Roman" w:hAnsi="Times New Roman" w:cs="Times New Roman"/>
          <w:spacing w:val="-3"/>
          <w:sz w:val="24"/>
          <w:szCs w:val="24"/>
        </w:rPr>
        <w:t>She</w:t>
      </w:r>
      <w:r w:rsidR="00384F03" w:rsidRPr="00A02EDE">
        <w:rPr>
          <w:rFonts w:ascii="Times New Roman" w:hAnsi="Times New Roman" w:cs="Times New Roman"/>
          <w:spacing w:val="-3"/>
          <w:sz w:val="24"/>
          <w:szCs w:val="24"/>
        </w:rPr>
        <w:t xml:space="preserve"> also examines the foundational ideas of </w:t>
      </w:r>
      <w:r w:rsidR="003B20C9" w:rsidRPr="00A02EDE">
        <w:rPr>
          <w:rFonts w:ascii="Times New Roman" w:hAnsi="Times New Roman" w:cs="Times New Roman"/>
          <w:spacing w:val="-3"/>
          <w:sz w:val="24"/>
          <w:szCs w:val="24"/>
        </w:rPr>
        <w:t xml:space="preserve">Confucianism, including </w:t>
      </w:r>
      <w:r w:rsidR="003B20C9" w:rsidRPr="00A02EDE">
        <w:rPr>
          <w:rFonts w:ascii="Times New Roman" w:hAnsi="Times New Roman" w:cs="Times New Roman"/>
          <w:i/>
          <w:spacing w:val="-3"/>
          <w:sz w:val="24"/>
          <w:szCs w:val="24"/>
        </w:rPr>
        <w:t>li</w:t>
      </w:r>
      <w:r w:rsidR="003B20C9" w:rsidRPr="00A02EDE">
        <w:rPr>
          <w:rFonts w:ascii="Times New Roman" w:hAnsi="Times New Roman" w:cs="Times New Roman"/>
          <w:spacing w:val="-3"/>
          <w:sz w:val="24"/>
          <w:szCs w:val="24"/>
        </w:rPr>
        <w:t xml:space="preserve">, </w:t>
      </w:r>
      <w:r w:rsidR="003B20C9" w:rsidRPr="00A02EDE">
        <w:rPr>
          <w:rFonts w:ascii="Times New Roman" w:hAnsi="Times New Roman" w:cs="Times New Roman"/>
          <w:i/>
          <w:spacing w:val="-3"/>
          <w:sz w:val="24"/>
          <w:szCs w:val="24"/>
        </w:rPr>
        <w:t>wen</w:t>
      </w:r>
      <w:r w:rsidR="003B20C9" w:rsidRPr="00A02EDE">
        <w:rPr>
          <w:rFonts w:ascii="Times New Roman" w:hAnsi="Times New Roman" w:cs="Times New Roman"/>
          <w:spacing w:val="-3"/>
          <w:sz w:val="24"/>
          <w:szCs w:val="24"/>
        </w:rPr>
        <w:t xml:space="preserve">, and </w:t>
      </w:r>
      <w:r w:rsidR="003B20C9" w:rsidRPr="00A02EDE">
        <w:rPr>
          <w:rFonts w:ascii="Times New Roman" w:hAnsi="Times New Roman" w:cs="Times New Roman"/>
          <w:i/>
          <w:spacing w:val="-3"/>
          <w:sz w:val="24"/>
          <w:szCs w:val="24"/>
        </w:rPr>
        <w:t>junzi</w:t>
      </w:r>
      <w:r w:rsidR="003B20C9" w:rsidRPr="00A02EDE">
        <w:rPr>
          <w:rFonts w:ascii="Times New Roman" w:hAnsi="Times New Roman" w:cs="Times New Roman"/>
          <w:spacing w:val="-3"/>
          <w:sz w:val="24"/>
          <w:szCs w:val="24"/>
        </w:rPr>
        <w:t xml:space="preserve">. </w:t>
      </w:r>
    </w:p>
    <w:p w14:paraId="570D6EB5" w14:textId="77777777" w:rsidR="00B94356" w:rsidRPr="00A02EDE" w:rsidRDefault="00B94356" w:rsidP="00A02EDE">
      <w:pPr>
        <w:pStyle w:val="ListParagraph"/>
        <w:spacing w:after="0"/>
        <w:ind w:left="0"/>
        <w:rPr>
          <w:rFonts w:ascii="Times New Roman" w:hAnsi="Times New Roman" w:cs="Times New Roman"/>
          <w:sz w:val="24"/>
          <w:szCs w:val="24"/>
        </w:rPr>
      </w:pPr>
    </w:p>
    <w:p w14:paraId="1B410DB5" w14:textId="23827C2D" w:rsidR="009A4640" w:rsidRPr="00A02EDE" w:rsidRDefault="003B20C9" w:rsidP="00A02EDE">
      <w:pPr>
        <w:pStyle w:val="ListParagraph"/>
        <w:spacing w:after="0"/>
        <w:ind w:left="0"/>
        <w:rPr>
          <w:rFonts w:ascii="Times New Roman" w:hAnsi="Times New Roman" w:cs="Times New Roman"/>
          <w:spacing w:val="-3"/>
          <w:sz w:val="24"/>
          <w:szCs w:val="24"/>
        </w:rPr>
      </w:pPr>
      <w:r w:rsidRPr="00A02EDE">
        <w:rPr>
          <w:rFonts w:ascii="Times New Roman" w:hAnsi="Times New Roman" w:cs="Times New Roman"/>
          <w:sz w:val="24"/>
          <w:szCs w:val="24"/>
        </w:rPr>
        <w:t xml:space="preserve">Woo continues with </w:t>
      </w:r>
      <w:r w:rsidR="00384F03" w:rsidRPr="00A02EDE">
        <w:rPr>
          <w:rFonts w:ascii="Times New Roman" w:hAnsi="Times New Roman" w:cs="Times New Roman"/>
          <w:sz w:val="24"/>
          <w:szCs w:val="24"/>
        </w:rPr>
        <w:t>Daoism, and discusses the philosopher</w:t>
      </w:r>
      <w:r w:rsidR="00192CB8" w:rsidRPr="00A02EDE">
        <w:rPr>
          <w:rFonts w:ascii="Times New Roman" w:hAnsi="Times New Roman" w:cs="Times New Roman"/>
          <w:sz w:val="24"/>
          <w:szCs w:val="24"/>
        </w:rPr>
        <w:t xml:space="preserve">s, Laozi in particular, and the texts, </w:t>
      </w:r>
      <w:r w:rsidR="00410375" w:rsidRPr="00A02EDE">
        <w:rPr>
          <w:rFonts w:ascii="Times New Roman" w:hAnsi="Times New Roman" w:cs="Times New Roman"/>
          <w:sz w:val="24"/>
          <w:szCs w:val="24"/>
        </w:rPr>
        <w:t xml:space="preserve">such as </w:t>
      </w:r>
      <w:r w:rsidR="00192CB8" w:rsidRPr="00A02EDE">
        <w:rPr>
          <w:rFonts w:ascii="Times New Roman" w:hAnsi="Times New Roman" w:cs="Times New Roman"/>
          <w:sz w:val="24"/>
          <w:szCs w:val="24"/>
        </w:rPr>
        <w:t xml:space="preserve">the </w:t>
      </w:r>
      <w:proofErr w:type="spellStart"/>
      <w:r w:rsidR="00192CB8" w:rsidRPr="00A02EDE">
        <w:rPr>
          <w:rFonts w:ascii="Times New Roman" w:hAnsi="Times New Roman" w:cs="Times New Roman"/>
          <w:i/>
          <w:sz w:val="24"/>
          <w:szCs w:val="24"/>
        </w:rPr>
        <w:t>Daodejing</w:t>
      </w:r>
      <w:proofErr w:type="spellEnd"/>
      <w:r w:rsidR="00192CB8" w:rsidRPr="00A02EDE">
        <w:rPr>
          <w:rFonts w:ascii="Times New Roman" w:hAnsi="Times New Roman" w:cs="Times New Roman"/>
          <w:sz w:val="24"/>
          <w:szCs w:val="24"/>
        </w:rPr>
        <w:t xml:space="preserve"> (</w:t>
      </w:r>
      <w:r w:rsidR="00192CB8" w:rsidRPr="00A02EDE">
        <w:rPr>
          <w:rFonts w:ascii="Times New Roman" w:hAnsi="Times New Roman" w:cs="Times New Roman"/>
          <w:i/>
          <w:sz w:val="24"/>
          <w:szCs w:val="24"/>
        </w:rPr>
        <w:t>Classic of the Way and Power</w:t>
      </w:r>
      <w:r w:rsidR="00192CB8" w:rsidRPr="00A02EDE">
        <w:rPr>
          <w:rFonts w:ascii="Times New Roman" w:hAnsi="Times New Roman" w:cs="Times New Roman"/>
          <w:sz w:val="24"/>
          <w:szCs w:val="24"/>
        </w:rPr>
        <w:t>)</w:t>
      </w:r>
      <w:r w:rsidR="00410375" w:rsidRPr="00A02EDE">
        <w:rPr>
          <w:rFonts w:ascii="Times New Roman" w:hAnsi="Times New Roman" w:cs="Times New Roman"/>
          <w:sz w:val="24"/>
          <w:szCs w:val="24"/>
        </w:rPr>
        <w:t>,</w:t>
      </w:r>
      <w:r w:rsidR="00192CB8" w:rsidRPr="00A02EDE">
        <w:rPr>
          <w:rFonts w:ascii="Times New Roman" w:hAnsi="Times New Roman" w:cs="Times New Roman"/>
          <w:sz w:val="24"/>
          <w:szCs w:val="24"/>
        </w:rPr>
        <w:t xml:space="preserve"> </w:t>
      </w:r>
      <w:r w:rsidR="00410375" w:rsidRPr="00A02EDE">
        <w:rPr>
          <w:rFonts w:ascii="Times New Roman" w:hAnsi="Times New Roman" w:cs="Times New Roman"/>
          <w:sz w:val="24"/>
          <w:szCs w:val="24"/>
        </w:rPr>
        <w:t>which</w:t>
      </w:r>
      <w:r w:rsidR="00192CB8" w:rsidRPr="00A02EDE">
        <w:rPr>
          <w:rFonts w:ascii="Times New Roman" w:hAnsi="Times New Roman" w:cs="Times New Roman"/>
          <w:sz w:val="24"/>
          <w:szCs w:val="24"/>
        </w:rPr>
        <w:t xml:space="preserve"> were significant for the develo</w:t>
      </w:r>
      <w:r w:rsidR="00192CB8" w:rsidRPr="00A02EDE">
        <w:rPr>
          <w:rFonts w:ascii="Times New Roman" w:hAnsi="Times New Roman" w:cs="Times New Roman"/>
          <w:sz w:val="24"/>
          <w:szCs w:val="24"/>
        </w:rPr>
        <w:t>p</w:t>
      </w:r>
      <w:r w:rsidR="00192CB8" w:rsidRPr="00A02EDE">
        <w:rPr>
          <w:rFonts w:ascii="Times New Roman" w:hAnsi="Times New Roman" w:cs="Times New Roman"/>
          <w:sz w:val="24"/>
          <w:szCs w:val="24"/>
        </w:rPr>
        <w:t>ment of Daoism.</w:t>
      </w:r>
      <w:r w:rsidR="002B45E7" w:rsidRPr="00A02EDE">
        <w:rPr>
          <w:rFonts w:ascii="Times New Roman" w:hAnsi="Times New Roman" w:cs="Times New Roman"/>
          <w:sz w:val="24"/>
          <w:szCs w:val="24"/>
        </w:rPr>
        <w:t xml:space="preserve"> In terms of Buddhism, Woo explains the various forms that Buddhism took within China, including </w:t>
      </w:r>
      <w:proofErr w:type="spellStart"/>
      <w:r w:rsidR="002B45E7" w:rsidRPr="00A02EDE">
        <w:rPr>
          <w:rFonts w:ascii="Times New Roman" w:hAnsi="Times New Roman" w:cs="Times New Roman"/>
          <w:sz w:val="24"/>
          <w:szCs w:val="24"/>
        </w:rPr>
        <w:t>Huayan</w:t>
      </w:r>
      <w:proofErr w:type="spellEnd"/>
      <w:r w:rsidR="002B45E7" w:rsidRPr="00A02EDE">
        <w:rPr>
          <w:rFonts w:ascii="Times New Roman" w:hAnsi="Times New Roman" w:cs="Times New Roman"/>
          <w:sz w:val="24"/>
          <w:szCs w:val="24"/>
        </w:rPr>
        <w:t xml:space="preserve"> and Chan</w:t>
      </w:r>
      <w:r w:rsidR="00410375" w:rsidRPr="00A02EDE">
        <w:rPr>
          <w:rFonts w:ascii="Times New Roman" w:hAnsi="Times New Roman" w:cs="Times New Roman"/>
          <w:sz w:val="24"/>
          <w:szCs w:val="24"/>
        </w:rPr>
        <w:t>, while also focusing on Buddhist figures such as Guanyin and Milo</w:t>
      </w:r>
      <w:r w:rsidR="002B45E7" w:rsidRPr="00A02EDE">
        <w:rPr>
          <w:rFonts w:ascii="Times New Roman" w:hAnsi="Times New Roman" w:cs="Times New Roman"/>
          <w:sz w:val="24"/>
          <w:szCs w:val="24"/>
        </w:rPr>
        <w:t>. Throughout this chapter, Woo constantly reminds us that within China, and later, within Korea, the emphasis of these traditions is on right pract</w:t>
      </w:r>
      <w:r w:rsidR="00EB5297" w:rsidRPr="00A02EDE">
        <w:rPr>
          <w:rFonts w:ascii="Times New Roman" w:hAnsi="Times New Roman" w:cs="Times New Roman"/>
          <w:sz w:val="24"/>
          <w:szCs w:val="24"/>
        </w:rPr>
        <w:t>ice rather than on right b</w:t>
      </w:r>
      <w:r w:rsidR="00EB5297" w:rsidRPr="00A02EDE">
        <w:rPr>
          <w:rFonts w:ascii="Times New Roman" w:hAnsi="Times New Roman" w:cs="Times New Roman"/>
          <w:sz w:val="24"/>
          <w:szCs w:val="24"/>
        </w:rPr>
        <w:t>e</w:t>
      </w:r>
      <w:r w:rsidR="00EB5297" w:rsidRPr="00A02EDE">
        <w:rPr>
          <w:rFonts w:ascii="Times New Roman" w:hAnsi="Times New Roman" w:cs="Times New Roman"/>
          <w:sz w:val="24"/>
          <w:szCs w:val="24"/>
        </w:rPr>
        <w:t xml:space="preserve">lief. Woo </w:t>
      </w:r>
      <w:r w:rsidRPr="00A02EDE">
        <w:rPr>
          <w:rFonts w:ascii="Times New Roman" w:hAnsi="Times New Roman" w:cs="Times New Roman"/>
          <w:sz w:val="24"/>
          <w:szCs w:val="24"/>
        </w:rPr>
        <w:t>thus</w:t>
      </w:r>
      <w:r w:rsidR="00EB5297" w:rsidRPr="00A02EDE">
        <w:rPr>
          <w:rFonts w:ascii="Times New Roman" w:hAnsi="Times New Roman" w:cs="Times New Roman"/>
          <w:sz w:val="24"/>
          <w:szCs w:val="24"/>
        </w:rPr>
        <w:t xml:space="preserve"> explains that the various traditions influenced each other and as </w:t>
      </w:r>
      <w:r w:rsidR="006C11BD" w:rsidRPr="00A02EDE">
        <w:rPr>
          <w:rFonts w:ascii="Times New Roman" w:hAnsi="Times New Roman" w:cs="Times New Roman"/>
          <w:sz w:val="24"/>
          <w:szCs w:val="24"/>
        </w:rPr>
        <w:t xml:space="preserve">a result, </w:t>
      </w:r>
      <w:r w:rsidR="00EB5297" w:rsidRPr="00A02EDE">
        <w:rPr>
          <w:rFonts w:ascii="Times New Roman" w:hAnsi="Times New Roman" w:cs="Times New Roman"/>
          <w:sz w:val="24"/>
          <w:szCs w:val="24"/>
        </w:rPr>
        <w:t>syncr</w:t>
      </w:r>
      <w:r w:rsidR="00EB5297" w:rsidRPr="00A02EDE">
        <w:rPr>
          <w:rFonts w:ascii="Times New Roman" w:hAnsi="Times New Roman" w:cs="Times New Roman"/>
          <w:sz w:val="24"/>
          <w:szCs w:val="24"/>
        </w:rPr>
        <w:t>e</w:t>
      </w:r>
      <w:r w:rsidR="00EB5297" w:rsidRPr="00A02EDE">
        <w:rPr>
          <w:rFonts w:ascii="Times New Roman" w:hAnsi="Times New Roman" w:cs="Times New Roman"/>
          <w:sz w:val="24"/>
          <w:szCs w:val="24"/>
        </w:rPr>
        <w:t xml:space="preserve">tism of the various traditions </w:t>
      </w:r>
      <w:r w:rsidR="006C11BD" w:rsidRPr="00A02EDE">
        <w:rPr>
          <w:rFonts w:ascii="Times New Roman" w:hAnsi="Times New Roman" w:cs="Times New Roman"/>
          <w:sz w:val="24"/>
          <w:szCs w:val="24"/>
        </w:rPr>
        <w:t>was practiced.</w:t>
      </w:r>
      <w:r w:rsidR="00BB3C16" w:rsidRPr="00A02EDE">
        <w:rPr>
          <w:rFonts w:ascii="Times New Roman" w:hAnsi="Times New Roman" w:cs="Times New Roman"/>
          <w:spacing w:val="-3"/>
          <w:sz w:val="24"/>
          <w:szCs w:val="24"/>
        </w:rPr>
        <w:t xml:space="preserve"> </w:t>
      </w:r>
      <w:r w:rsidRPr="00A02EDE">
        <w:rPr>
          <w:rFonts w:ascii="Times New Roman" w:hAnsi="Times New Roman" w:cs="Times New Roman"/>
          <w:spacing w:val="-3"/>
          <w:sz w:val="24"/>
          <w:szCs w:val="24"/>
        </w:rPr>
        <w:t>In the later section on Korean traditions, Woo discus</w:t>
      </w:r>
      <w:r w:rsidRPr="00A02EDE">
        <w:rPr>
          <w:rFonts w:ascii="Times New Roman" w:hAnsi="Times New Roman" w:cs="Times New Roman"/>
          <w:spacing w:val="-3"/>
          <w:sz w:val="24"/>
          <w:szCs w:val="24"/>
        </w:rPr>
        <w:t>s</w:t>
      </w:r>
      <w:r w:rsidRPr="00A02EDE">
        <w:rPr>
          <w:rFonts w:ascii="Times New Roman" w:hAnsi="Times New Roman" w:cs="Times New Roman"/>
          <w:spacing w:val="-3"/>
          <w:sz w:val="24"/>
          <w:szCs w:val="24"/>
        </w:rPr>
        <w:t xml:space="preserve">es the foundational myths of Korea, </w:t>
      </w:r>
      <w:r w:rsidR="00A73C50" w:rsidRPr="00A02EDE">
        <w:rPr>
          <w:rFonts w:ascii="Times New Roman" w:hAnsi="Times New Roman" w:cs="Times New Roman"/>
          <w:spacing w:val="-3"/>
          <w:sz w:val="24"/>
          <w:szCs w:val="24"/>
        </w:rPr>
        <w:t xml:space="preserve">the developments of Confucianism, Daoism, and Buddhism within Korea, and explains the recent developments of these traditions in the light of the separation between North Korea and South Korea. </w:t>
      </w:r>
    </w:p>
    <w:p w14:paraId="46AC9B68" w14:textId="77777777" w:rsidR="00D41FAE" w:rsidRPr="00A02EDE" w:rsidRDefault="00D41FAE" w:rsidP="00A02EDE">
      <w:pPr>
        <w:pStyle w:val="ListParagraph"/>
        <w:spacing w:after="0"/>
        <w:ind w:left="0"/>
        <w:rPr>
          <w:rFonts w:ascii="Times New Roman" w:hAnsi="Times New Roman" w:cs="Times New Roman"/>
          <w:sz w:val="24"/>
          <w:szCs w:val="24"/>
        </w:rPr>
      </w:pPr>
    </w:p>
    <w:p w14:paraId="66D2B87A" w14:textId="5FE288D6" w:rsidR="005707AD" w:rsidRPr="00A02EDE" w:rsidRDefault="005707AD" w:rsidP="00A02EDE">
      <w:pPr>
        <w:contextualSpacing/>
        <w:rPr>
          <w:rFonts w:ascii="Times New Roman" w:hAnsi="Times New Roman" w:cs="Times New Roman"/>
          <w:b/>
          <w:sz w:val="24"/>
          <w:szCs w:val="24"/>
        </w:rPr>
      </w:pPr>
      <w:r w:rsidRPr="00A02EDE">
        <w:rPr>
          <w:rFonts w:ascii="Times New Roman" w:hAnsi="Times New Roman" w:cs="Times New Roman"/>
          <w:sz w:val="24"/>
          <w:szCs w:val="24"/>
        </w:rPr>
        <w:t>Learning Objectives are met when the student:</w:t>
      </w:r>
    </w:p>
    <w:p w14:paraId="3CFC0D0B" w14:textId="77777777" w:rsidR="005707AD" w:rsidRPr="00A02EDE" w:rsidRDefault="005707AD" w:rsidP="00A02EDE">
      <w:pPr>
        <w:pStyle w:val="ListParagraph"/>
        <w:numPr>
          <w:ilvl w:val="0"/>
          <w:numId w:val="39"/>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Outlines, summarizes and explains the syncretic spirit within and throughout both China and Korea from the ancient times up to the present day.</w:t>
      </w:r>
    </w:p>
    <w:p w14:paraId="2C8D27FA" w14:textId="77777777" w:rsidR="005707AD" w:rsidRPr="00A02EDE" w:rsidRDefault="005707AD" w:rsidP="00A02EDE">
      <w:pPr>
        <w:pStyle w:val="ListParagraph"/>
        <w:numPr>
          <w:ilvl w:val="0"/>
          <w:numId w:val="39"/>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Compares and contrasts Confucianism, Daoism, and Buddhism and explains how they a</w:t>
      </w:r>
      <w:r w:rsidRPr="00A02EDE">
        <w:rPr>
          <w:rFonts w:ascii="Times New Roman" w:hAnsi="Times New Roman" w:cs="Times New Roman"/>
          <w:sz w:val="24"/>
          <w:szCs w:val="24"/>
        </w:rPr>
        <w:t>r</w:t>
      </w:r>
      <w:r w:rsidRPr="00A02EDE">
        <w:rPr>
          <w:rFonts w:ascii="Times New Roman" w:hAnsi="Times New Roman" w:cs="Times New Roman"/>
          <w:sz w:val="24"/>
          <w:szCs w:val="24"/>
        </w:rPr>
        <w:t>gued against, influenced, and developed in relation to one another, therein identifying and paraphrasing key terms, persons, practices and texts.</w:t>
      </w:r>
    </w:p>
    <w:p w14:paraId="3E437883" w14:textId="77777777" w:rsidR="005707AD" w:rsidRPr="00A02EDE" w:rsidRDefault="005707AD" w:rsidP="00A02EDE">
      <w:pPr>
        <w:pStyle w:val="ListParagraph"/>
        <w:numPr>
          <w:ilvl w:val="0"/>
          <w:numId w:val="39"/>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Comprehends and summarizes central notions in Confucianism, including the “heart-mind” (</w:t>
      </w:r>
      <w:r w:rsidRPr="00A02EDE">
        <w:rPr>
          <w:rFonts w:ascii="Times New Roman" w:hAnsi="Times New Roman" w:cs="Times New Roman"/>
          <w:i/>
          <w:sz w:val="24"/>
          <w:szCs w:val="24"/>
        </w:rPr>
        <w:t>xin</w:t>
      </w:r>
      <w:r w:rsidRPr="00A02EDE">
        <w:rPr>
          <w:rFonts w:ascii="Times New Roman" w:hAnsi="Times New Roman" w:cs="Times New Roman"/>
          <w:sz w:val="24"/>
          <w:szCs w:val="24"/>
        </w:rPr>
        <w:t>), humaneness (</w:t>
      </w:r>
      <w:r w:rsidRPr="00A02EDE">
        <w:rPr>
          <w:rFonts w:ascii="Times New Roman" w:hAnsi="Times New Roman" w:cs="Times New Roman"/>
          <w:i/>
          <w:sz w:val="24"/>
          <w:szCs w:val="24"/>
        </w:rPr>
        <w:t>ren</w:t>
      </w:r>
      <w:r w:rsidRPr="00A02EDE">
        <w:rPr>
          <w:rFonts w:ascii="Times New Roman" w:hAnsi="Times New Roman" w:cs="Times New Roman"/>
          <w:sz w:val="24"/>
          <w:szCs w:val="24"/>
        </w:rPr>
        <w:t>), filial piety, and ritual propriety or rites (</w:t>
      </w:r>
      <w:r w:rsidRPr="00A02EDE">
        <w:rPr>
          <w:rFonts w:ascii="Times New Roman" w:hAnsi="Times New Roman" w:cs="Times New Roman"/>
          <w:i/>
          <w:sz w:val="24"/>
          <w:szCs w:val="24"/>
        </w:rPr>
        <w:t>li</w:t>
      </w:r>
      <w:r w:rsidRPr="00A02EDE">
        <w:rPr>
          <w:rFonts w:ascii="Times New Roman" w:hAnsi="Times New Roman" w:cs="Times New Roman"/>
          <w:sz w:val="24"/>
          <w:szCs w:val="24"/>
        </w:rPr>
        <w:t>); and in Daoism, inclu</w:t>
      </w:r>
      <w:r w:rsidRPr="00A02EDE">
        <w:rPr>
          <w:rFonts w:ascii="Times New Roman" w:hAnsi="Times New Roman" w:cs="Times New Roman"/>
          <w:sz w:val="24"/>
          <w:szCs w:val="24"/>
        </w:rPr>
        <w:t>d</w:t>
      </w:r>
      <w:r w:rsidRPr="00A02EDE">
        <w:rPr>
          <w:rFonts w:ascii="Times New Roman" w:hAnsi="Times New Roman" w:cs="Times New Roman"/>
          <w:sz w:val="24"/>
          <w:szCs w:val="24"/>
        </w:rPr>
        <w:t>ing the Dao, “doing nothing” (</w:t>
      </w:r>
      <w:r w:rsidRPr="00A02EDE">
        <w:rPr>
          <w:rFonts w:ascii="Times New Roman" w:hAnsi="Times New Roman" w:cs="Times New Roman"/>
          <w:i/>
          <w:sz w:val="24"/>
          <w:szCs w:val="24"/>
        </w:rPr>
        <w:t>wuwei</w:t>
      </w:r>
      <w:r w:rsidRPr="00A02EDE">
        <w:rPr>
          <w:rFonts w:ascii="Times New Roman" w:hAnsi="Times New Roman" w:cs="Times New Roman"/>
          <w:sz w:val="24"/>
          <w:szCs w:val="24"/>
        </w:rPr>
        <w:t>), and vital energy/force (</w:t>
      </w:r>
      <w:r w:rsidRPr="00A02EDE">
        <w:rPr>
          <w:rFonts w:ascii="Times New Roman" w:hAnsi="Times New Roman" w:cs="Times New Roman"/>
          <w:i/>
          <w:sz w:val="24"/>
          <w:szCs w:val="24"/>
        </w:rPr>
        <w:t>qi</w:t>
      </w:r>
      <w:r w:rsidRPr="00A02EDE">
        <w:rPr>
          <w:rFonts w:ascii="Times New Roman" w:hAnsi="Times New Roman" w:cs="Times New Roman"/>
          <w:sz w:val="24"/>
          <w:szCs w:val="24"/>
        </w:rPr>
        <w:t xml:space="preserve">), </w:t>
      </w:r>
    </w:p>
    <w:p w14:paraId="13D28119" w14:textId="0DCDB313" w:rsidR="006F2BE3" w:rsidRPr="00A02EDE" w:rsidRDefault="005707AD" w:rsidP="00A02EDE">
      <w:pPr>
        <w:pStyle w:val="ListParagraph"/>
        <w:numPr>
          <w:ilvl w:val="0"/>
          <w:numId w:val="39"/>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Distinguishes </w:t>
      </w:r>
      <w:r w:rsidRPr="00A02EDE">
        <w:rPr>
          <w:rFonts w:ascii="Times New Roman" w:eastAsiaTheme="minorEastAsia" w:hAnsi="Times New Roman" w:cs="Times New Roman"/>
          <w:sz w:val="24"/>
          <w:szCs w:val="24"/>
        </w:rPr>
        <w:t xml:space="preserve">the different branches </w:t>
      </w:r>
      <w:r w:rsidRPr="00A02EDE">
        <w:rPr>
          <w:rFonts w:ascii="Times New Roman" w:hAnsi="Times New Roman" w:cs="Times New Roman"/>
          <w:sz w:val="24"/>
          <w:szCs w:val="24"/>
        </w:rPr>
        <w:t>within</w:t>
      </w:r>
      <w:r w:rsidRPr="00A02EDE">
        <w:rPr>
          <w:rFonts w:ascii="Times New Roman" w:eastAsiaTheme="minorEastAsia" w:hAnsi="Times New Roman" w:cs="Times New Roman"/>
          <w:sz w:val="24"/>
          <w:szCs w:val="24"/>
        </w:rPr>
        <w:t xml:space="preserve"> </w:t>
      </w:r>
      <w:r w:rsidRPr="00A02EDE">
        <w:rPr>
          <w:rFonts w:ascii="Times New Roman" w:hAnsi="Times New Roman" w:cs="Times New Roman"/>
          <w:sz w:val="24"/>
          <w:szCs w:val="24"/>
        </w:rPr>
        <w:t>Confucianism, Daoism and Buddhism.</w:t>
      </w:r>
    </w:p>
    <w:p w14:paraId="1A082E99" w14:textId="4ED2E512" w:rsidR="00B94356" w:rsidRPr="00A02EDE" w:rsidRDefault="005707AD" w:rsidP="00A02EDE">
      <w:pPr>
        <w:pStyle w:val="ListParagraph"/>
        <w:numPr>
          <w:ilvl w:val="0"/>
          <w:numId w:val="39"/>
        </w:numPr>
      </w:pPr>
      <w:r w:rsidRPr="00A02EDE">
        <w:rPr>
          <w:rFonts w:ascii="Times New Roman" w:hAnsi="Times New Roman" w:cs="Times New Roman"/>
          <w:sz w:val="24"/>
          <w:szCs w:val="24"/>
        </w:rPr>
        <w:lastRenderedPageBreak/>
        <w:t>Outlines challenges that Chinese and Korean religions encounter in modern times and eval</w:t>
      </w:r>
      <w:r w:rsidRPr="00A02EDE">
        <w:rPr>
          <w:rFonts w:ascii="Times New Roman" w:hAnsi="Times New Roman" w:cs="Times New Roman"/>
          <w:sz w:val="24"/>
          <w:szCs w:val="24"/>
        </w:rPr>
        <w:t>u</w:t>
      </w:r>
      <w:r w:rsidRPr="00A02EDE">
        <w:rPr>
          <w:rFonts w:ascii="Times New Roman" w:hAnsi="Times New Roman" w:cs="Times New Roman"/>
          <w:sz w:val="24"/>
          <w:szCs w:val="24"/>
        </w:rPr>
        <w:t>ates their responses including the status of women and the value of the feminine principle.</w:t>
      </w:r>
    </w:p>
    <w:p w14:paraId="46F061FF" w14:textId="77777777" w:rsidR="00B94356" w:rsidRPr="00A02EDE" w:rsidRDefault="00B94356" w:rsidP="00A02EDE">
      <w:pPr>
        <w:spacing w:after="0"/>
        <w:contextualSpacing/>
        <w:rPr>
          <w:rFonts w:ascii="Times New Roman" w:hAnsi="Times New Roman" w:cs="Times New Roman"/>
          <w:sz w:val="24"/>
          <w:szCs w:val="24"/>
        </w:rPr>
      </w:pPr>
      <w:r w:rsidRPr="00A02EDE">
        <w:rPr>
          <w:rFonts w:ascii="Times New Roman" w:hAnsi="Times New Roman" w:cs="Times New Roman"/>
          <w:sz w:val="24"/>
          <w:szCs w:val="24"/>
        </w:rPr>
        <w:t>Study Questions</w:t>
      </w:r>
    </w:p>
    <w:p w14:paraId="0EEC593E" w14:textId="77777777" w:rsidR="001E1002" w:rsidRPr="00A02EDE" w:rsidRDefault="001E1002" w:rsidP="00A02EDE">
      <w:pPr>
        <w:pStyle w:val="ListParagraph"/>
        <w:spacing w:after="0"/>
        <w:ind w:left="0"/>
        <w:rPr>
          <w:rFonts w:ascii="Times New Roman" w:hAnsi="Times New Roman" w:cs="Times New Roman"/>
          <w:sz w:val="24"/>
          <w:szCs w:val="24"/>
        </w:rPr>
      </w:pPr>
    </w:p>
    <w:p w14:paraId="1C285EB1" w14:textId="784F3C30" w:rsidR="0023575F" w:rsidRPr="00A02EDE" w:rsidRDefault="0023575F" w:rsidP="00A02EDE">
      <w:pPr>
        <w:pStyle w:val="ListParagraph"/>
        <w:numPr>
          <w:ilvl w:val="0"/>
          <w:numId w:val="28"/>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What are the five types of relationships</w:t>
      </w:r>
      <w:r w:rsidR="004774FE" w:rsidRPr="00A02EDE">
        <w:rPr>
          <w:rFonts w:ascii="Times New Roman" w:hAnsi="Times New Roman" w:cs="Times New Roman"/>
          <w:sz w:val="24"/>
          <w:szCs w:val="24"/>
        </w:rPr>
        <w:t xml:space="preserve"> that Confucians believe </w:t>
      </w:r>
      <w:r w:rsidR="00D20D65" w:rsidRPr="00A02EDE">
        <w:rPr>
          <w:rFonts w:ascii="Times New Roman" w:hAnsi="Times New Roman" w:cs="Times New Roman"/>
          <w:sz w:val="24"/>
          <w:szCs w:val="24"/>
        </w:rPr>
        <w:t>are crucial for a stable soci</w:t>
      </w:r>
      <w:r w:rsidR="00D20D65" w:rsidRPr="00A02EDE">
        <w:rPr>
          <w:rFonts w:ascii="Times New Roman" w:hAnsi="Times New Roman" w:cs="Times New Roman"/>
          <w:sz w:val="24"/>
          <w:szCs w:val="24"/>
        </w:rPr>
        <w:t>e</w:t>
      </w:r>
      <w:r w:rsidR="00D20D65" w:rsidRPr="00A02EDE">
        <w:rPr>
          <w:rFonts w:ascii="Times New Roman" w:hAnsi="Times New Roman" w:cs="Times New Roman"/>
          <w:sz w:val="24"/>
          <w:szCs w:val="24"/>
        </w:rPr>
        <w:t>ty</w:t>
      </w:r>
      <w:r w:rsidRPr="00A02EDE">
        <w:rPr>
          <w:rFonts w:ascii="Times New Roman" w:hAnsi="Times New Roman" w:cs="Times New Roman"/>
          <w:sz w:val="24"/>
          <w:szCs w:val="24"/>
        </w:rPr>
        <w:t xml:space="preserve">? </w:t>
      </w:r>
      <w:r w:rsidR="00D20D65" w:rsidRPr="00A02EDE">
        <w:rPr>
          <w:rFonts w:ascii="Times New Roman" w:hAnsi="Times New Roman" w:cs="Times New Roman"/>
          <w:sz w:val="24"/>
          <w:szCs w:val="24"/>
        </w:rPr>
        <w:t>What concept (or virtue</w:t>
      </w:r>
      <w:r w:rsidR="009233DF" w:rsidRPr="00A02EDE">
        <w:rPr>
          <w:rFonts w:ascii="Times New Roman" w:hAnsi="Times New Roman" w:cs="Times New Roman"/>
          <w:sz w:val="24"/>
          <w:szCs w:val="24"/>
        </w:rPr>
        <w:t>s</w:t>
      </w:r>
      <w:r w:rsidR="00D20D65" w:rsidRPr="00A02EDE">
        <w:rPr>
          <w:rFonts w:ascii="Times New Roman" w:hAnsi="Times New Roman" w:cs="Times New Roman"/>
          <w:sz w:val="24"/>
          <w:szCs w:val="24"/>
        </w:rPr>
        <w:t xml:space="preserve">) guides these </w:t>
      </w:r>
      <w:r w:rsidRPr="00A02EDE">
        <w:rPr>
          <w:rFonts w:ascii="Times New Roman" w:hAnsi="Times New Roman" w:cs="Times New Roman"/>
          <w:sz w:val="24"/>
          <w:szCs w:val="24"/>
        </w:rPr>
        <w:t>relationships</w:t>
      </w:r>
      <w:r w:rsidR="00D20D65" w:rsidRPr="00A02EDE">
        <w:rPr>
          <w:rFonts w:ascii="Times New Roman" w:hAnsi="Times New Roman" w:cs="Times New Roman"/>
          <w:sz w:val="24"/>
          <w:szCs w:val="24"/>
        </w:rPr>
        <w:t>?</w:t>
      </w:r>
      <w:r w:rsidR="00D02E82" w:rsidRPr="00A02EDE">
        <w:rPr>
          <w:rFonts w:ascii="Times New Roman" w:hAnsi="Times New Roman" w:cs="Times New Roman"/>
          <w:sz w:val="24"/>
          <w:szCs w:val="24"/>
        </w:rPr>
        <w:t xml:space="preserve"> What is the relationship between the senior and junior members of each pair?</w:t>
      </w:r>
      <w:r w:rsidR="00D20D65" w:rsidRPr="00A02EDE">
        <w:rPr>
          <w:rFonts w:ascii="Times New Roman" w:hAnsi="Times New Roman" w:cs="Times New Roman"/>
          <w:sz w:val="24"/>
          <w:szCs w:val="24"/>
        </w:rPr>
        <w:t xml:space="preserve"> </w:t>
      </w:r>
    </w:p>
    <w:p w14:paraId="53C5647F" w14:textId="18C2C2CC" w:rsidR="002F3AA0" w:rsidRPr="00A02EDE" w:rsidRDefault="00D02E82" w:rsidP="00A02EDE">
      <w:pPr>
        <w:pStyle w:val="ListParagraph"/>
        <w:numPr>
          <w:ilvl w:val="0"/>
          <w:numId w:val="28"/>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According to </w:t>
      </w:r>
      <w:r w:rsidR="003A16C8" w:rsidRPr="00A02EDE">
        <w:rPr>
          <w:rFonts w:ascii="Times New Roman" w:hAnsi="Times New Roman" w:cs="Times New Roman"/>
          <w:sz w:val="24"/>
          <w:szCs w:val="24"/>
        </w:rPr>
        <w:t xml:space="preserve">Wei </w:t>
      </w:r>
      <w:proofErr w:type="spellStart"/>
      <w:r w:rsidR="003A16C8" w:rsidRPr="00A02EDE">
        <w:rPr>
          <w:rFonts w:ascii="Times New Roman" w:hAnsi="Times New Roman" w:cs="Times New Roman"/>
          <w:sz w:val="24"/>
          <w:szCs w:val="24"/>
        </w:rPr>
        <w:t>Boyang</w:t>
      </w:r>
      <w:proofErr w:type="spellEnd"/>
      <w:r w:rsidRPr="00A02EDE">
        <w:rPr>
          <w:rFonts w:ascii="Times New Roman" w:hAnsi="Times New Roman" w:cs="Times New Roman"/>
          <w:sz w:val="24"/>
          <w:szCs w:val="24"/>
        </w:rPr>
        <w:t xml:space="preserve">, </w:t>
      </w:r>
      <w:r w:rsidR="00D23515" w:rsidRPr="00A02EDE">
        <w:rPr>
          <w:rFonts w:ascii="Times New Roman" w:hAnsi="Times New Roman" w:cs="Times New Roman"/>
          <w:sz w:val="24"/>
          <w:szCs w:val="24"/>
        </w:rPr>
        <w:t>how do practitioners of inner alchemy return to the Dao</w:t>
      </w:r>
      <w:r w:rsidR="00F922AB" w:rsidRPr="00A02EDE">
        <w:rPr>
          <w:rFonts w:ascii="Times New Roman" w:hAnsi="Times New Roman" w:cs="Times New Roman"/>
          <w:sz w:val="24"/>
          <w:szCs w:val="24"/>
        </w:rPr>
        <w:t>?</w:t>
      </w:r>
    </w:p>
    <w:p w14:paraId="56AD3ED1" w14:textId="611D8BEF" w:rsidR="002F3AA0" w:rsidRPr="00A02EDE" w:rsidRDefault="0019200B" w:rsidP="00A02EDE">
      <w:pPr>
        <w:pStyle w:val="ListParagraph"/>
        <w:numPr>
          <w:ilvl w:val="0"/>
          <w:numId w:val="28"/>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In the </w:t>
      </w:r>
      <w:r w:rsidRPr="00A02EDE">
        <w:rPr>
          <w:rFonts w:ascii="Times New Roman" w:hAnsi="Times New Roman" w:cs="Times New Roman"/>
          <w:i/>
          <w:sz w:val="24"/>
          <w:szCs w:val="24"/>
        </w:rPr>
        <w:t>Analects</w:t>
      </w:r>
      <w:r w:rsidRPr="00A02EDE">
        <w:rPr>
          <w:rFonts w:ascii="Times New Roman" w:hAnsi="Times New Roman" w:cs="Times New Roman"/>
          <w:sz w:val="24"/>
          <w:szCs w:val="24"/>
        </w:rPr>
        <w:t xml:space="preserve">, </w:t>
      </w:r>
      <w:r w:rsidR="000E19DD" w:rsidRPr="00A02EDE">
        <w:rPr>
          <w:rFonts w:ascii="Times New Roman" w:hAnsi="Times New Roman" w:cs="Times New Roman"/>
          <w:sz w:val="24"/>
          <w:szCs w:val="24"/>
        </w:rPr>
        <w:t xml:space="preserve">how </w:t>
      </w:r>
      <w:r w:rsidR="001F7FB8" w:rsidRPr="00A02EDE">
        <w:rPr>
          <w:rFonts w:ascii="Times New Roman" w:hAnsi="Times New Roman" w:cs="Times New Roman"/>
          <w:sz w:val="24"/>
          <w:szCs w:val="24"/>
        </w:rPr>
        <w:t>are</w:t>
      </w:r>
      <w:r w:rsidR="000E19DD" w:rsidRPr="00A02EDE">
        <w:rPr>
          <w:rFonts w:ascii="Times New Roman" w:hAnsi="Times New Roman" w:cs="Times New Roman"/>
          <w:sz w:val="24"/>
          <w:szCs w:val="24"/>
        </w:rPr>
        <w:t xml:space="preserve"> the </w:t>
      </w:r>
      <w:r w:rsidR="007F68F8" w:rsidRPr="00A02EDE">
        <w:rPr>
          <w:rFonts w:ascii="Times New Roman" w:hAnsi="Times New Roman" w:cs="Times New Roman"/>
          <w:sz w:val="24"/>
          <w:szCs w:val="24"/>
        </w:rPr>
        <w:t>Confucian</w:t>
      </w:r>
      <w:r w:rsidRPr="00A02EDE">
        <w:rPr>
          <w:rFonts w:ascii="Times New Roman" w:hAnsi="Times New Roman" w:cs="Times New Roman"/>
          <w:sz w:val="24"/>
          <w:szCs w:val="24"/>
        </w:rPr>
        <w:t xml:space="preserve"> concept</w:t>
      </w:r>
      <w:r w:rsidR="001F7FB8" w:rsidRPr="00A02EDE">
        <w:rPr>
          <w:rFonts w:ascii="Times New Roman" w:hAnsi="Times New Roman" w:cs="Times New Roman"/>
          <w:sz w:val="24"/>
          <w:szCs w:val="24"/>
        </w:rPr>
        <w:t>s</w:t>
      </w:r>
      <w:r w:rsidRPr="00A02EDE">
        <w:rPr>
          <w:rFonts w:ascii="Times New Roman" w:hAnsi="Times New Roman" w:cs="Times New Roman"/>
          <w:sz w:val="24"/>
          <w:szCs w:val="24"/>
        </w:rPr>
        <w:t xml:space="preserve"> of </w:t>
      </w:r>
      <w:proofErr w:type="spellStart"/>
      <w:r w:rsidRPr="00A02EDE">
        <w:rPr>
          <w:rFonts w:ascii="Times New Roman" w:hAnsi="Times New Roman" w:cs="Times New Roman"/>
          <w:i/>
          <w:sz w:val="24"/>
          <w:szCs w:val="24"/>
        </w:rPr>
        <w:t>junzi</w:t>
      </w:r>
      <w:proofErr w:type="spellEnd"/>
      <w:r w:rsidRPr="00A02EDE">
        <w:rPr>
          <w:rFonts w:ascii="Times New Roman" w:hAnsi="Times New Roman" w:cs="Times New Roman"/>
          <w:sz w:val="24"/>
          <w:szCs w:val="24"/>
        </w:rPr>
        <w:t xml:space="preserve"> </w:t>
      </w:r>
      <w:r w:rsidR="001F7FB8" w:rsidRPr="00A02EDE">
        <w:rPr>
          <w:rFonts w:ascii="Times New Roman" w:hAnsi="Times New Roman" w:cs="Times New Roman"/>
          <w:sz w:val="24"/>
          <w:szCs w:val="24"/>
        </w:rPr>
        <w:t>and</w:t>
      </w:r>
      <w:r w:rsidRPr="00A02EDE">
        <w:rPr>
          <w:rFonts w:ascii="Times New Roman" w:hAnsi="Times New Roman" w:cs="Times New Roman"/>
          <w:sz w:val="24"/>
          <w:szCs w:val="24"/>
        </w:rPr>
        <w:t xml:space="preserve"> </w:t>
      </w:r>
      <w:r w:rsidRPr="00A02EDE">
        <w:rPr>
          <w:rFonts w:ascii="Times New Roman" w:hAnsi="Times New Roman" w:cs="Times New Roman"/>
          <w:i/>
          <w:sz w:val="24"/>
          <w:szCs w:val="24"/>
        </w:rPr>
        <w:t>de</w:t>
      </w:r>
      <w:r w:rsidR="001F7FB8" w:rsidRPr="00A02EDE">
        <w:rPr>
          <w:rFonts w:ascii="Times New Roman" w:hAnsi="Times New Roman" w:cs="Times New Roman"/>
          <w:i/>
          <w:sz w:val="24"/>
          <w:szCs w:val="24"/>
        </w:rPr>
        <w:t xml:space="preserve"> </w:t>
      </w:r>
      <w:r w:rsidR="001F7FB8" w:rsidRPr="00A02EDE">
        <w:rPr>
          <w:rFonts w:ascii="Times New Roman" w:hAnsi="Times New Roman" w:cs="Times New Roman"/>
          <w:sz w:val="24"/>
          <w:szCs w:val="24"/>
        </w:rPr>
        <w:t>both redefined from their earlier meaning</w:t>
      </w:r>
      <w:r w:rsidR="007F68F8" w:rsidRPr="00A02EDE">
        <w:rPr>
          <w:rFonts w:ascii="Times New Roman" w:hAnsi="Times New Roman" w:cs="Times New Roman"/>
          <w:sz w:val="24"/>
          <w:szCs w:val="24"/>
        </w:rPr>
        <w:t>?</w:t>
      </w:r>
    </w:p>
    <w:p w14:paraId="704DE93E" w14:textId="77777777" w:rsidR="00A02EDE" w:rsidRDefault="0017609E" w:rsidP="00A02EDE">
      <w:pPr>
        <w:pStyle w:val="ListParagraph"/>
        <w:numPr>
          <w:ilvl w:val="0"/>
          <w:numId w:val="28"/>
        </w:numPr>
        <w:spacing w:after="120"/>
        <w:rPr>
          <w:rFonts w:ascii="Times New Roman" w:hAnsi="Times New Roman" w:cs="Times New Roman"/>
          <w:sz w:val="24"/>
          <w:szCs w:val="24"/>
        </w:rPr>
      </w:pPr>
      <w:r w:rsidRPr="00A02EDE">
        <w:rPr>
          <w:rFonts w:ascii="Times New Roman" w:hAnsi="Times New Roman" w:cs="Times New Roman"/>
          <w:sz w:val="24"/>
          <w:szCs w:val="24"/>
        </w:rPr>
        <w:t>Buddhism was considered to be a variant of Daoism when it was first introduced in China. Identify four to six ostensibly shared concepts between Buddhism and Daoism that contribu</w:t>
      </w:r>
      <w:r w:rsidRPr="00A02EDE">
        <w:rPr>
          <w:rFonts w:ascii="Times New Roman" w:hAnsi="Times New Roman" w:cs="Times New Roman"/>
          <w:sz w:val="24"/>
          <w:szCs w:val="24"/>
        </w:rPr>
        <w:t>t</w:t>
      </w:r>
      <w:r w:rsidRPr="00A02EDE">
        <w:rPr>
          <w:rFonts w:ascii="Times New Roman" w:hAnsi="Times New Roman" w:cs="Times New Roman"/>
          <w:sz w:val="24"/>
          <w:szCs w:val="24"/>
        </w:rPr>
        <w:t>ed to China’s linking of these two traditions?</w:t>
      </w:r>
    </w:p>
    <w:p w14:paraId="64EA3AE8" w14:textId="77777777" w:rsidR="00A02EDE" w:rsidRDefault="00A02EDE" w:rsidP="00A02EDE">
      <w:pPr>
        <w:pStyle w:val="ListParagraph"/>
        <w:spacing w:after="120"/>
        <w:ind w:left="360"/>
        <w:rPr>
          <w:rFonts w:ascii="Times New Roman" w:hAnsi="Times New Roman" w:cs="Times New Roman"/>
          <w:sz w:val="24"/>
          <w:szCs w:val="24"/>
        </w:rPr>
      </w:pPr>
    </w:p>
    <w:p w14:paraId="4F4FBA3B" w14:textId="77F9F39E" w:rsidR="002F3AA0" w:rsidRPr="00A02EDE" w:rsidRDefault="00823FBD" w:rsidP="00A02EDE">
      <w:pPr>
        <w:pStyle w:val="ListParagraph"/>
        <w:numPr>
          <w:ilvl w:val="0"/>
          <w:numId w:val="28"/>
        </w:numPr>
        <w:spacing w:after="120"/>
        <w:rPr>
          <w:rFonts w:ascii="Times New Roman" w:hAnsi="Times New Roman" w:cs="Times New Roman"/>
          <w:sz w:val="24"/>
          <w:szCs w:val="24"/>
        </w:rPr>
      </w:pPr>
      <w:r w:rsidRPr="00A02EDE">
        <w:rPr>
          <w:rFonts w:ascii="Times New Roman" w:hAnsi="Times New Roman" w:cs="Times New Roman"/>
          <w:sz w:val="24"/>
          <w:szCs w:val="24"/>
        </w:rPr>
        <w:t>W</w:t>
      </w:r>
      <w:r w:rsidR="00622E28" w:rsidRPr="00A02EDE">
        <w:rPr>
          <w:rFonts w:ascii="Times New Roman" w:hAnsi="Times New Roman" w:cs="Times New Roman"/>
          <w:sz w:val="24"/>
          <w:szCs w:val="24"/>
        </w:rPr>
        <w:t>hich religious tradition</w:t>
      </w:r>
      <w:r w:rsidR="00EA5552" w:rsidRPr="00A02EDE">
        <w:rPr>
          <w:rFonts w:ascii="Times New Roman" w:hAnsi="Times New Roman" w:cs="Times New Roman"/>
          <w:sz w:val="24"/>
          <w:szCs w:val="24"/>
        </w:rPr>
        <w:t>s</w:t>
      </w:r>
      <w:r w:rsidR="00622E28" w:rsidRPr="00A02EDE">
        <w:rPr>
          <w:rFonts w:ascii="Times New Roman" w:hAnsi="Times New Roman" w:cs="Times New Roman"/>
          <w:sz w:val="24"/>
          <w:szCs w:val="24"/>
        </w:rPr>
        <w:t xml:space="preserve"> did</w:t>
      </w:r>
      <w:r w:rsidR="000905B1" w:rsidRPr="00A02EDE">
        <w:rPr>
          <w:rFonts w:ascii="Times New Roman" w:hAnsi="Times New Roman" w:cs="Times New Roman"/>
          <w:sz w:val="24"/>
          <w:szCs w:val="24"/>
        </w:rPr>
        <w:t xml:space="preserve"> </w:t>
      </w:r>
      <w:r w:rsidR="00622E28" w:rsidRPr="00A02EDE">
        <w:rPr>
          <w:rFonts w:ascii="Times New Roman" w:hAnsi="Times New Roman" w:cs="Times New Roman"/>
          <w:sz w:val="24"/>
          <w:szCs w:val="24"/>
        </w:rPr>
        <w:t xml:space="preserve">King </w:t>
      </w:r>
      <w:proofErr w:type="spellStart"/>
      <w:r w:rsidR="00622E28" w:rsidRPr="00A02EDE">
        <w:rPr>
          <w:rFonts w:ascii="Times New Roman" w:hAnsi="Times New Roman" w:cs="Times New Roman"/>
          <w:sz w:val="24"/>
          <w:szCs w:val="24"/>
        </w:rPr>
        <w:t>Taejo</w:t>
      </w:r>
      <w:proofErr w:type="spellEnd"/>
      <w:r w:rsidR="000905B1" w:rsidRPr="00A02EDE">
        <w:rPr>
          <w:rFonts w:ascii="Times New Roman" w:hAnsi="Times New Roman" w:cs="Times New Roman"/>
          <w:sz w:val="24"/>
          <w:szCs w:val="24"/>
        </w:rPr>
        <w:t xml:space="preserve"> of </w:t>
      </w:r>
      <w:proofErr w:type="spellStart"/>
      <w:r w:rsidR="000905B1" w:rsidRPr="00A02EDE">
        <w:rPr>
          <w:rFonts w:ascii="Times New Roman" w:hAnsi="Times New Roman" w:cs="Times New Roman"/>
          <w:sz w:val="24"/>
          <w:szCs w:val="24"/>
        </w:rPr>
        <w:t>Goryeo</w:t>
      </w:r>
      <w:proofErr w:type="spellEnd"/>
      <w:r w:rsidR="000905B1" w:rsidRPr="00A02EDE">
        <w:rPr>
          <w:rFonts w:ascii="Times New Roman" w:hAnsi="Times New Roman" w:cs="Times New Roman"/>
          <w:sz w:val="24"/>
          <w:szCs w:val="24"/>
        </w:rPr>
        <w:t xml:space="preserve"> (modern day Korea)</w:t>
      </w:r>
      <w:r w:rsidR="00622E28" w:rsidRPr="00A02EDE">
        <w:rPr>
          <w:rFonts w:ascii="Times New Roman" w:hAnsi="Times New Roman" w:cs="Times New Roman"/>
          <w:sz w:val="24"/>
          <w:szCs w:val="24"/>
        </w:rPr>
        <w:t xml:space="preserve"> hon</w:t>
      </w:r>
      <w:r w:rsidR="001F53E0" w:rsidRPr="00A02EDE">
        <w:rPr>
          <w:rFonts w:ascii="Times New Roman" w:hAnsi="Times New Roman" w:cs="Times New Roman"/>
          <w:sz w:val="24"/>
          <w:szCs w:val="24"/>
        </w:rPr>
        <w:t>or and incorp</w:t>
      </w:r>
      <w:r w:rsidR="001F53E0" w:rsidRPr="00A02EDE">
        <w:rPr>
          <w:rFonts w:ascii="Times New Roman" w:hAnsi="Times New Roman" w:cs="Times New Roman"/>
          <w:sz w:val="24"/>
          <w:szCs w:val="24"/>
        </w:rPr>
        <w:t>o</w:t>
      </w:r>
      <w:r w:rsidR="001F53E0" w:rsidRPr="00A02EDE">
        <w:rPr>
          <w:rFonts w:ascii="Times New Roman" w:hAnsi="Times New Roman" w:cs="Times New Roman"/>
          <w:sz w:val="24"/>
          <w:szCs w:val="24"/>
        </w:rPr>
        <w:t>r</w:t>
      </w:r>
      <w:r w:rsidR="0097072E" w:rsidRPr="00A02EDE">
        <w:rPr>
          <w:rFonts w:ascii="Times New Roman" w:hAnsi="Times New Roman" w:cs="Times New Roman"/>
          <w:sz w:val="24"/>
          <w:szCs w:val="24"/>
        </w:rPr>
        <w:t>a</w:t>
      </w:r>
      <w:r w:rsidR="001F53E0" w:rsidRPr="00A02EDE">
        <w:rPr>
          <w:rFonts w:ascii="Times New Roman" w:hAnsi="Times New Roman" w:cs="Times New Roman"/>
          <w:sz w:val="24"/>
          <w:szCs w:val="24"/>
        </w:rPr>
        <w:t>te</w:t>
      </w:r>
      <w:r w:rsidRPr="00A02EDE">
        <w:rPr>
          <w:rFonts w:ascii="Times New Roman" w:hAnsi="Times New Roman" w:cs="Times New Roman"/>
          <w:sz w:val="24"/>
          <w:szCs w:val="24"/>
        </w:rPr>
        <w:t xml:space="preserve"> within his list of Ten Injunction</w:t>
      </w:r>
      <w:r w:rsidR="001F53E0" w:rsidRPr="00A02EDE">
        <w:rPr>
          <w:rFonts w:ascii="Times New Roman" w:hAnsi="Times New Roman" w:cs="Times New Roman"/>
          <w:sz w:val="24"/>
          <w:szCs w:val="24"/>
        </w:rPr>
        <w:t>s</w:t>
      </w:r>
      <w:r w:rsidR="00622E28" w:rsidRPr="00A02EDE">
        <w:rPr>
          <w:rFonts w:ascii="Times New Roman" w:hAnsi="Times New Roman" w:cs="Times New Roman"/>
          <w:sz w:val="24"/>
          <w:szCs w:val="24"/>
        </w:rPr>
        <w:t>?</w:t>
      </w:r>
      <w:r w:rsidR="001F53E0" w:rsidRPr="00A02EDE">
        <w:rPr>
          <w:rFonts w:ascii="Times New Roman" w:hAnsi="Times New Roman" w:cs="Times New Roman"/>
          <w:sz w:val="24"/>
          <w:szCs w:val="24"/>
        </w:rPr>
        <w:t xml:space="preserve"> Briefly cite a two or three examples from the Ten I</w:t>
      </w:r>
      <w:r w:rsidR="001F53E0" w:rsidRPr="00A02EDE">
        <w:rPr>
          <w:rFonts w:ascii="Times New Roman" w:hAnsi="Times New Roman" w:cs="Times New Roman"/>
          <w:sz w:val="24"/>
          <w:szCs w:val="24"/>
        </w:rPr>
        <w:t>n</w:t>
      </w:r>
      <w:r w:rsidR="001F53E0" w:rsidRPr="00A02EDE">
        <w:rPr>
          <w:rFonts w:ascii="Times New Roman" w:hAnsi="Times New Roman" w:cs="Times New Roman"/>
          <w:sz w:val="24"/>
          <w:szCs w:val="24"/>
        </w:rPr>
        <w:t>junctions.</w:t>
      </w:r>
    </w:p>
    <w:p w14:paraId="4ED83B57" w14:textId="77777777" w:rsidR="00B94356" w:rsidRPr="00A02EDE" w:rsidRDefault="00B94356" w:rsidP="00A02EDE">
      <w:pPr>
        <w:spacing w:after="0"/>
        <w:contextualSpacing/>
        <w:rPr>
          <w:rFonts w:ascii="Times New Roman" w:hAnsi="Times New Roman" w:cs="Times New Roman"/>
          <w:sz w:val="24"/>
          <w:szCs w:val="24"/>
        </w:rPr>
      </w:pPr>
    </w:p>
    <w:p w14:paraId="58695C69" w14:textId="77777777" w:rsidR="00B94356" w:rsidRPr="00A02EDE" w:rsidRDefault="00B94356" w:rsidP="00A02EDE">
      <w:pPr>
        <w:spacing w:after="0"/>
        <w:contextualSpacing/>
        <w:rPr>
          <w:rFonts w:ascii="Times New Roman" w:hAnsi="Times New Roman" w:cs="Times New Roman"/>
          <w:sz w:val="24"/>
          <w:szCs w:val="24"/>
        </w:rPr>
      </w:pPr>
      <w:r w:rsidRPr="00A02EDE">
        <w:rPr>
          <w:rFonts w:ascii="Times New Roman" w:hAnsi="Times New Roman" w:cs="Times New Roman"/>
          <w:sz w:val="24"/>
          <w:szCs w:val="24"/>
        </w:rPr>
        <w:t>Study Questions: Answers</w:t>
      </w:r>
    </w:p>
    <w:p w14:paraId="5D0AFFE2" w14:textId="77777777" w:rsidR="008C2A15" w:rsidRPr="00A02EDE" w:rsidRDefault="008C2A15" w:rsidP="00A02EDE">
      <w:pPr>
        <w:spacing w:after="0"/>
        <w:contextualSpacing/>
        <w:rPr>
          <w:rFonts w:ascii="Times New Roman" w:hAnsi="Times New Roman" w:cs="Times New Roman"/>
          <w:sz w:val="24"/>
          <w:szCs w:val="24"/>
        </w:rPr>
      </w:pPr>
    </w:p>
    <w:p w14:paraId="0A0775D8" w14:textId="43627A47" w:rsidR="008C2A15" w:rsidRPr="00A02EDE" w:rsidRDefault="0023575F" w:rsidP="00A02EDE">
      <w:pPr>
        <w:pStyle w:val="ListParagraph"/>
        <w:numPr>
          <w:ilvl w:val="0"/>
          <w:numId w:val="30"/>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The five types</w:t>
      </w:r>
      <w:r w:rsidR="007925F7" w:rsidRPr="00A02EDE">
        <w:rPr>
          <w:rFonts w:ascii="Times New Roman" w:hAnsi="Times New Roman" w:cs="Times New Roman"/>
          <w:sz w:val="24"/>
          <w:szCs w:val="24"/>
        </w:rPr>
        <w:t xml:space="preserve"> of Confucian relationships are</w:t>
      </w:r>
      <w:r w:rsidR="009233DF" w:rsidRPr="00A02EDE">
        <w:rPr>
          <w:rFonts w:ascii="Times New Roman" w:hAnsi="Times New Roman" w:cs="Times New Roman"/>
          <w:sz w:val="24"/>
          <w:szCs w:val="24"/>
        </w:rPr>
        <w:t xml:space="preserve"> as follows:</w:t>
      </w:r>
      <w:r w:rsidRPr="00A02EDE">
        <w:rPr>
          <w:rFonts w:ascii="Times New Roman" w:hAnsi="Times New Roman" w:cs="Times New Roman"/>
          <w:sz w:val="24"/>
          <w:szCs w:val="24"/>
        </w:rPr>
        <w:t xml:space="preserve"> ruler and minister</w:t>
      </w:r>
      <w:r w:rsidR="009233DF" w:rsidRPr="00A02EDE">
        <w:rPr>
          <w:rFonts w:ascii="Times New Roman" w:hAnsi="Times New Roman" w:cs="Times New Roman"/>
          <w:sz w:val="24"/>
          <w:szCs w:val="24"/>
        </w:rPr>
        <w:t>;</w:t>
      </w:r>
      <w:r w:rsidRPr="00A02EDE">
        <w:rPr>
          <w:rFonts w:ascii="Times New Roman" w:hAnsi="Times New Roman" w:cs="Times New Roman"/>
          <w:sz w:val="24"/>
          <w:szCs w:val="24"/>
        </w:rPr>
        <w:t xml:space="preserve"> parent and child</w:t>
      </w:r>
      <w:r w:rsidR="009233DF" w:rsidRPr="00A02EDE">
        <w:rPr>
          <w:rFonts w:ascii="Times New Roman" w:hAnsi="Times New Roman" w:cs="Times New Roman"/>
          <w:sz w:val="24"/>
          <w:szCs w:val="24"/>
        </w:rPr>
        <w:t>;</w:t>
      </w:r>
      <w:r w:rsidRPr="00A02EDE">
        <w:rPr>
          <w:rFonts w:ascii="Times New Roman" w:hAnsi="Times New Roman" w:cs="Times New Roman"/>
          <w:sz w:val="24"/>
          <w:szCs w:val="24"/>
        </w:rPr>
        <w:t xml:space="preserve"> husband and wife</w:t>
      </w:r>
      <w:r w:rsidR="009233DF" w:rsidRPr="00A02EDE">
        <w:rPr>
          <w:rFonts w:ascii="Times New Roman" w:hAnsi="Times New Roman" w:cs="Times New Roman"/>
          <w:sz w:val="24"/>
          <w:szCs w:val="24"/>
        </w:rPr>
        <w:t>;</w:t>
      </w:r>
      <w:r w:rsidRPr="00A02EDE">
        <w:rPr>
          <w:rFonts w:ascii="Times New Roman" w:hAnsi="Times New Roman" w:cs="Times New Roman"/>
          <w:sz w:val="24"/>
          <w:szCs w:val="24"/>
        </w:rPr>
        <w:t xml:space="preserve"> elder and younger siblings</w:t>
      </w:r>
      <w:r w:rsidR="009233DF" w:rsidRPr="00A02EDE">
        <w:rPr>
          <w:rFonts w:ascii="Times New Roman" w:hAnsi="Times New Roman" w:cs="Times New Roman"/>
          <w:sz w:val="24"/>
          <w:szCs w:val="24"/>
        </w:rPr>
        <w:t>;</w:t>
      </w:r>
      <w:r w:rsidRPr="00A02EDE">
        <w:rPr>
          <w:rFonts w:ascii="Times New Roman" w:hAnsi="Times New Roman" w:cs="Times New Roman"/>
          <w:sz w:val="24"/>
          <w:szCs w:val="24"/>
        </w:rPr>
        <w:t xml:space="preserve"> and friends.</w:t>
      </w:r>
      <w:r w:rsidR="001E7CE9" w:rsidRPr="00A02EDE">
        <w:rPr>
          <w:rFonts w:ascii="Times New Roman" w:hAnsi="Times New Roman" w:cs="Times New Roman"/>
          <w:sz w:val="24"/>
          <w:szCs w:val="24"/>
        </w:rPr>
        <w:t xml:space="preserve"> </w:t>
      </w:r>
      <w:r w:rsidRPr="00A02EDE">
        <w:rPr>
          <w:rFonts w:ascii="Times New Roman" w:hAnsi="Times New Roman" w:cs="Times New Roman"/>
          <w:sz w:val="24"/>
          <w:szCs w:val="24"/>
        </w:rPr>
        <w:t xml:space="preserve">The relationships must be guided by </w:t>
      </w:r>
      <w:r w:rsidR="009233DF" w:rsidRPr="00A02EDE">
        <w:rPr>
          <w:rFonts w:ascii="Times New Roman" w:hAnsi="Times New Roman" w:cs="Times New Roman"/>
          <w:i/>
          <w:sz w:val="24"/>
          <w:szCs w:val="24"/>
        </w:rPr>
        <w:t>ren</w:t>
      </w:r>
      <w:r w:rsidR="009233DF" w:rsidRPr="00A02EDE">
        <w:rPr>
          <w:rFonts w:ascii="Times New Roman" w:hAnsi="Times New Roman" w:cs="Times New Roman"/>
          <w:sz w:val="24"/>
          <w:szCs w:val="24"/>
        </w:rPr>
        <w:t xml:space="preserve">, the Confucian term that means </w:t>
      </w:r>
      <w:r w:rsidRPr="00A02EDE">
        <w:rPr>
          <w:rFonts w:ascii="Times New Roman" w:hAnsi="Times New Roman" w:cs="Times New Roman"/>
          <w:sz w:val="24"/>
          <w:szCs w:val="24"/>
        </w:rPr>
        <w:t>goodness, humaneness, benevolence</w:t>
      </w:r>
      <w:r w:rsidR="009233DF" w:rsidRPr="00A02EDE">
        <w:rPr>
          <w:rFonts w:ascii="Times New Roman" w:hAnsi="Times New Roman" w:cs="Times New Roman"/>
          <w:sz w:val="24"/>
          <w:szCs w:val="24"/>
        </w:rPr>
        <w:t xml:space="preserve"> and</w:t>
      </w:r>
      <w:r w:rsidRPr="00A02EDE">
        <w:rPr>
          <w:rFonts w:ascii="Times New Roman" w:hAnsi="Times New Roman" w:cs="Times New Roman"/>
          <w:sz w:val="24"/>
          <w:szCs w:val="24"/>
        </w:rPr>
        <w:t xml:space="preserve"> compassion</w:t>
      </w:r>
      <w:r w:rsidR="009233DF" w:rsidRPr="00A02EDE">
        <w:rPr>
          <w:rFonts w:ascii="Times New Roman" w:hAnsi="Times New Roman" w:cs="Times New Roman"/>
          <w:sz w:val="24"/>
          <w:szCs w:val="24"/>
        </w:rPr>
        <w:t>.</w:t>
      </w:r>
      <w:r w:rsidRPr="00A02EDE">
        <w:rPr>
          <w:rFonts w:ascii="Times New Roman" w:hAnsi="Times New Roman" w:cs="Times New Roman"/>
          <w:sz w:val="24"/>
          <w:szCs w:val="24"/>
        </w:rPr>
        <w:t xml:space="preserve"> </w:t>
      </w:r>
      <w:r w:rsidR="00D02E82" w:rsidRPr="00A02EDE">
        <w:rPr>
          <w:rFonts w:ascii="Times New Roman" w:hAnsi="Times New Roman" w:cs="Times New Roman"/>
          <w:sz w:val="24"/>
          <w:szCs w:val="24"/>
        </w:rPr>
        <w:t>Except for in the case of friendship, i</w:t>
      </w:r>
      <w:r w:rsidR="008D3CA9" w:rsidRPr="00A02EDE">
        <w:rPr>
          <w:rFonts w:ascii="Times New Roman" w:hAnsi="Times New Roman" w:cs="Times New Roman"/>
          <w:sz w:val="24"/>
          <w:szCs w:val="24"/>
        </w:rPr>
        <w:t>n these relationships, there is a senior member, who is responsible for the relationship, and a junior member, who is expected to be loyal and u</w:t>
      </w:r>
      <w:r w:rsidR="008D3CA9" w:rsidRPr="00A02EDE">
        <w:rPr>
          <w:rFonts w:ascii="Times New Roman" w:hAnsi="Times New Roman" w:cs="Times New Roman"/>
          <w:sz w:val="24"/>
          <w:szCs w:val="24"/>
        </w:rPr>
        <w:t>p</w:t>
      </w:r>
      <w:r w:rsidR="008D3CA9" w:rsidRPr="00A02EDE">
        <w:rPr>
          <w:rFonts w:ascii="Times New Roman" w:hAnsi="Times New Roman" w:cs="Times New Roman"/>
          <w:sz w:val="24"/>
          <w:szCs w:val="24"/>
        </w:rPr>
        <w:t>right.</w:t>
      </w:r>
      <w:r w:rsidRPr="00A02EDE">
        <w:rPr>
          <w:rFonts w:ascii="Times New Roman" w:hAnsi="Times New Roman" w:cs="Times New Roman"/>
          <w:sz w:val="24"/>
          <w:szCs w:val="24"/>
        </w:rPr>
        <w:t xml:space="preserve"> </w:t>
      </w:r>
      <w:r w:rsidR="001E7CE9" w:rsidRPr="00A02EDE">
        <w:rPr>
          <w:rFonts w:ascii="Times New Roman" w:hAnsi="Times New Roman" w:cs="Times New Roman"/>
          <w:sz w:val="24"/>
          <w:szCs w:val="24"/>
        </w:rPr>
        <w:t xml:space="preserve">(p. </w:t>
      </w:r>
      <w:r w:rsidR="000B19F0" w:rsidRPr="00A02EDE">
        <w:rPr>
          <w:rFonts w:ascii="Times New Roman" w:hAnsi="Times New Roman" w:cs="Times New Roman"/>
          <w:sz w:val="24"/>
          <w:szCs w:val="24"/>
        </w:rPr>
        <w:t>502</w:t>
      </w:r>
      <w:r w:rsidR="001E7CE9" w:rsidRPr="00A02EDE">
        <w:rPr>
          <w:rFonts w:ascii="Times New Roman" w:hAnsi="Times New Roman" w:cs="Times New Roman"/>
          <w:sz w:val="24"/>
          <w:szCs w:val="24"/>
        </w:rPr>
        <w:t>)</w:t>
      </w:r>
    </w:p>
    <w:p w14:paraId="0A44537B" w14:textId="0AEE8355" w:rsidR="000D3946" w:rsidRPr="00A02EDE" w:rsidRDefault="000D3946" w:rsidP="00A02EDE">
      <w:pPr>
        <w:pStyle w:val="ListParagraph"/>
        <w:numPr>
          <w:ilvl w:val="0"/>
          <w:numId w:val="30"/>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The standard meaning of </w:t>
      </w:r>
      <w:r w:rsidRPr="00A02EDE">
        <w:rPr>
          <w:rFonts w:ascii="Times New Roman" w:hAnsi="Times New Roman" w:cs="Times New Roman"/>
          <w:i/>
          <w:sz w:val="24"/>
          <w:szCs w:val="24"/>
        </w:rPr>
        <w:t xml:space="preserve">junzi </w:t>
      </w:r>
      <w:r w:rsidRPr="00A02EDE">
        <w:rPr>
          <w:rFonts w:ascii="Times New Roman" w:hAnsi="Times New Roman" w:cs="Times New Roman"/>
          <w:sz w:val="24"/>
          <w:szCs w:val="24"/>
        </w:rPr>
        <w:t xml:space="preserve">was “son of a lord,” thus indicating nobility, whereas in the </w:t>
      </w:r>
      <w:r w:rsidRPr="00A02EDE">
        <w:rPr>
          <w:rFonts w:ascii="Times New Roman" w:hAnsi="Times New Roman" w:cs="Times New Roman"/>
          <w:i/>
          <w:sz w:val="24"/>
          <w:szCs w:val="24"/>
        </w:rPr>
        <w:t>Analects</w:t>
      </w:r>
      <w:r w:rsidRPr="00A02EDE">
        <w:rPr>
          <w:rFonts w:ascii="Times New Roman" w:hAnsi="Times New Roman" w:cs="Times New Roman"/>
          <w:sz w:val="24"/>
          <w:szCs w:val="24"/>
        </w:rPr>
        <w:t xml:space="preserve">, the </w:t>
      </w:r>
      <w:r w:rsidRPr="00A02EDE">
        <w:rPr>
          <w:rFonts w:ascii="Times New Roman" w:hAnsi="Times New Roman" w:cs="Times New Roman"/>
          <w:i/>
          <w:sz w:val="24"/>
          <w:szCs w:val="24"/>
        </w:rPr>
        <w:t>junzi</w:t>
      </w:r>
      <w:r w:rsidRPr="00A02EDE">
        <w:rPr>
          <w:rFonts w:ascii="Times New Roman" w:hAnsi="Times New Roman" w:cs="Times New Roman"/>
          <w:sz w:val="24"/>
          <w:szCs w:val="24"/>
        </w:rPr>
        <w:t xml:space="preserve"> is described as a person of noble character, who is committed to the d</w:t>
      </w:r>
      <w:r w:rsidRPr="00A02EDE">
        <w:rPr>
          <w:rFonts w:ascii="Times New Roman" w:hAnsi="Times New Roman" w:cs="Times New Roman"/>
          <w:sz w:val="24"/>
          <w:szCs w:val="24"/>
        </w:rPr>
        <w:t>e</w:t>
      </w:r>
      <w:r w:rsidRPr="00A02EDE">
        <w:rPr>
          <w:rFonts w:ascii="Times New Roman" w:hAnsi="Times New Roman" w:cs="Times New Roman"/>
          <w:sz w:val="24"/>
          <w:szCs w:val="24"/>
        </w:rPr>
        <w:t xml:space="preserve">velopment of </w:t>
      </w:r>
      <w:r w:rsidRPr="00A02EDE">
        <w:rPr>
          <w:rFonts w:ascii="Times New Roman" w:hAnsi="Times New Roman" w:cs="Times New Roman"/>
          <w:i/>
          <w:sz w:val="24"/>
          <w:szCs w:val="24"/>
        </w:rPr>
        <w:t>de</w:t>
      </w:r>
      <w:r w:rsidRPr="00A02EDE">
        <w:rPr>
          <w:rFonts w:ascii="Times New Roman" w:hAnsi="Times New Roman" w:cs="Times New Roman"/>
          <w:sz w:val="24"/>
          <w:szCs w:val="24"/>
        </w:rPr>
        <w:t xml:space="preserve">, which originally referred to this kind of magical charismatic power, but in the </w:t>
      </w:r>
      <w:r w:rsidRPr="00A02EDE">
        <w:rPr>
          <w:rFonts w:ascii="Times New Roman" w:hAnsi="Times New Roman" w:cs="Times New Roman"/>
          <w:i/>
          <w:sz w:val="24"/>
          <w:szCs w:val="24"/>
        </w:rPr>
        <w:t>Analects</w:t>
      </w:r>
      <w:r w:rsidRPr="00A02EDE">
        <w:rPr>
          <w:rFonts w:ascii="Times New Roman" w:hAnsi="Times New Roman" w:cs="Times New Roman"/>
          <w:sz w:val="24"/>
          <w:szCs w:val="24"/>
        </w:rPr>
        <w:t xml:space="preserve">, </w:t>
      </w:r>
      <w:r w:rsidRPr="00A02EDE">
        <w:rPr>
          <w:rFonts w:ascii="Times New Roman" w:hAnsi="Times New Roman" w:cs="Times New Roman"/>
          <w:i/>
          <w:sz w:val="24"/>
          <w:szCs w:val="24"/>
        </w:rPr>
        <w:t xml:space="preserve">de </w:t>
      </w:r>
      <w:r w:rsidRPr="00A02EDE">
        <w:rPr>
          <w:rFonts w:ascii="Times New Roman" w:hAnsi="Times New Roman" w:cs="Times New Roman"/>
          <w:sz w:val="24"/>
          <w:szCs w:val="24"/>
        </w:rPr>
        <w:t>is described as moral power that is rooted in ethical behaviour. (p. 506)</w:t>
      </w:r>
    </w:p>
    <w:p w14:paraId="5B4092CB" w14:textId="312DA1DA" w:rsidR="008C2A15" w:rsidRPr="00A02EDE" w:rsidRDefault="003A16C8" w:rsidP="00A02EDE">
      <w:pPr>
        <w:pStyle w:val="ListParagraph"/>
        <w:numPr>
          <w:ilvl w:val="0"/>
          <w:numId w:val="30"/>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Inner alchemy is understood by Wei Boyang to be the process whereby practitioners can r</w:t>
      </w:r>
      <w:r w:rsidRPr="00A02EDE">
        <w:rPr>
          <w:rFonts w:ascii="Times New Roman" w:hAnsi="Times New Roman" w:cs="Times New Roman"/>
          <w:sz w:val="24"/>
          <w:szCs w:val="24"/>
        </w:rPr>
        <w:t>e</w:t>
      </w:r>
      <w:r w:rsidRPr="00A02EDE">
        <w:rPr>
          <w:rFonts w:ascii="Times New Roman" w:hAnsi="Times New Roman" w:cs="Times New Roman"/>
          <w:sz w:val="24"/>
          <w:szCs w:val="24"/>
        </w:rPr>
        <w:t>turn to the Dao by reversing the processes of disunion</w:t>
      </w:r>
      <w:r w:rsidR="00D23515" w:rsidRPr="00A02EDE">
        <w:rPr>
          <w:rFonts w:ascii="Times New Roman" w:hAnsi="Times New Roman" w:cs="Times New Roman"/>
          <w:sz w:val="24"/>
          <w:szCs w:val="24"/>
        </w:rPr>
        <w:t xml:space="preserve"> as if they were sculptors “unsculpting</w:t>
      </w:r>
      <w:r w:rsidR="00540B14" w:rsidRPr="00A02EDE">
        <w:rPr>
          <w:rFonts w:ascii="Times New Roman" w:hAnsi="Times New Roman" w:cs="Times New Roman"/>
          <w:sz w:val="24"/>
          <w:szCs w:val="24"/>
        </w:rPr>
        <w:t>” themselves to recover their original unity as uncarved blocks</w:t>
      </w:r>
      <w:r w:rsidRPr="00A02EDE">
        <w:rPr>
          <w:rFonts w:ascii="Times New Roman" w:hAnsi="Times New Roman" w:cs="Times New Roman"/>
          <w:sz w:val="24"/>
          <w:szCs w:val="24"/>
        </w:rPr>
        <w:t xml:space="preserve">. </w:t>
      </w:r>
      <w:r w:rsidR="00540B14" w:rsidRPr="00A02EDE">
        <w:rPr>
          <w:rFonts w:ascii="Times New Roman" w:hAnsi="Times New Roman" w:cs="Times New Roman"/>
          <w:sz w:val="24"/>
          <w:szCs w:val="24"/>
        </w:rPr>
        <w:t>Through the practice of med</w:t>
      </w:r>
      <w:r w:rsidR="00540B14" w:rsidRPr="00A02EDE">
        <w:rPr>
          <w:rFonts w:ascii="Times New Roman" w:hAnsi="Times New Roman" w:cs="Times New Roman"/>
          <w:sz w:val="24"/>
          <w:szCs w:val="24"/>
        </w:rPr>
        <w:t>i</w:t>
      </w:r>
      <w:r w:rsidR="00540B14" w:rsidRPr="00A02EDE">
        <w:rPr>
          <w:rFonts w:ascii="Times New Roman" w:hAnsi="Times New Roman" w:cs="Times New Roman"/>
          <w:sz w:val="24"/>
          <w:szCs w:val="24"/>
        </w:rPr>
        <w:t>tative realization the practitioners sought to move from form to essence, from essence to vital energy, from vital energy to spirit, and from spirit to emptiness of the Void</w:t>
      </w:r>
      <w:r w:rsidR="00DF3905" w:rsidRPr="00A02EDE">
        <w:rPr>
          <w:rFonts w:ascii="Times New Roman" w:hAnsi="Times New Roman" w:cs="Times New Roman"/>
          <w:sz w:val="24"/>
          <w:szCs w:val="24"/>
        </w:rPr>
        <w:t>, which though formless, can be visualized as the highest deity: the Great One, Supreme Unity, or Supreme Oneness.</w:t>
      </w:r>
      <w:r w:rsidR="00540B14" w:rsidRPr="00A02EDE">
        <w:rPr>
          <w:rFonts w:ascii="Times New Roman" w:hAnsi="Times New Roman" w:cs="Times New Roman"/>
          <w:sz w:val="24"/>
          <w:szCs w:val="24"/>
        </w:rPr>
        <w:t xml:space="preserve"> </w:t>
      </w:r>
      <w:r w:rsidRPr="00A02EDE">
        <w:rPr>
          <w:rFonts w:ascii="Times New Roman" w:hAnsi="Times New Roman" w:cs="Times New Roman"/>
          <w:sz w:val="24"/>
          <w:szCs w:val="24"/>
        </w:rPr>
        <w:t>(p</w:t>
      </w:r>
      <w:r w:rsidR="000D3946" w:rsidRPr="00A02EDE">
        <w:rPr>
          <w:rFonts w:ascii="Times New Roman" w:hAnsi="Times New Roman" w:cs="Times New Roman"/>
          <w:sz w:val="24"/>
          <w:szCs w:val="24"/>
        </w:rPr>
        <w:t>p</w:t>
      </w:r>
      <w:r w:rsidRPr="00A02EDE">
        <w:rPr>
          <w:rFonts w:ascii="Times New Roman" w:hAnsi="Times New Roman" w:cs="Times New Roman"/>
          <w:sz w:val="24"/>
          <w:szCs w:val="24"/>
        </w:rPr>
        <w:t xml:space="preserve">. </w:t>
      </w:r>
      <w:r w:rsidR="000D3946" w:rsidRPr="00A02EDE">
        <w:rPr>
          <w:rFonts w:ascii="Times New Roman" w:hAnsi="Times New Roman" w:cs="Times New Roman"/>
          <w:sz w:val="24"/>
          <w:szCs w:val="24"/>
        </w:rPr>
        <w:t>519–520</w:t>
      </w:r>
      <w:r w:rsidRPr="00A02EDE">
        <w:rPr>
          <w:rFonts w:ascii="Times New Roman" w:hAnsi="Times New Roman" w:cs="Times New Roman"/>
          <w:sz w:val="24"/>
          <w:szCs w:val="24"/>
        </w:rPr>
        <w:t>)</w:t>
      </w:r>
    </w:p>
    <w:p w14:paraId="4B5DCB5B" w14:textId="3614923F" w:rsidR="0017609E" w:rsidRPr="00A02EDE" w:rsidRDefault="0017609E" w:rsidP="00A02EDE">
      <w:pPr>
        <w:pStyle w:val="ListParagraph"/>
        <w:numPr>
          <w:ilvl w:val="0"/>
          <w:numId w:val="30"/>
        </w:numPr>
        <w:spacing w:after="120"/>
        <w:contextualSpacing w:val="0"/>
        <w:rPr>
          <w:rFonts w:ascii="Times New Roman" w:hAnsi="Times New Roman" w:cs="Times New Roman"/>
          <w:spacing w:val="-2"/>
          <w:sz w:val="24"/>
          <w:szCs w:val="24"/>
        </w:rPr>
      </w:pPr>
      <w:r w:rsidRPr="00A02EDE">
        <w:rPr>
          <w:rFonts w:ascii="Times New Roman" w:hAnsi="Times New Roman" w:cs="Times New Roman"/>
          <w:spacing w:val="-2"/>
          <w:sz w:val="24"/>
          <w:szCs w:val="24"/>
        </w:rPr>
        <w:lastRenderedPageBreak/>
        <w:t>Buddhism and Daoism share the following six key concepts (1) the Buddhist idea of emptiness or the “void” recalls the Daoist belief in non-being; (2) the Buddhist monk Zhi Dun’s idea that there is a transcendental absolute (</w:t>
      </w:r>
      <w:r w:rsidRPr="00A02EDE">
        <w:rPr>
          <w:rFonts w:ascii="Times New Roman" w:hAnsi="Times New Roman" w:cs="Times New Roman"/>
          <w:i/>
          <w:spacing w:val="-2"/>
          <w:sz w:val="24"/>
          <w:szCs w:val="24"/>
        </w:rPr>
        <w:t>li)</w:t>
      </w:r>
      <w:r w:rsidRPr="00A02EDE">
        <w:rPr>
          <w:rFonts w:ascii="Times New Roman" w:hAnsi="Times New Roman" w:cs="Times New Roman"/>
          <w:spacing w:val="-2"/>
          <w:sz w:val="24"/>
          <w:szCs w:val="24"/>
        </w:rPr>
        <w:t>, an essence and ultimate truth that is expressed in the rel</w:t>
      </w:r>
      <w:r w:rsidRPr="00A02EDE">
        <w:rPr>
          <w:rFonts w:ascii="Times New Roman" w:hAnsi="Times New Roman" w:cs="Times New Roman"/>
          <w:spacing w:val="-2"/>
          <w:sz w:val="24"/>
          <w:szCs w:val="24"/>
        </w:rPr>
        <w:t>a</w:t>
      </w:r>
      <w:r w:rsidRPr="00A02EDE">
        <w:rPr>
          <w:rFonts w:ascii="Times New Roman" w:hAnsi="Times New Roman" w:cs="Times New Roman"/>
          <w:spacing w:val="-2"/>
          <w:sz w:val="24"/>
          <w:szCs w:val="24"/>
        </w:rPr>
        <w:t xml:space="preserve">tive mundane world, found echoes in Daoist philosopher </w:t>
      </w:r>
      <w:r w:rsidRPr="00A02EDE">
        <w:rPr>
          <w:rFonts w:ascii="Times New Roman" w:hAnsi="Times New Roman" w:cs="Times New Roman"/>
          <w:i/>
          <w:spacing w:val="-2"/>
          <w:sz w:val="24"/>
          <w:szCs w:val="24"/>
        </w:rPr>
        <w:t xml:space="preserve">Wang Bi’s </w:t>
      </w:r>
      <w:r w:rsidRPr="00A02EDE">
        <w:rPr>
          <w:rFonts w:ascii="Times New Roman" w:hAnsi="Times New Roman" w:cs="Times New Roman"/>
          <w:spacing w:val="-2"/>
          <w:sz w:val="24"/>
          <w:szCs w:val="24"/>
        </w:rPr>
        <w:t xml:space="preserve">li </w:t>
      </w:r>
      <w:r w:rsidRPr="00A02EDE">
        <w:rPr>
          <w:rFonts w:ascii="Times New Roman" w:hAnsi="Times New Roman" w:cs="Times New Roman"/>
          <w:i/>
          <w:spacing w:val="-2"/>
          <w:sz w:val="24"/>
          <w:szCs w:val="24"/>
        </w:rPr>
        <w:t xml:space="preserve">or principle; </w:t>
      </w:r>
      <w:r w:rsidRPr="00A02EDE">
        <w:rPr>
          <w:rFonts w:ascii="Times New Roman" w:hAnsi="Times New Roman" w:cs="Times New Roman"/>
          <w:spacing w:val="-2"/>
          <w:sz w:val="24"/>
          <w:szCs w:val="24"/>
        </w:rPr>
        <w:t>(3) just as the buddha is free of attachments, a Daoist sage is free from all desires; (4) all dualities and di</w:t>
      </w:r>
      <w:r w:rsidRPr="00A02EDE">
        <w:rPr>
          <w:rFonts w:ascii="Times New Roman" w:hAnsi="Times New Roman" w:cs="Times New Roman"/>
          <w:spacing w:val="-2"/>
          <w:sz w:val="24"/>
          <w:szCs w:val="24"/>
        </w:rPr>
        <w:t>s</w:t>
      </w:r>
      <w:r w:rsidRPr="00A02EDE">
        <w:rPr>
          <w:rFonts w:ascii="Times New Roman" w:hAnsi="Times New Roman" w:cs="Times New Roman"/>
          <w:spacing w:val="-2"/>
          <w:sz w:val="24"/>
          <w:szCs w:val="24"/>
        </w:rPr>
        <w:t>tinctions disappear in both traditions; (5) Buddhism’s focus on wisdom and compassion res</w:t>
      </w:r>
      <w:r w:rsidRPr="00A02EDE">
        <w:rPr>
          <w:rFonts w:ascii="Times New Roman" w:hAnsi="Times New Roman" w:cs="Times New Roman"/>
          <w:spacing w:val="-2"/>
          <w:sz w:val="24"/>
          <w:szCs w:val="24"/>
        </w:rPr>
        <w:t>o</w:t>
      </w:r>
      <w:r w:rsidRPr="00A02EDE">
        <w:rPr>
          <w:rFonts w:ascii="Times New Roman" w:hAnsi="Times New Roman" w:cs="Times New Roman"/>
          <w:spacing w:val="-2"/>
          <w:sz w:val="24"/>
          <w:szCs w:val="24"/>
        </w:rPr>
        <w:t>nates with the Chinese concern for security, stability, and harmony; (6) the Buddhist idea of impermanence can be connected to the Chinese assumption that things continually change. (pp. 522–523)</w:t>
      </w:r>
    </w:p>
    <w:p w14:paraId="617F7F22" w14:textId="1840D9A1" w:rsidR="0017609E" w:rsidRPr="00A02EDE" w:rsidRDefault="00622E28" w:rsidP="00A02EDE">
      <w:pPr>
        <w:pStyle w:val="ListParagraph"/>
        <w:numPr>
          <w:ilvl w:val="0"/>
          <w:numId w:val="30"/>
        </w:numPr>
        <w:spacing w:after="120"/>
        <w:contextualSpacing w:val="0"/>
        <w:rPr>
          <w:rFonts w:ascii="Times New Roman" w:hAnsi="Times New Roman" w:cs="Times New Roman"/>
          <w:spacing w:val="-2"/>
          <w:sz w:val="24"/>
          <w:szCs w:val="24"/>
        </w:rPr>
      </w:pPr>
      <w:r w:rsidRPr="00A02EDE">
        <w:rPr>
          <w:rFonts w:ascii="Times New Roman" w:hAnsi="Times New Roman" w:cs="Times New Roman"/>
          <w:spacing w:val="-2"/>
          <w:sz w:val="24"/>
          <w:szCs w:val="24"/>
        </w:rPr>
        <w:t xml:space="preserve">King </w:t>
      </w:r>
      <w:proofErr w:type="spellStart"/>
      <w:r w:rsidRPr="00A02EDE">
        <w:rPr>
          <w:rFonts w:ascii="Times New Roman" w:hAnsi="Times New Roman" w:cs="Times New Roman"/>
          <w:spacing w:val="-2"/>
          <w:sz w:val="24"/>
          <w:szCs w:val="24"/>
        </w:rPr>
        <w:t>Taej</w:t>
      </w:r>
      <w:r w:rsidR="000905B1" w:rsidRPr="00A02EDE">
        <w:rPr>
          <w:rFonts w:ascii="Times New Roman" w:hAnsi="Times New Roman" w:cs="Times New Roman"/>
          <w:spacing w:val="-2"/>
          <w:sz w:val="24"/>
          <w:szCs w:val="24"/>
        </w:rPr>
        <w:t>o</w:t>
      </w:r>
      <w:proofErr w:type="spellEnd"/>
      <w:r w:rsidR="000905B1" w:rsidRPr="00A02EDE">
        <w:rPr>
          <w:rFonts w:ascii="Times New Roman" w:hAnsi="Times New Roman" w:cs="Times New Roman"/>
          <w:spacing w:val="-2"/>
          <w:sz w:val="24"/>
          <w:szCs w:val="24"/>
        </w:rPr>
        <w:t xml:space="preserve"> of </w:t>
      </w:r>
      <w:proofErr w:type="spellStart"/>
      <w:r w:rsidR="000905B1" w:rsidRPr="00A02EDE">
        <w:rPr>
          <w:rFonts w:ascii="Times New Roman" w:hAnsi="Times New Roman" w:cs="Times New Roman"/>
          <w:spacing w:val="-2"/>
          <w:sz w:val="24"/>
          <w:szCs w:val="24"/>
        </w:rPr>
        <w:t>Goryeo</w:t>
      </w:r>
      <w:proofErr w:type="spellEnd"/>
      <w:r w:rsidR="00823FBD" w:rsidRPr="00A02EDE">
        <w:rPr>
          <w:rFonts w:ascii="Times New Roman" w:hAnsi="Times New Roman" w:cs="Times New Roman"/>
          <w:spacing w:val="-2"/>
          <w:sz w:val="24"/>
          <w:szCs w:val="24"/>
        </w:rPr>
        <w:t xml:space="preserve"> </w:t>
      </w:r>
      <w:r w:rsidRPr="00A02EDE">
        <w:rPr>
          <w:rFonts w:ascii="Times New Roman" w:hAnsi="Times New Roman" w:cs="Times New Roman"/>
          <w:spacing w:val="-2"/>
          <w:sz w:val="24"/>
          <w:szCs w:val="24"/>
        </w:rPr>
        <w:t>honored the traditions of Buddhism, Confucianism and Indigenous trad</w:t>
      </w:r>
      <w:r w:rsidRPr="00A02EDE">
        <w:rPr>
          <w:rFonts w:ascii="Times New Roman" w:hAnsi="Times New Roman" w:cs="Times New Roman"/>
          <w:spacing w:val="-2"/>
          <w:sz w:val="24"/>
          <w:szCs w:val="24"/>
        </w:rPr>
        <w:t>i</w:t>
      </w:r>
      <w:r w:rsidRPr="00A02EDE">
        <w:rPr>
          <w:rFonts w:ascii="Times New Roman" w:hAnsi="Times New Roman" w:cs="Times New Roman"/>
          <w:spacing w:val="-2"/>
          <w:sz w:val="24"/>
          <w:szCs w:val="24"/>
        </w:rPr>
        <w:t>tion</w:t>
      </w:r>
      <w:r w:rsidR="000905B1" w:rsidRPr="00A02EDE">
        <w:rPr>
          <w:rFonts w:ascii="Times New Roman" w:hAnsi="Times New Roman" w:cs="Times New Roman"/>
          <w:spacing w:val="-2"/>
          <w:sz w:val="24"/>
          <w:szCs w:val="24"/>
        </w:rPr>
        <w:t>s within</w:t>
      </w:r>
      <w:r w:rsidR="00823FBD" w:rsidRPr="00A02EDE">
        <w:rPr>
          <w:rFonts w:ascii="Times New Roman" w:hAnsi="Times New Roman" w:cs="Times New Roman"/>
          <w:spacing w:val="-2"/>
          <w:sz w:val="24"/>
          <w:szCs w:val="24"/>
        </w:rPr>
        <w:t xml:space="preserve"> </w:t>
      </w:r>
      <w:r w:rsidRPr="00A02EDE">
        <w:rPr>
          <w:rFonts w:ascii="Times New Roman" w:hAnsi="Times New Roman" w:cs="Times New Roman"/>
          <w:spacing w:val="-2"/>
          <w:sz w:val="24"/>
          <w:szCs w:val="24"/>
        </w:rPr>
        <w:t>his Ten Injunctions</w:t>
      </w:r>
      <w:r w:rsidR="000905B1" w:rsidRPr="00A02EDE">
        <w:rPr>
          <w:rFonts w:ascii="Times New Roman" w:hAnsi="Times New Roman" w:cs="Times New Roman"/>
          <w:spacing w:val="-2"/>
          <w:sz w:val="24"/>
          <w:szCs w:val="24"/>
        </w:rPr>
        <w:t>.</w:t>
      </w:r>
      <w:r w:rsidRPr="00A02EDE">
        <w:rPr>
          <w:rFonts w:ascii="Times New Roman" w:hAnsi="Times New Roman" w:cs="Times New Roman"/>
          <w:spacing w:val="-2"/>
          <w:sz w:val="24"/>
          <w:szCs w:val="24"/>
        </w:rPr>
        <w:t xml:space="preserve"> </w:t>
      </w:r>
      <w:r w:rsidR="000905B1" w:rsidRPr="00A02EDE">
        <w:rPr>
          <w:rFonts w:ascii="Times New Roman" w:hAnsi="Times New Roman" w:cs="Times New Roman"/>
          <w:spacing w:val="-2"/>
          <w:sz w:val="24"/>
          <w:szCs w:val="24"/>
        </w:rPr>
        <w:t xml:space="preserve">The </w:t>
      </w:r>
      <w:r w:rsidRPr="00A02EDE">
        <w:rPr>
          <w:rFonts w:ascii="Times New Roman" w:hAnsi="Times New Roman" w:cs="Times New Roman"/>
          <w:spacing w:val="-2"/>
          <w:sz w:val="24"/>
          <w:szCs w:val="24"/>
        </w:rPr>
        <w:t xml:space="preserve">first injunction asks for Buddhist monasteries to be built because the dynasty owes its founding to the powers of the Buddhas. </w:t>
      </w:r>
      <w:r w:rsidR="000905B1" w:rsidRPr="00A02EDE">
        <w:rPr>
          <w:rFonts w:ascii="Times New Roman" w:hAnsi="Times New Roman" w:cs="Times New Roman"/>
          <w:spacing w:val="-2"/>
          <w:sz w:val="24"/>
          <w:szCs w:val="24"/>
        </w:rPr>
        <w:t>The t</w:t>
      </w:r>
      <w:r w:rsidRPr="00A02EDE">
        <w:rPr>
          <w:rFonts w:ascii="Times New Roman" w:hAnsi="Times New Roman" w:cs="Times New Roman"/>
          <w:spacing w:val="-2"/>
          <w:sz w:val="24"/>
          <w:szCs w:val="24"/>
        </w:rPr>
        <w:t>hird injunction base</w:t>
      </w:r>
      <w:r w:rsidR="000905B1" w:rsidRPr="00A02EDE">
        <w:rPr>
          <w:rFonts w:ascii="Times New Roman" w:hAnsi="Times New Roman" w:cs="Times New Roman"/>
          <w:spacing w:val="-2"/>
          <w:sz w:val="24"/>
          <w:szCs w:val="24"/>
        </w:rPr>
        <w:t>d</w:t>
      </w:r>
      <w:r w:rsidRPr="00A02EDE">
        <w:rPr>
          <w:rFonts w:ascii="Times New Roman" w:hAnsi="Times New Roman" w:cs="Times New Roman"/>
          <w:spacing w:val="-2"/>
          <w:sz w:val="24"/>
          <w:szCs w:val="24"/>
        </w:rPr>
        <w:t xml:space="preserve"> its rules for inheritance on Confucian ideals. </w:t>
      </w:r>
      <w:proofErr w:type="spellStart"/>
      <w:r w:rsidR="001F53E0" w:rsidRPr="00A02EDE">
        <w:rPr>
          <w:rFonts w:ascii="Times New Roman" w:hAnsi="Times New Roman" w:cs="Times New Roman"/>
          <w:spacing w:val="-2"/>
          <w:sz w:val="24"/>
          <w:szCs w:val="24"/>
        </w:rPr>
        <w:t>Taejo</w:t>
      </w:r>
      <w:proofErr w:type="spellEnd"/>
      <w:r w:rsidR="001F53E0" w:rsidRPr="00A02EDE">
        <w:rPr>
          <w:rFonts w:ascii="Times New Roman" w:hAnsi="Times New Roman" w:cs="Times New Roman"/>
          <w:spacing w:val="-2"/>
          <w:sz w:val="24"/>
          <w:szCs w:val="24"/>
        </w:rPr>
        <w:t xml:space="preserve"> </w:t>
      </w:r>
      <w:r w:rsidRPr="00A02EDE">
        <w:rPr>
          <w:rFonts w:ascii="Times New Roman" w:hAnsi="Times New Roman" w:cs="Times New Roman"/>
          <w:spacing w:val="-2"/>
          <w:sz w:val="24"/>
          <w:szCs w:val="24"/>
        </w:rPr>
        <w:t>honours Indigenous traditions i</w:t>
      </w:r>
      <w:r w:rsidR="001F53E0" w:rsidRPr="00A02EDE">
        <w:rPr>
          <w:rFonts w:ascii="Times New Roman" w:hAnsi="Times New Roman" w:cs="Times New Roman"/>
          <w:spacing w:val="-2"/>
          <w:sz w:val="24"/>
          <w:szCs w:val="24"/>
        </w:rPr>
        <w:t>n</w:t>
      </w:r>
      <w:r w:rsidRPr="00A02EDE">
        <w:rPr>
          <w:rFonts w:ascii="Times New Roman" w:hAnsi="Times New Roman" w:cs="Times New Roman"/>
          <w:spacing w:val="-2"/>
          <w:sz w:val="24"/>
          <w:szCs w:val="24"/>
        </w:rPr>
        <w:t xml:space="preserve"> the fourth injunction, which separates its founding traditions from those of China. (p. </w:t>
      </w:r>
      <w:r w:rsidR="0097072E" w:rsidRPr="00A02EDE">
        <w:rPr>
          <w:rFonts w:ascii="Times New Roman" w:hAnsi="Times New Roman" w:cs="Times New Roman"/>
          <w:spacing w:val="-2"/>
          <w:sz w:val="24"/>
          <w:szCs w:val="24"/>
        </w:rPr>
        <w:t>548</w:t>
      </w:r>
      <w:r w:rsidRPr="00A02EDE">
        <w:rPr>
          <w:rFonts w:ascii="Times New Roman" w:hAnsi="Times New Roman" w:cs="Times New Roman"/>
          <w:spacing w:val="-2"/>
          <w:sz w:val="24"/>
          <w:szCs w:val="24"/>
        </w:rPr>
        <w:t>)</w:t>
      </w:r>
    </w:p>
    <w:p w14:paraId="1529F588" w14:textId="77777777" w:rsidR="007925F7" w:rsidRPr="00A02EDE" w:rsidRDefault="007925F7" w:rsidP="00A02EDE">
      <w:pPr>
        <w:pStyle w:val="ListParagraph"/>
        <w:spacing w:after="120"/>
        <w:ind w:left="360"/>
        <w:contextualSpacing w:val="0"/>
        <w:rPr>
          <w:rFonts w:ascii="Times New Roman" w:hAnsi="Times New Roman" w:cs="Times New Roman"/>
          <w:sz w:val="24"/>
          <w:szCs w:val="24"/>
        </w:rPr>
      </w:pPr>
    </w:p>
    <w:p w14:paraId="05BD313C" w14:textId="77777777" w:rsidR="007925F7" w:rsidRPr="00A02EDE" w:rsidRDefault="007925F7" w:rsidP="00A02EDE">
      <w:pPr>
        <w:spacing w:after="0"/>
        <w:contextualSpacing/>
        <w:rPr>
          <w:rFonts w:ascii="Times New Roman" w:hAnsi="Times New Roman" w:cs="Times New Roman"/>
          <w:sz w:val="24"/>
          <w:szCs w:val="24"/>
        </w:rPr>
      </w:pPr>
      <w:r w:rsidRPr="00A02EDE">
        <w:rPr>
          <w:rFonts w:ascii="Times New Roman" w:hAnsi="Times New Roman" w:cs="Times New Roman"/>
          <w:sz w:val="24"/>
          <w:szCs w:val="24"/>
        </w:rPr>
        <w:t>Research Questions</w:t>
      </w:r>
    </w:p>
    <w:p w14:paraId="46168FF0" w14:textId="77777777" w:rsidR="002F3AA0" w:rsidRPr="00A02EDE" w:rsidRDefault="002F3AA0" w:rsidP="00A02EDE">
      <w:pPr>
        <w:pStyle w:val="ListParagraph"/>
        <w:spacing w:after="0"/>
        <w:ind w:left="0"/>
        <w:rPr>
          <w:rFonts w:ascii="Times New Roman" w:hAnsi="Times New Roman" w:cs="Times New Roman"/>
          <w:sz w:val="24"/>
          <w:szCs w:val="24"/>
        </w:rPr>
      </w:pPr>
    </w:p>
    <w:p w14:paraId="6A9CBE9C" w14:textId="77777777" w:rsidR="002F3AA0" w:rsidRPr="00A02EDE" w:rsidRDefault="002F759F"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Why is Guanyin a popular bodhisattva in China?</w:t>
      </w:r>
      <w:r w:rsidR="00C17563" w:rsidRPr="00A02EDE">
        <w:rPr>
          <w:rFonts w:ascii="Times New Roman" w:hAnsi="Times New Roman" w:cs="Times New Roman"/>
          <w:sz w:val="24"/>
          <w:szCs w:val="24"/>
        </w:rPr>
        <w:t xml:space="preserve"> Explain the rituals that are associated with Guanyin.</w:t>
      </w:r>
    </w:p>
    <w:p w14:paraId="1A496394" w14:textId="77777777" w:rsidR="002F3AA0" w:rsidRPr="00A02EDE" w:rsidRDefault="00C17563"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Explain the concept of the sage in Confucian ideals. How do the texts of Confucianism d</w:t>
      </w:r>
      <w:r w:rsidRPr="00A02EDE">
        <w:rPr>
          <w:rFonts w:ascii="Times New Roman" w:hAnsi="Times New Roman" w:cs="Times New Roman"/>
          <w:sz w:val="24"/>
          <w:szCs w:val="24"/>
        </w:rPr>
        <w:t>e</w:t>
      </w:r>
      <w:r w:rsidRPr="00A02EDE">
        <w:rPr>
          <w:rFonts w:ascii="Times New Roman" w:hAnsi="Times New Roman" w:cs="Times New Roman"/>
          <w:sz w:val="24"/>
          <w:szCs w:val="24"/>
        </w:rPr>
        <w:t>scribe the sage and the ideals that are associated with the sage?</w:t>
      </w:r>
    </w:p>
    <w:p w14:paraId="0C7DF6BE" w14:textId="77777777" w:rsidR="002F3AA0" w:rsidRPr="00A02EDE" w:rsidRDefault="002F759F"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Why was Buddhism persecuted in China?</w:t>
      </w:r>
    </w:p>
    <w:p w14:paraId="576F7F8F" w14:textId="6EFFFCF2" w:rsidR="0010463F" w:rsidRPr="00A02EDE" w:rsidRDefault="00E010FE"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In what ways </w:t>
      </w:r>
      <w:r w:rsidR="005262D1" w:rsidRPr="00A02EDE">
        <w:rPr>
          <w:rFonts w:ascii="Times New Roman" w:hAnsi="Times New Roman" w:cs="Times New Roman"/>
          <w:sz w:val="24"/>
          <w:szCs w:val="24"/>
        </w:rPr>
        <w:t xml:space="preserve">did </w:t>
      </w:r>
      <w:r w:rsidRPr="00A02EDE">
        <w:rPr>
          <w:rFonts w:ascii="Times New Roman" w:hAnsi="Times New Roman" w:cs="Times New Roman"/>
          <w:sz w:val="24"/>
          <w:szCs w:val="24"/>
        </w:rPr>
        <w:t xml:space="preserve">women </w:t>
      </w:r>
      <w:r w:rsidR="005262D1" w:rsidRPr="00A02EDE">
        <w:rPr>
          <w:rFonts w:ascii="Times New Roman" w:hAnsi="Times New Roman" w:cs="Times New Roman"/>
          <w:sz w:val="24"/>
          <w:szCs w:val="24"/>
        </w:rPr>
        <w:t>contribute to the success of New-Confucianism during the Ming dynasty (1368–1644)</w:t>
      </w:r>
      <w:r w:rsidR="00C17563" w:rsidRPr="00A02EDE">
        <w:rPr>
          <w:rFonts w:ascii="Times New Roman" w:hAnsi="Times New Roman" w:cs="Times New Roman"/>
          <w:sz w:val="24"/>
          <w:szCs w:val="24"/>
        </w:rPr>
        <w:t>?</w:t>
      </w:r>
    </w:p>
    <w:p w14:paraId="6B7D750D" w14:textId="08E2B3B8" w:rsidR="00946864" w:rsidRPr="00A02EDE" w:rsidRDefault="005262D1" w:rsidP="00A02EDE">
      <w:pPr>
        <w:pStyle w:val="ListParagraph"/>
        <w:numPr>
          <w:ilvl w:val="0"/>
          <w:numId w:val="32"/>
        </w:numPr>
        <w:spacing w:after="120"/>
        <w:contextualSpacing w:val="0"/>
        <w:rPr>
          <w:rFonts w:ascii="Times New Roman" w:hAnsi="Times New Roman" w:cs="Times New Roman"/>
          <w:spacing w:val="-2"/>
          <w:sz w:val="24"/>
          <w:szCs w:val="24"/>
        </w:rPr>
      </w:pPr>
      <w:r w:rsidRPr="00A02EDE">
        <w:rPr>
          <w:rFonts w:ascii="Times New Roman" w:hAnsi="Times New Roman" w:cs="Times New Roman"/>
          <w:spacing w:val="-2"/>
          <w:sz w:val="24"/>
          <w:szCs w:val="24"/>
        </w:rPr>
        <w:t>C</w:t>
      </w:r>
      <w:r w:rsidR="002F759F" w:rsidRPr="00A02EDE">
        <w:rPr>
          <w:rFonts w:ascii="Times New Roman" w:hAnsi="Times New Roman" w:cs="Times New Roman"/>
          <w:spacing w:val="-2"/>
          <w:sz w:val="24"/>
          <w:szCs w:val="24"/>
        </w:rPr>
        <w:t>ompare</w:t>
      </w:r>
      <w:r w:rsidRPr="00A02EDE">
        <w:rPr>
          <w:rFonts w:ascii="Times New Roman" w:hAnsi="Times New Roman" w:cs="Times New Roman"/>
          <w:spacing w:val="-2"/>
          <w:sz w:val="24"/>
          <w:szCs w:val="24"/>
        </w:rPr>
        <w:t xml:space="preserve"> and contrast </w:t>
      </w:r>
      <w:r w:rsidR="002F759F" w:rsidRPr="00A02EDE">
        <w:rPr>
          <w:rFonts w:ascii="Times New Roman" w:hAnsi="Times New Roman" w:cs="Times New Roman"/>
          <w:spacing w:val="-2"/>
          <w:sz w:val="24"/>
          <w:szCs w:val="24"/>
        </w:rPr>
        <w:t xml:space="preserve">the development of </w:t>
      </w:r>
      <w:r w:rsidR="00C17563" w:rsidRPr="00A02EDE">
        <w:rPr>
          <w:rFonts w:ascii="Times New Roman" w:hAnsi="Times New Roman" w:cs="Times New Roman"/>
          <w:spacing w:val="-2"/>
          <w:sz w:val="24"/>
          <w:szCs w:val="24"/>
        </w:rPr>
        <w:t>the Highest Clarity S</w:t>
      </w:r>
      <w:r w:rsidR="002F759F" w:rsidRPr="00A02EDE">
        <w:rPr>
          <w:rFonts w:ascii="Times New Roman" w:hAnsi="Times New Roman" w:cs="Times New Roman"/>
          <w:spacing w:val="-2"/>
          <w:sz w:val="24"/>
          <w:szCs w:val="24"/>
        </w:rPr>
        <w:t xml:space="preserve">chool </w:t>
      </w:r>
      <w:proofErr w:type="gramStart"/>
      <w:r w:rsidR="002F759F" w:rsidRPr="00A02EDE">
        <w:rPr>
          <w:rFonts w:ascii="Times New Roman" w:hAnsi="Times New Roman" w:cs="Times New Roman"/>
          <w:spacing w:val="-2"/>
          <w:sz w:val="24"/>
          <w:szCs w:val="24"/>
        </w:rPr>
        <w:t>an</w:t>
      </w:r>
      <w:proofErr w:type="gramEnd"/>
      <w:r w:rsidR="002F759F" w:rsidRPr="00A02EDE">
        <w:rPr>
          <w:rFonts w:ascii="Times New Roman" w:hAnsi="Times New Roman" w:cs="Times New Roman"/>
          <w:spacing w:val="-2"/>
          <w:sz w:val="24"/>
          <w:szCs w:val="24"/>
        </w:rPr>
        <w:t xml:space="preserve"> Numinous Trea</w:t>
      </w:r>
      <w:r w:rsidR="00C17563" w:rsidRPr="00A02EDE">
        <w:rPr>
          <w:rFonts w:ascii="Times New Roman" w:hAnsi="Times New Roman" w:cs="Times New Roman"/>
          <w:spacing w:val="-2"/>
          <w:sz w:val="24"/>
          <w:szCs w:val="24"/>
        </w:rPr>
        <w:t>sure S</w:t>
      </w:r>
      <w:r w:rsidR="002F759F" w:rsidRPr="00A02EDE">
        <w:rPr>
          <w:rFonts w:ascii="Times New Roman" w:hAnsi="Times New Roman" w:cs="Times New Roman"/>
          <w:spacing w:val="-2"/>
          <w:sz w:val="24"/>
          <w:szCs w:val="24"/>
        </w:rPr>
        <w:t>chool</w:t>
      </w:r>
      <w:r w:rsidRPr="00A02EDE">
        <w:rPr>
          <w:rFonts w:ascii="Times New Roman" w:hAnsi="Times New Roman" w:cs="Times New Roman"/>
          <w:spacing w:val="-2"/>
          <w:sz w:val="24"/>
          <w:szCs w:val="24"/>
        </w:rPr>
        <w:t xml:space="preserve"> in the latter part of the fourth century C.E</w:t>
      </w:r>
      <w:r w:rsidR="002F759F" w:rsidRPr="00A02EDE">
        <w:rPr>
          <w:rFonts w:ascii="Times New Roman" w:hAnsi="Times New Roman" w:cs="Times New Roman"/>
          <w:spacing w:val="-2"/>
          <w:sz w:val="24"/>
          <w:szCs w:val="24"/>
        </w:rPr>
        <w:t>.</w:t>
      </w:r>
      <w:r w:rsidRPr="00A02EDE">
        <w:rPr>
          <w:rFonts w:ascii="Times New Roman" w:hAnsi="Times New Roman" w:cs="Times New Roman"/>
          <w:spacing w:val="-2"/>
          <w:sz w:val="24"/>
          <w:szCs w:val="24"/>
        </w:rPr>
        <w:t>?</w:t>
      </w:r>
    </w:p>
    <w:p w14:paraId="47006756" w14:textId="75726FA7" w:rsidR="00946864" w:rsidRPr="00A02EDE" w:rsidRDefault="002F759F"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Discuss the relationship between Daoism and popular religion</w:t>
      </w:r>
      <w:r w:rsidR="005262D1" w:rsidRPr="00A02EDE">
        <w:rPr>
          <w:rFonts w:ascii="Times New Roman" w:hAnsi="Times New Roman" w:cs="Times New Roman"/>
          <w:sz w:val="24"/>
          <w:szCs w:val="24"/>
        </w:rPr>
        <w:t xml:space="preserve"> </w:t>
      </w:r>
      <w:r w:rsidR="002239EB" w:rsidRPr="00A02EDE">
        <w:rPr>
          <w:rFonts w:ascii="Times New Roman" w:hAnsi="Times New Roman" w:cs="Times New Roman"/>
          <w:sz w:val="24"/>
          <w:szCs w:val="24"/>
        </w:rPr>
        <w:t>with some focus on the White Lotus Society</w:t>
      </w:r>
      <w:r w:rsidRPr="00A02EDE">
        <w:rPr>
          <w:rFonts w:ascii="Times New Roman" w:hAnsi="Times New Roman" w:cs="Times New Roman"/>
          <w:sz w:val="24"/>
          <w:szCs w:val="24"/>
        </w:rPr>
        <w:t>.</w:t>
      </w:r>
    </w:p>
    <w:p w14:paraId="75893291" w14:textId="4EA3C127" w:rsidR="00946864" w:rsidRPr="00A02EDE" w:rsidRDefault="002239EB"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Compare and contrast </w:t>
      </w:r>
      <w:r w:rsidR="00C17563" w:rsidRPr="00A02EDE">
        <w:rPr>
          <w:rFonts w:ascii="Times New Roman" w:hAnsi="Times New Roman" w:cs="Times New Roman"/>
          <w:sz w:val="24"/>
          <w:szCs w:val="24"/>
        </w:rPr>
        <w:t>the development of the Hwaeom school of Buddhism in Korea</w:t>
      </w:r>
      <w:r w:rsidRPr="00A02EDE">
        <w:rPr>
          <w:rFonts w:ascii="Times New Roman" w:hAnsi="Times New Roman" w:cs="Times New Roman"/>
          <w:sz w:val="24"/>
          <w:szCs w:val="24"/>
        </w:rPr>
        <w:t xml:space="preserve"> with the</w:t>
      </w:r>
      <w:r w:rsidR="00C17563" w:rsidRPr="00A02EDE">
        <w:rPr>
          <w:rFonts w:ascii="Times New Roman" w:hAnsi="Times New Roman" w:cs="Times New Roman"/>
          <w:sz w:val="24"/>
          <w:szCs w:val="24"/>
        </w:rPr>
        <w:t xml:space="preserve"> </w:t>
      </w:r>
      <w:proofErr w:type="spellStart"/>
      <w:r w:rsidR="00C17563" w:rsidRPr="00A02EDE">
        <w:rPr>
          <w:rFonts w:ascii="Times New Roman" w:hAnsi="Times New Roman" w:cs="Times New Roman"/>
          <w:sz w:val="24"/>
          <w:szCs w:val="24"/>
        </w:rPr>
        <w:t>Huayan</w:t>
      </w:r>
      <w:proofErr w:type="spellEnd"/>
      <w:r w:rsidR="00C17563" w:rsidRPr="00A02EDE">
        <w:rPr>
          <w:rFonts w:ascii="Times New Roman" w:hAnsi="Times New Roman" w:cs="Times New Roman"/>
          <w:sz w:val="24"/>
          <w:szCs w:val="24"/>
        </w:rPr>
        <w:t xml:space="preserve"> tradition of China</w:t>
      </w:r>
      <w:r w:rsidRPr="00A02EDE">
        <w:rPr>
          <w:rFonts w:ascii="Times New Roman" w:hAnsi="Times New Roman" w:cs="Times New Roman"/>
          <w:sz w:val="24"/>
          <w:szCs w:val="24"/>
        </w:rPr>
        <w:t>. How could the differences and similarities be explained?</w:t>
      </w:r>
    </w:p>
    <w:p w14:paraId="2B65ED32" w14:textId="3B5BA45B" w:rsidR="002F3AA0" w:rsidRPr="00A02EDE" w:rsidRDefault="002239EB"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What does </w:t>
      </w:r>
      <w:r w:rsidR="002F759F" w:rsidRPr="00A02EDE">
        <w:rPr>
          <w:rFonts w:ascii="Times New Roman" w:hAnsi="Times New Roman" w:cs="Times New Roman"/>
          <w:sz w:val="24"/>
          <w:szCs w:val="24"/>
        </w:rPr>
        <w:t xml:space="preserve">Madame Zheng’s </w:t>
      </w:r>
      <w:r w:rsidR="002F759F" w:rsidRPr="00A02EDE">
        <w:rPr>
          <w:rFonts w:ascii="Times New Roman" w:hAnsi="Times New Roman" w:cs="Times New Roman"/>
          <w:i/>
          <w:sz w:val="24"/>
          <w:szCs w:val="24"/>
        </w:rPr>
        <w:t xml:space="preserve">Classic of </w:t>
      </w:r>
      <w:proofErr w:type="spellStart"/>
      <w:r w:rsidR="002F759F" w:rsidRPr="00A02EDE">
        <w:rPr>
          <w:rFonts w:ascii="Times New Roman" w:hAnsi="Times New Roman" w:cs="Times New Roman"/>
          <w:i/>
          <w:sz w:val="24"/>
          <w:szCs w:val="24"/>
        </w:rPr>
        <w:t>Filiality</w:t>
      </w:r>
      <w:proofErr w:type="spellEnd"/>
      <w:r w:rsidR="002F759F" w:rsidRPr="00A02EDE">
        <w:rPr>
          <w:rFonts w:ascii="Times New Roman" w:hAnsi="Times New Roman" w:cs="Times New Roman"/>
          <w:i/>
          <w:sz w:val="24"/>
          <w:szCs w:val="24"/>
        </w:rPr>
        <w:t xml:space="preserve"> for Women</w:t>
      </w:r>
      <w:r w:rsidRPr="00A02EDE">
        <w:rPr>
          <w:rFonts w:ascii="Times New Roman" w:hAnsi="Times New Roman" w:cs="Times New Roman"/>
          <w:sz w:val="24"/>
          <w:szCs w:val="24"/>
        </w:rPr>
        <w:t xml:space="preserve"> </w:t>
      </w:r>
      <w:r w:rsidR="002F759F" w:rsidRPr="00A02EDE">
        <w:rPr>
          <w:rFonts w:ascii="Times New Roman" w:hAnsi="Times New Roman" w:cs="Times New Roman"/>
          <w:sz w:val="24"/>
          <w:szCs w:val="24"/>
        </w:rPr>
        <w:t>teach us about the role of women in China</w:t>
      </w:r>
      <w:r w:rsidRPr="00A02EDE">
        <w:rPr>
          <w:rFonts w:ascii="Times New Roman" w:hAnsi="Times New Roman" w:cs="Times New Roman"/>
          <w:sz w:val="24"/>
          <w:szCs w:val="24"/>
        </w:rPr>
        <w:t xml:space="preserve"> during the late seventh century</w:t>
      </w:r>
      <w:r w:rsidR="002F759F" w:rsidRPr="00A02EDE">
        <w:rPr>
          <w:rFonts w:ascii="Times New Roman" w:hAnsi="Times New Roman" w:cs="Times New Roman"/>
          <w:sz w:val="24"/>
          <w:szCs w:val="24"/>
        </w:rPr>
        <w:t>?</w:t>
      </w:r>
    </w:p>
    <w:p w14:paraId="00496F36" w14:textId="759A65A9" w:rsidR="002F3AA0" w:rsidRPr="00A02EDE" w:rsidRDefault="007925F7" w:rsidP="00A02EDE">
      <w:pPr>
        <w:pStyle w:val="ListParagraph"/>
        <w:numPr>
          <w:ilvl w:val="0"/>
          <w:numId w:val="32"/>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How di</w:t>
      </w:r>
      <w:r w:rsidR="005160F8" w:rsidRPr="00A02EDE">
        <w:rPr>
          <w:rFonts w:ascii="Times New Roman" w:hAnsi="Times New Roman" w:cs="Times New Roman"/>
          <w:sz w:val="24"/>
          <w:szCs w:val="24"/>
        </w:rPr>
        <w:t xml:space="preserve">d emergence and developments within </w:t>
      </w:r>
      <w:r w:rsidRPr="00A02EDE">
        <w:rPr>
          <w:rFonts w:ascii="Times New Roman" w:hAnsi="Times New Roman" w:cs="Times New Roman"/>
          <w:sz w:val="24"/>
          <w:szCs w:val="24"/>
        </w:rPr>
        <w:t>neo-Confucian</w:t>
      </w:r>
      <w:r w:rsidR="005160F8" w:rsidRPr="00A02EDE">
        <w:rPr>
          <w:rFonts w:ascii="Times New Roman" w:hAnsi="Times New Roman" w:cs="Times New Roman"/>
          <w:sz w:val="24"/>
          <w:szCs w:val="24"/>
        </w:rPr>
        <w:t>ism</w:t>
      </w:r>
      <w:r w:rsidRPr="00A02EDE">
        <w:rPr>
          <w:rFonts w:ascii="Times New Roman" w:hAnsi="Times New Roman" w:cs="Times New Roman"/>
          <w:sz w:val="24"/>
          <w:szCs w:val="24"/>
        </w:rPr>
        <w:t xml:space="preserve"> </w:t>
      </w:r>
      <w:r w:rsidR="005160F8" w:rsidRPr="00A02EDE">
        <w:rPr>
          <w:rFonts w:ascii="Times New Roman" w:hAnsi="Times New Roman" w:cs="Times New Roman"/>
          <w:sz w:val="24"/>
          <w:szCs w:val="24"/>
        </w:rPr>
        <w:t>participate in the ongoing reshaping the religious landscape in China</w:t>
      </w:r>
      <w:r w:rsidR="002F759F" w:rsidRPr="00A02EDE">
        <w:rPr>
          <w:rFonts w:ascii="Times New Roman" w:hAnsi="Times New Roman" w:cs="Times New Roman"/>
          <w:sz w:val="24"/>
          <w:szCs w:val="24"/>
        </w:rPr>
        <w:t>?</w:t>
      </w:r>
    </w:p>
    <w:p w14:paraId="1C3C0824" w14:textId="578AE38D" w:rsidR="002F3AA0" w:rsidRPr="00A02EDE" w:rsidRDefault="002F759F" w:rsidP="00A02EDE">
      <w:pPr>
        <w:pStyle w:val="ListParagraph"/>
        <w:numPr>
          <w:ilvl w:val="0"/>
          <w:numId w:val="32"/>
        </w:numPr>
        <w:spacing w:after="0"/>
        <w:rPr>
          <w:rFonts w:ascii="Times New Roman" w:hAnsi="Times New Roman" w:cs="Times New Roman"/>
          <w:sz w:val="24"/>
          <w:szCs w:val="24"/>
        </w:rPr>
      </w:pPr>
      <w:r w:rsidRPr="00A02EDE">
        <w:rPr>
          <w:rFonts w:ascii="Times New Roman" w:hAnsi="Times New Roman" w:cs="Times New Roman"/>
          <w:sz w:val="24"/>
          <w:szCs w:val="24"/>
        </w:rPr>
        <w:t>How do the</w:t>
      </w:r>
      <w:r w:rsidR="005160F8" w:rsidRPr="00A02EDE">
        <w:rPr>
          <w:rFonts w:ascii="Times New Roman" w:hAnsi="Times New Roman" w:cs="Times New Roman"/>
          <w:sz w:val="24"/>
          <w:szCs w:val="24"/>
        </w:rPr>
        <w:t xml:space="preserve"> foundational</w:t>
      </w:r>
      <w:r w:rsidRPr="00A02EDE">
        <w:rPr>
          <w:rFonts w:ascii="Times New Roman" w:hAnsi="Times New Roman" w:cs="Times New Roman"/>
          <w:sz w:val="24"/>
          <w:szCs w:val="24"/>
        </w:rPr>
        <w:t xml:space="preserve"> myths help us understand Korean religious traditions?</w:t>
      </w:r>
    </w:p>
    <w:p w14:paraId="1890C224" w14:textId="77777777" w:rsidR="007925F7" w:rsidRPr="00A02EDE" w:rsidRDefault="007925F7" w:rsidP="00A02EDE">
      <w:pPr>
        <w:spacing w:after="0"/>
        <w:contextualSpacing/>
        <w:rPr>
          <w:rFonts w:ascii="Times New Roman" w:hAnsi="Times New Roman" w:cs="Times New Roman"/>
          <w:sz w:val="24"/>
          <w:szCs w:val="24"/>
        </w:rPr>
      </w:pPr>
    </w:p>
    <w:p w14:paraId="0474ADD5" w14:textId="77777777" w:rsidR="007925F7" w:rsidRPr="00A02EDE" w:rsidRDefault="007925F7" w:rsidP="00A02EDE">
      <w:pPr>
        <w:spacing w:after="0"/>
        <w:contextualSpacing/>
        <w:rPr>
          <w:rFonts w:ascii="Times New Roman" w:hAnsi="Times New Roman" w:cs="Times New Roman"/>
          <w:sz w:val="24"/>
          <w:szCs w:val="24"/>
        </w:rPr>
      </w:pPr>
      <w:r w:rsidRPr="00A02EDE">
        <w:rPr>
          <w:rFonts w:ascii="Times New Roman" w:hAnsi="Times New Roman" w:cs="Times New Roman"/>
          <w:sz w:val="24"/>
          <w:szCs w:val="24"/>
        </w:rPr>
        <w:lastRenderedPageBreak/>
        <w:t>Reflection Questions</w:t>
      </w:r>
    </w:p>
    <w:p w14:paraId="0B3D7430" w14:textId="77777777" w:rsidR="001E1002" w:rsidRPr="00A02EDE" w:rsidRDefault="001E1002" w:rsidP="00A02EDE">
      <w:pPr>
        <w:spacing w:after="0"/>
        <w:contextualSpacing/>
        <w:rPr>
          <w:rFonts w:ascii="Times New Roman" w:hAnsi="Times New Roman" w:cs="Times New Roman"/>
          <w:sz w:val="24"/>
          <w:szCs w:val="24"/>
        </w:rPr>
      </w:pPr>
    </w:p>
    <w:p w14:paraId="4F9F0491" w14:textId="0648748A" w:rsidR="002F3AA0" w:rsidRPr="00A02EDE" w:rsidRDefault="001A4BA4" w:rsidP="00A02EDE">
      <w:pPr>
        <w:pStyle w:val="ListParagraph"/>
        <w:numPr>
          <w:ilvl w:val="0"/>
          <w:numId w:val="34"/>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How do you understand the nature of syncretism</w:t>
      </w:r>
      <w:r w:rsidR="00DA089E" w:rsidRPr="00A02EDE">
        <w:rPr>
          <w:rFonts w:ascii="Times New Roman" w:hAnsi="Times New Roman" w:cs="Times New Roman"/>
          <w:sz w:val="24"/>
          <w:szCs w:val="24"/>
        </w:rPr>
        <w:t xml:space="preserve"> to be like within both the</w:t>
      </w:r>
      <w:r w:rsidRPr="00A02EDE">
        <w:rPr>
          <w:rFonts w:ascii="Times New Roman" w:hAnsi="Times New Roman" w:cs="Times New Roman"/>
          <w:sz w:val="24"/>
          <w:szCs w:val="24"/>
        </w:rPr>
        <w:t xml:space="preserve"> Chinese and K</w:t>
      </w:r>
      <w:r w:rsidRPr="00A02EDE">
        <w:rPr>
          <w:rFonts w:ascii="Times New Roman" w:hAnsi="Times New Roman" w:cs="Times New Roman"/>
          <w:sz w:val="24"/>
          <w:szCs w:val="24"/>
        </w:rPr>
        <w:t>o</w:t>
      </w:r>
      <w:r w:rsidRPr="00A02EDE">
        <w:rPr>
          <w:rFonts w:ascii="Times New Roman" w:hAnsi="Times New Roman" w:cs="Times New Roman"/>
          <w:sz w:val="24"/>
          <w:szCs w:val="24"/>
        </w:rPr>
        <w:t>rean religious traditions?</w:t>
      </w:r>
    </w:p>
    <w:p w14:paraId="227F122F" w14:textId="24AB7D38" w:rsidR="002F3AA0" w:rsidRPr="00A02EDE" w:rsidRDefault="001A4BA4" w:rsidP="00A02EDE">
      <w:pPr>
        <w:pStyle w:val="ListParagraph"/>
        <w:numPr>
          <w:ilvl w:val="0"/>
          <w:numId w:val="34"/>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What </w:t>
      </w:r>
      <w:r w:rsidR="00B12C9F" w:rsidRPr="00A02EDE">
        <w:rPr>
          <w:rFonts w:ascii="Times New Roman" w:hAnsi="Times New Roman" w:cs="Times New Roman"/>
          <w:sz w:val="24"/>
          <w:szCs w:val="24"/>
        </w:rPr>
        <w:t>are some of</w:t>
      </w:r>
      <w:r w:rsidRPr="00A02EDE">
        <w:rPr>
          <w:rFonts w:ascii="Times New Roman" w:hAnsi="Times New Roman" w:cs="Times New Roman"/>
          <w:sz w:val="24"/>
          <w:szCs w:val="24"/>
        </w:rPr>
        <w:t xml:space="preserve"> the role</w:t>
      </w:r>
      <w:r w:rsidR="00B12C9F" w:rsidRPr="00A02EDE">
        <w:rPr>
          <w:rFonts w:ascii="Times New Roman" w:hAnsi="Times New Roman" w:cs="Times New Roman"/>
          <w:sz w:val="24"/>
          <w:szCs w:val="24"/>
        </w:rPr>
        <w:t>s</w:t>
      </w:r>
      <w:r w:rsidRPr="00A02EDE">
        <w:rPr>
          <w:rFonts w:ascii="Times New Roman" w:hAnsi="Times New Roman" w:cs="Times New Roman"/>
          <w:sz w:val="24"/>
          <w:szCs w:val="24"/>
        </w:rPr>
        <w:t xml:space="preserve"> of women in </w:t>
      </w:r>
      <w:r w:rsidR="00B12C9F" w:rsidRPr="00A02EDE">
        <w:rPr>
          <w:rFonts w:ascii="Times New Roman" w:hAnsi="Times New Roman" w:cs="Times New Roman"/>
          <w:sz w:val="24"/>
          <w:szCs w:val="24"/>
        </w:rPr>
        <w:t xml:space="preserve">the </w:t>
      </w:r>
      <w:r w:rsidRPr="00A02EDE">
        <w:rPr>
          <w:rFonts w:ascii="Times New Roman" w:hAnsi="Times New Roman" w:cs="Times New Roman"/>
          <w:sz w:val="24"/>
          <w:szCs w:val="24"/>
        </w:rPr>
        <w:t>Chinese and Korean religious traditions?</w:t>
      </w:r>
      <w:r w:rsidR="00062969" w:rsidRPr="00A02EDE">
        <w:rPr>
          <w:rFonts w:ascii="Times New Roman" w:hAnsi="Times New Roman" w:cs="Times New Roman"/>
          <w:sz w:val="24"/>
          <w:szCs w:val="24"/>
        </w:rPr>
        <w:t xml:space="preserve"> </w:t>
      </w:r>
    </w:p>
    <w:p w14:paraId="7FE950F0" w14:textId="61EF91D4" w:rsidR="002F3AA0" w:rsidRPr="00A02EDE" w:rsidRDefault="001A4BA4" w:rsidP="00A02EDE">
      <w:pPr>
        <w:pStyle w:val="ListParagraph"/>
        <w:numPr>
          <w:ilvl w:val="0"/>
          <w:numId w:val="34"/>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What </w:t>
      </w:r>
      <w:r w:rsidR="007925F7" w:rsidRPr="00A02EDE">
        <w:rPr>
          <w:rFonts w:ascii="Times New Roman" w:hAnsi="Times New Roman" w:cs="Times New Roman"/>
          <w:sz w:val="24"/>
          <w:szCs w:val="24"/>
        </w:rPr>
        <w:t>is the</w:t>
      </w:r>
      <w:r w:rsidRPr="00A02EDE">
        <w:rPr>
          <w:rFonts w:ascii="Times New Roman" w:hAnsi="Times New Roman" w:cs="Times New Roman"/>
          <w:sz w:val="24"/>
          <w:szCs w:val="24"/>
        </w:rPr>
        <w:t xml:space="preserve"> difference between the focus on right practice and on right belief</w:t>
      </w:r>
      <w:r w:rsidR="00906983" w:rsidRPr="00A02EDE">
        <w:rPr>
          <w:rFonts w:ascii="Times New Roman" w:hAnsi="Times New Roman" w:cs="Times New Roman"/>
          <w:sz w:val="24"/>
          <w:szCs w:val="24"/>
        </w:rPr>
        <w:t xml:space="preserve"> within the Ch</w:t>
      </w:r>
      <w:r w:rsidR="00906983" w:rsidRPr="00A02EDE">
        <w:rPr>
          <w:rFonts w:ascii="Times New Roman" w:hAnsi="Times New Roman" w:cs="Times New Roman"/>
          <w:sz w:val="24"/>
          <w:szCs w:val="24"/>
        </w:rPr>
        <w:t>i</w:t>
      </w:r>
      <w:r w:rsidR="00906983" w:rsidRPr="00A02EDE">
        <w:rPr>
          <w:rFonts w:ascii="Times New Roman" w:hAnsi="Times New Roman" w:cs="Times New Roman"/>
          <w:sz w:val="24"/>
          <w:szCs w:val="24"/>
        </w:rPr>
        <w:t>nese and Korean religious traditions</w:t>
      </w:r>
      <w:r w:rsidRPr="00A02EDE">
        <w:rPr>
          <w:rFonts w:ascii="Times New Roman" w:hAnsi="Times New Roman" w:cs="Times New Roman"/>
          <w:sz w:val="24"/>
          <w:szCs w:val="24"/>
        </w:rPr>
        <w:t>?</w:t>
      </w:r>
    </w:p>
    <w:p w14:paraId="1F8FF07D" w14:textId="5B2C92F7" w:rsidR="002F3AA0" w:rsidRPr="00A02EDE" w:rsidRDefault="00C56092" w:rsidP="00A02EDE">
      <w:pPr>
        <w:pStyle w:val="ListParagraph"/>
        <w:numPr>
          <w:ilvl w:val="0"/>
          <w:numId w:val="34"/>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In what ways</w:t>
      </w:r>
      <w:r w:rsidR="001A4BA4" w:rsidRPr="00A02EDE">
        <w:rPr>
          <w:rFonts w:ascii="Times New Roman" w:hAnsi="Times New Roman" w:cs="Times New Roman"/>
          <w:sz w:val="24"/>
          <w:szCs w:val="24"/>
        </w:rPr>
        <w:t xml:space="preserve"> </w:t>
      </w:r>
      <w:r w:rsidRPr="00A02EDE">
        <w:rPr>
          <w:rFonts w:ascii="Times New Roman" w:hAnsi="Times New Roman" w:cs="Times New Roman"/>
          <w:sz w:val="24"/>
          <w:szCs w:val="24"/>
        </w:rPr>
        <w:t>did</w:t>
      </w:r>
      <w:r w:rsidR="007925F7" w:rsidRPr="00A02EDE">
        <w:rPr>
          <w:rFonts w:ascii="Times New Roman" w:hAnsi="Times New Roman" w:cs="Times New Roman"/>
          <w:sz w:val="24"/>
          <w:szCs w:val="24"/>
        </w:rPr>
        <w:t xml:space="preserve"> the Cultural Revolution</w:t>
      </w:r>
      <w:r w:rsidR="001A4BA4" w:rsidRPr="00A02EDE">
        <w:rPr>
          <w:rFonts w:ascii="Times New Roman" w:hAnsi="Times New Roman" w:cs="Times New Roman"/>
          <w:sz w:val="24"/>
          <w:szCs w:val="24"/>
        </w:rPr>
        <w:t xml:space="preserve"> change ideas about religion in China?</w:t>
      </w:r>
      <w:r w:rsidR="00906983" w:rsidRPr="00A02EDE">
        <w:rPr>
          <w:rFonts w:ascii="Times New Roman" w:hAnsi="Times New Roman" w:cs="Times New Roman"/>
          <w:sz w:val="24"/>
          <w:szCs w:val="24"/>
        </w:rPr>
        <w:t xml:space="preserve"> Citing sp</w:t>
      </w:r>
      <w:r w:rsidR="00906983" w:rsidRPr="00A02EDE">
        <w:rPr>
          <w:rFonts w:ascii="Times New Roman" w:hAnsi="Times New Roman" w:cs="Times New Roman"/>
          <w:sz w:val="24"/>
          <w:szCs w:val="24"/>
        </w:rPr>
        <w:t>e</w:t>
      </w:r>
      <w:r w:rsidR="00A02EDE">
        <w:rPr>
          <w:rFonts w:ascii="Times New Roman" w:hAnsi="Times New Roman" w:cs="Times New Roman"/>
          <w:sz w:val="24"/>
          <w:szCs w:val="24"/>
        </w:rPr>
        <w:t>cific</w:t>
      </w:r>
      <w:r w:rsidR="00906983" w:rsidRPr="00A02EDE">
        <w:rPr>
          <w:rFonts w:ascii="Times New Roman" w:hAnsi="Times New Roman" w:cs="Times New Roman"/>
          <w:sz w:val="24"/>
          <w:szCs w:val="24"/>
        </w:rPr>
        <w:t xml:space="preserve"> examples, how would you describe the approach of the Chinese government towards r</w:t>
      </w:r>
      <w:r w:rsidR="00906983" w:rsidRPr="00A02EDE">
        <w:rPr>
          <w:rFonts w:ascii="Times New Roman" w:hAnsi="Times New Roman" w:cs="Times New Roman"/>
          <w:sz w:val="24"/>
          <w:szCs w:val="24"/>
        </w:rPr>
        <w:t>e</w:t>
      </w:r>
      <w:r w:rsidR="00906983" w:rsidRPr="00A02EDE">
        <w:rPr>
          <w:rFonts w:ascii="Times New Roman" w:hAnsi="Times New Roman" w:cs="Times New Roman"/>
          <w:sz w:val="24"/>
          <w:szCs w:val="24"/>
        </w:rPr>
        <w:t>ligion?</w:t>
      </w:r>
    </w:p>
    <w:p w14:paraId="7980639E" w14:textId="3BC5CFC9" w:rsidR="00906983" w:rsidRPr="00A02EDE" w:rsidRDefault="00906983" w:rsidP="00A02EDE">
      <w:pPr>
        <w:pStyle w:val="ListParagraph"/>
        <w:numPr>
          <w:ilvl w:val="0"/>
          <w:numId w:val="34"/>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What are the varied ways that </w:t>
      </w:r>
      <w:r w:rsidR="00F6154D" w:rsidRPr="00A02EDE">
        <w:rPr>
          <w:rFonts w:ascii="Times New Roman" w:hAnsi="Times New Roman" w:cs="Times New Roman"/>
          <w:sz w:val="24"/>
          <w:szCs w:val="24"/>
        </w:rPr>
        <w:t xml:space="preserve">the </w:t>
      </w:r>
      <w:r w:rsidRPr="00A02EDE">
        <w:rPr>
          <w:rFonts w:ascii="Times New Roman" w:hAnsi="Times New Roman" w:cs="Times New Roman"/>
          <w:sz w:val="24"/>
          <w:szCs w:val="24"/>
        </w:rPr>
        <w:t>religio</w:t>
      </w:r>
      <w:r w:rsidR="00F6154D" w:rsidRPr="00A02EDE">
        <w:rPr>
          <w:rFonts w:ascii="Times New Roman" w:hAnsi="Times New Roman" w:cs="Times New Roman"/>
          <w:sz w:val="24"/>
          <w:szCs w:val="24"/>
        </w:rPr>
        <w:t>us landscape</w:t>
      </w:r>
      <w:r w:rsidRPr="00A02EDE">
        <w:rPr>
          <w:rFonts w:ascii="Times New Roman" w:hAnsi="Times New Roman" w:cs="Times New Roman"/>
          <w:sz w:val="24"/>
          <w:szCs w:val="24"/>
        </w:rPr>
        <w:t xml:space="preserve"> ha</w:t>
      </w:r>
      <w:r w:rsidR="00F6154D" w:rsidRPr="00A02EDE">
        <w:rPr>
          <w:rFonts w:ascii="Times New Roman" w:hAnsi="Times New Roman" w:cs="Times New Roman"/>
          <w:sz w:val="24"/>
          <w:szCs w:val="24"/>
        </w:rPr>
        <w:t xml:space="preserve">s changed and </w:t>
      </w:r>
      <w:r w:rsidRPr="00A02EDE">
        <w:rPr>
          <w:rFonts w:ascii="Times New Roman" w:hAnsi="Times New Roman" w:cs="Times New Roman"/>
          <w:sz w:val="24"/>
          <w:szCs w:val="24"/>
        </w:rPr>
        <w:t>proliferated in South Korea</w:t>
      </w:r>
      <w:r w:rsidR="00F6154D" w:rsidRPr="00A02EDE">
        <w:rPr>
          <w:rFonts w:ascii="Times New Roman" w:hAnsi="Times New Roman" w:cs="Times New Roman"/>
          <w:sz w:val="24"/>
          <w:szCs w:val="24"/>
        </w:rPr>
        <w:t xml:space="preserve"> from the 20th century onwards to the present day</w:t>
      </w:r>
      <w:r w:rsidRPr="00A02EDE">
        <w:rPr>
          <w:rFonts w:ascii="Times New Roman" w:hAnsi="Times New Roman" w:cs="Times New Roman"/>
          <w:sz w:val="24"/>
          <w:szCs w:val="24"/>
        </w:rPr>
        <w:t xml:space="preserve">? How </w:t>
      </w:r>
      <w:r w:rsidR="00F6154D" w:rsidRPr="00A02EDE">
        <w:rPr>
          <w:rFonts w:ascii="Times New Roman" w:hAnsi="Times New Roman" w:cs="Times New Roman"/>
          <w:sz w:val="24"/>
          <w:szCs w:val="24"/>
        </w:rPr>
        <w:t>might we account for these changes in South Korea?</w:t>
      </w:r>
    </w:p>
    <w:p w14:paraId="3666273C" w14:textId="77777777" w:rsidR="00F7350F" w:rsidRPr="00A02EDE" w:rsidRDefault="00F7350F" w:rsidP="00A02EDE">
      <w:pPr>
        <w:spacing w:after="0"/>
        <w:rPr>
          <w:rFonts w:ascii="Times New Roman" w:hAnsi="Times New Roman" w:cs="Times New Roman"/>
          <w:sz w:val="24"/>
          <w:szCs w:val="24"/>
        </w:rPr>
      </w:pPr>
    </w:p>
    <w:p w14:paraId="7009A4CD" w14:textId="06564372" w:rsidR="00C56092" w:rsidRPr="00A02EDE" w:rsidRDefault="00C56092" w:rsidP="00A02EDE">
      <w:pPr>
        <w:spacing w:after="0"/>
        <w:rPr>
          <w:rFonts w:ascii="Times New Roman" w:hAnsi="Times New Roman" w:cs="Times New Roman"/>
          <w:sz w:val="24"/>
          <w:szCs w:val="24"/>
        </w:rPr>
      </w:pPr>
      <w:r w:rsidRPr="00A02EDE">
        <w:rPr>
          <w:rFonts w:ascii="Times New Roman" w:hAnsi="Times New Roman" w:cs="Times New Roman"/>
          <w:sz w:val="24"/>
          <w:szCs w:val="24"/>
        </w:rPr>
        <w:t>Additional Resources</w:t>
      </w:r>
    </w:p>
    <w:p w14:paraId="417EE2DC" w14:textId="77777777" w:rsidR="00164D88" w:rsidRPr="00A02EDE" w:rsidRDefault="00164D88" w:rsidP="00A02EDE">
      <w:pPr>
        <w:pStyle w:val="ListParagraph"/>
        <w:spacing w:after="0"/>
        <w:ind w:left="0"/>
        <w:rPr>
          <w:rFonts w:ascii="Times New Roman" w:hAnsi="Times New Roman" w:cs="Times New Roman"/>
          <w:sz w:val="24"/>
          <w:szCs w:val="24"/>
        </w:rPr>
      </w:pPr>
    </w:p>
    <w:p w14:paraId="5DC6918F" w14:textId="77777777" w:rsidR="001409A4" w:rsidRPr="00A02EDE" w:rsidRDefault="007C5872" w:rsidP="00A02EDE">
      <w:pPr>
        <w:pStyle w:val="ListParagraph"/>
        <w:numPr>
          <w:ilvl w:val="0"/>
          <w:numId w:val="41"/>
        </w:numPr>
        <w:tabs>
          <w:tab w:val="left" w:pos="360"/>
        </w:tabs>
        <w:ind w:left="360"/>
        <w:rPr>
          <w:rFonts w:ascii="Times New Roman" w:hAnsi="Times New Roman" w:cs="Times New Roman"/>
          <w:i/>
          <w:sz w:val="24"/>
          <w:szCs w:val="24"/>
        </w:rPr>
      </w:pPr>
      <w:r w:rsidRPr="00A02EDE">
        <w:rPr>
          <w:rFonts w:ascii="Times New Roman" w:hAnsi="Times New Roman" w:cs="Times New Roman"/>
          <w:spacing w:val="-10"/>
          <w:sz w:val="24"/>
          <w:szCs w:val="24"/>
        </w:rPr>
        <w:t xml:space="preserve">“The Chinese Classics,” </w:t>
      </w:r>
      <w:r w:rsidRPr="00A02EDE">
        <w:rPr>
          <w:rFonts w:ascii="Times New Roman" w:hAnsi="Times New Roman" w:cs="Times New Roman"/>
          <w:i/>
          <w:spacing w:val="-10"/>
          <w:sz w:val="24"/>
          <w:szCs w:val="24"/>
        </w:rPr>
        <w:t>Internet Sacred Text Archive</w:t>
      </w:r>
      <w:r w:rsidRPr="00A02EDE">
        <w:rPr>
          <w:rFonts w:ascii="Times New Roman" w:hAnsi="Times New Roman" w:cs="Times New Roman"/>
          <w:spacing w:val="-10"/>
          <w:sz w:val="24"/>
          <w:szCs w:val="24"/>
        </w:rPr>
        <w:t>.</w:t>
      </w:r>
      <w:r w:rsidRPr="00A02EDE">
        <w:rPr>
          <w:rFonts w:ascii="Times New Roman" w:hAnsi="Times New Roman" w:cs="Times New Roman"/>
          <w:i/>
          <w:spacing w:val="-10"/>
          <w:sz w:val="24"/>
          <w:szCs w:val="24"/>
        </w:rPr>
        <w:t xml:space="preserve"> </w:t>
      </w:r>
      <w:hyperlink r:id="rId8" w:history="1">
        <w:r w:rsidRPr="00A02EDE">
          <w:rPr>
            <w:rStyle w:val="Hyperlink"/>
            <w:rFonts w:ascii="Times New Roman" w:hAnsi="Times New Roman" w:cs="Times New Roman"/>
            <w:color w:val="auto"/>
            <w:spacing w:val="-10"/>
            <w:sz w:val="24"/>
            <w:szCs w:val="24"/>
          </w:rPr>
          <w:t>http://www.sacred-texts.com/cfu/index.htm</w:t>
        </w:r>
      </w:hyperlink>
      <w:r w:rsidRPr="00A02EDE">
        <w:rPr>
          <w:rFonts w:ascii="Times New Roman" w:hAnsi="Times New Roman" w:cs="Times New Roman"/>
          <w:sz w:val="24"/>
          <w:szCs w:val="24"/>
        </w:rPr>
        <w:t xml:space="preserve"> </w:t>
      </w:r>
    </w:p>
    <w:p w14:paraId="79C18D2C" w14:textId="32314AFA" w:rsidR="007C5872" w:rsidRPr="00A02EDE" w:rsidRDefault="00DA089E" w:rsidP="00A02EDE">
      <w:pPr>
        <w:pStyle w:val="ListParagraph"/>
        <w:tabs>
          <w:tab w:val="left" w:pos="360"/>
        </w:tabs>
        <w:ind w:left="360" w:hanging="360"/>
        <w:rPr>
          <w:rFonts w:ascii="Times New Roman" w:hAnsi="Times New Roman" w:cs="Times New Roman"/>
          <w:i/>
          <w:sz w:val="24"/>
          <w:szCs w:val="24"/>
        </w:rPr>
      </w:pPr>
      <w:r w:rsidRPr="00A02EDE">
        <w:rPr>
          <w:rFonts w:ascii="Times New Roman" w:hAnsi="Times New Roman" w:cs="Times New Roman"/>
          <w:sz w:val="24"/>
          <w:szCs w:val="24"/>
        </w:rPr>
        <w:tab/>
      </w:r>
      <w:proofErr w:type="gramStart"/>
      <w:r w:rsidR="007C5872" w:rsidRPr="00A02EDE">
        <w:rPr>
          <w:rFonts w:ascii="Times New Roman" w:hAnsi="Times New Roman" w:cs="Times New Roman"/>
          <w:sz w:val="24"/>
          <w:szCs w:val="24"/>
        </w:rPr>
        <w:t xml:space="preserve">Links to complete Confucian texts, including the Five Classics, the </w:t>
      </w:r>
      <w:r w:rsidR="007C5872" w:rsidRPr="00A02EDE">
        <w:rPr>
          <w:rFonts w:ascii="Times New Roman" w:hAnsi="Times New Roman" w:cs="Times New Roman"/>
          <w:i/>
          <w:sz w:val="24"/>
          <w:szCs w:val="24"/>
        </w:rPr>
        <w:t>Analects</w:t>
      </w:r>
      <w:r w:rsidR="007C5872" w:rsidRPr="00A02EDE">
        <w:rPr>
          <w:rFonts w:ascii="Times New Roman" w:hAnsi="Times New Roman" w:cs="Times New Roman"/>
          <w:sz w:val="24"/>
          <w:szCs w:val="24"/>
        </w:rPr>
        <w:t xml:space="preserve">, and the </w:t>
      </w:r>
      <w:r w:rsidR="007C5872" w:rsidRPr="00A02EDE">
        <w:rPr>
          <w:rFonts w:ascii="Times New Roman" w:hAnsi="Times New Roman" w:cs="Times New Roman"/>
          <w:i/>
          <w:sz w:val="24"/>
          <w:szCs w:val="24"/>
        </w:rPr>
        <w:t>Menc</w:t>
      </w:r>
      <w:r w:rsidR="007C5872" w:rsidRPr="00A02EDE">
        <w:rPr>
          <w:rFonts w:ascii="Times New Roman" w:hAnsi="Times New Roman" w:cs="Times New Roman"/>
          <w:i/>
          <w:sz w:val="24"/>
          <w:szCs w:val="24"/>
        </w:rPr>
        <w:t>i</w:t>
      </w:r>
      <w:r w:rsidR="007C5872" w:rsidRPr="00A02EDE">
        <w:rPr>
          <w:rFonts w:ascii="Times New Roman" w:hAnsi="Times New Roman" w:cs="Times New Roman"/>
          <w:i/>
          <w:sz w:val="24"/>
          <w:szCs w:val="24"/>
        </w:rPr>
        <w:t>us.</w:t>
      </w:r>
      <w:proofErr w:type="gramEnd"/>
    </w:p>
    <w:p w14:paraId="1151CF51" w14:textId="77777777" w:rsidR="007C5872" w:rsidRPr="00A02EDE" w:rsidRDefault="007C5872" w:rsidP="00A02EDE">
      <w:pPr>
        <w:tabs>
          <w:tab w:val="left" w:pos="360"/>
        </w:tabs>
        <w:contextualSpacing/>
        <w:rPr>
          <w:rFonts w:ascii="Times New Roman" w:hAnsi="Times New Roman" w:cs="Times New Roman"/>
          <w:sz w:val="24"/>
          <w:szCs w:val="24"/>
        </w:rPr>
      </w:pPr>
      <w:r w:rsidRPr="00A02EDE">
        <w:rPr>
          <w:rFonts w:ascii="Times New Roman" w:hAnsi="Times New Roman" w:cs="Times New Roman"/>
          <w:sz w:val="24"/>
          <w:szCs w:val="24"/>
        </w:rPr>
        <w:t>2.</w:t>
      </w:r>
      <w:r w:rsidRPr="00A02EDE">
        <w:rPr>
          <w:rFonts w:ascii="Times New Roman" w:hAnsi="Times New Roman" w:cs="Times New Roman"/>
          <w:sz w:val="24"/>
          <w:szCs w:val="24"/>
        </w:rPr>
        <w:tab/>
        <w:t xml:space="preserve">“Taoism,” </w:t>
      </w:r>
      <w:r w:rsidRPr="00A02EDE">
        <w:rPr>
          <w:rFonts w:ascii="Times New Roman" w:hAnsi="Times New Roman" w:cs="Times New Roman"/>
          <w:i/>
          <w:sz w:val="24"/>
          <w:szCs w:val="24"/>
        </w:rPr>
        <w:t>Internet Sacred Text Archive</w:t>
      </w:r>
      <w:r w:rsidRPr="00A02EDE">
        <w:rPr>
          <w:rFonts w:ascii="Times New Roman" w:hAnsi="Times New Roman" w:cs="Times New Roman"/>
          <w:sz w:val="24"/>
          <w:szCs w:val="24"/>
        </w:rPr>
        <w:t xml:space="preserve">. </w:t>
      </w:r>
      <w:hyperlink r:id="rId9" w:history="1">
        <w:r w:rsidRPr="00A02EDE">
          <w:rPr>
            <w:rStyle w:val="Hyperlink"/>
            <w:rFonts w:ascii="Times New Roman" w:hAnsi="Times New Roman" w:cs="Times New Roman"/>
            <w:color w:val="auto"/>
            <w:sz w:val="24"/>
            <w:szCs w:val="24"/>
          </w:rPr>
          <w:t>http://www.sacred-texts.com/tao/index.htm</w:t>
        </w:r>
      </w:hyperlink>
    </w:p>
    <w:p w14:paraId="0A8B137F" w14:textId="77777777" w:rsidR="007C5872" w:rsidRPr="00A02EDE" w:rsidRDefault="007C5872" w:rsidP="00A02EDE">
      <w:pPr>
        <w:tabs>
          <w:tab w:val="left" w:pos="360"/>
        </w:tabs>
        <w:contextualSpacing/>
        <w:rPr>
          <w:rFonts w:ascii="Times New Roman" w:hAnsi="Times New Roman" w:cs="Times New Roman"/>
          <w:sz w:val="24"/>
          <w:szCs w:val="24"/>
        </w:rPr>
      </w:pPr>
      <w:r w:rsidRPr="00A02EDE">
        <w:rPr>
          <w:rFonts w:ascii="Times New Roman" w:hAnsi="Times New Roman" w:cs="Times New Roman"/>
          <w:sz w:val="24"/>
          <w:szCs w:val="24"/>
        </w:rPr>
        <w:tab/>
        <w:t xml:space="preserve">Links to Daoist texts, including the </w:t>
      </w:r>
      <w:r w:rsidRPr="00A02EDE">
        <w:rPr>
          <w:rFonts w:ascii="Times New Roman" w:hAnsi="Times New Roman" w:cs="Times New Roman"/>
          <w:i/>
          <w:sz w:val="24"/>
          <w:szCs w:val="24"/>
        </w:rPr>
        <w:t>Tao Te Ching</w:t>
      </w:r>
      <w:r w:rsidRPr="00A02EDE">
        <w:rPr>
          <w:rFonts w:ascii="Times New Roman" w:hAnsi="Times New Roman" w:cs="Times New Roman"/>
          <w:sz w:val="24"/>
          <w:szCs w:val="24"/>
        </w:rPr>
        <w:t xml:space="preserve"> (</w:t>
      </w:r>
      <w:r w:rsidRPr="00A02EDE">
        <w:rPr>
          <w:rFonts w:ascii="Times New Roman" w:hAnsi="Times New Roman" w:cs="Times New Roman"/>
          <w:i/>
          <w:sz w:val="24"/>
          <w:szCs w:val="24"/>
        </w:rPr>
        <w:t>Daodejing</w:t>
      </w:r>
      <w:r w:rsidRPr="00A02EDE">
        <w:rPr>
          <w:rFonts w:ascii="Times New Roman" w:hAnsi="Times New Roman" w:cs="Times New Roman"/>
          <w:sz w:val="24"/>
          <w:szCs w:val="24"/>
        </w:rPr>
        <w:t>)</w:t>
      </w:r>
    </w:p>
    <w:p w14:paraId="1477A40A" w14:textId="77777777" w:rsidR="007C5872" w:rsidRPr="00A02EDE" w:rsidRDefault="007C5872" w:rsidP="00A02EDE">
      <w:pPr>
        <w:contextualSpacing/>
        <w:rPr>
          <w:rFonts w:ascii="Times New Roman" w:hAnsi="Times New Roman" w:cs="Times New Roman"/>
          <w:sz w:val="24"/>
          <w:szCs w:val="24"/>
        </w:rPr>
      </w:pPr>
    </w:p>
    <w:p w14:paraId="4CDCD040" w14:textId="25CB148F" w:rsidR="007C5872" w:rsidRPr="00A02EDE" w:rsidRDefault="007C5872" w:rsidP="00A02EDE">
      <w:pPr>
        <w:tabs>
          <w:tab w:val="left" w:pos="360"/>
          <w:tab w:val="left" w:pos="540"/>
          <w:tab w:val="left" w:pos="720"/>
        </w:tabs>
        <w:ind w:left="360" w:hanging="360"/>
        <w:rPr>
          <w:rFonts w:ascii="Times New Roman" w:hAnsi="Times New Roman" w:cs="Times New Roman"/>
          <w:sz w:val="24"/>
          <w:szCs w:val="24"/>
        </w:rPr>
      </w:pPr>
      <w:r w:rsidRPr="00A02EDE">
        <w:rPr>
          <w:rFonts w:ascii="Times New Roman" w:hAnsi="Times New Roman" w:cs="Times New Roman"/>
          <w:sz w:val="24"/>
          <w:szCs w:val="24"/>
          <w:lang w:val="en-US"/>
        </w:rPr>
        <w:t>3.</w:t>
      </w:r>
      <w:r w:rsidRPr="00A02EDE">
        <w:rPr>
          <w:rFonts w:ascii="Times New Roman" w:hAnsi="Times New Roman" w:cs="Times New Roman"/>
          <w:sz w:val="24"/>
          <w:szCs w:val="24"/>
          <w:lang w:val="en-US"/>
        </w:rPr>
        <w:tab/>
        <w:t xml:space="preserve">Religious Life in the Chinese </w:t>
      </w:r>
      <w:r w:rsidRPr="00A02EDE">
        <w:rPr>
          <w:rFonts w:ascii="Times New Roman" w:hAnsi="Times New Roman" w:cs="Times New Roman"/>
          <w:sz w:val="24"/>
          <w:szCs w:val="24"/>
        </w:rPr>
        <w:t xml:space="preserve">World. </w:t>
      </w:r>
      <w:hyperlink r:id="rId10" w:history="1">
        <w:r w:rsidRPr="00A02EDE">
          <w:rPr>
            <w:rStyle w:val="Hyperlink"/>
            <w:rFonts w:ascii="Times New Roman" w:eastAsiaTheme="majorEastAsia" w:hAnsi="Times New Roman" w:cs="Times New Roman"/>
            <w:color w:val="auto"/>
            <w:sz w:val="24"/>
            <w:szCs w:val="24"/>
          </w:rPr>
          <w:t>https://religiouslife.hku.hk/</w:t>
        </w:r>
      </w:hyperlink>
      <w:r w:rsidRPr="00A02EDE">
        <w:rPr>
          <w:rFonts w:ascii="Times New Roman" w:hAnsi="Times New Roman" w:cs="Times New Roman"/>
          <w:sz w:val="24"/>
          <w:szCs w:val="24"/>
        </w:rPr>
        <w:t xml:space="preserve">                                                        The Religious Life in the Chinse World website contains interviews with scholars, public</w:t>
      </w:r>
      <w:r w:rsidRPr="00A02EDE">
        <w:rPr>
          <w:rFonts w:ascii="Times New Roman" w:hAnsi="Times New Roman" w:cs="Times New Roman"/>
          <w:sz w:val="24"/>
          <w:szCs w:val="24"/>
        </w:rPr>
        <w:t>a</w:t>
      </w:r>
      <w:r w:rsidRPr="00A02EDE">
        <w:rPr>
          <w:rFonts w:ascii="Times New Roman" w:hAnsi="Times New Roman" w:cs="Times New Roman"/>
          <w:sz w:val="24"/>
          <w:szCs w:val="24"/>
        </w:rPr>
        <w:t xml:space="preserve">tions and online learning resources. The site is organized in an interdisciplinary way around the following portals: ways of being religious; culture and society; politics and economy; globalization; and </w:t>
      </w:r>
      <w:r w:rsidR="001409A4" w:rsidRPr="00A02EDE">
        <w:rPr>
          <w:rFonts w:ascii="Times New Roman" w:hAnsi="Times New Roman" w:cs="Times New Roman"/>
          <w:sz w:val="24"/>
          <w:szCs w:val="24"/>
        </w:rPr>
        <w:t>s</w:t>
      </w:r>
      <w:r w:rsidRPr="00A02EDE">
        <w:rPr>
          <w:rFonts w:ascii="Times New Roman" w:hAnsi="Times New Roman" w:cs="Times New Roman"/>
          <w:sz w:val="24"/>
          <w:szCs w:val="24"/>
        </w:rPr>
        <w:t>tories to tell.</w:t>
      </w:r>
    </w:p>
    <w:p w14:paraId="4E2DFF11" w14:textId="551B7712" w:rsidR="007C5872" w:rsidRPr="00A02EDE" w:rsidRDefault="007C5872" w:rsidP="00A02EDE">
      <w:pPr>
        <w:tabs>
          <w:tab w:val="left" w:pos="360"/>
        </w:tabs>
        <w:ind w:left="360" w:hanging="360"/>
        <w:rPr>
          <w:rFonts w:ascii="Times New Roman" w:hAnsi="Times New Roman" w:cs="Times New Roman"/>
          <w:sz w:val="24"/>
          <w:szCs w:val="24"/>
        </w:rPr>
      </w:pPr>
      <w:r w:rsidRPr="00A02EDE">
        <w:rPr>
          <w:rFonts w:ascii="Times New Roman" w:hAnsi="Times New Roman" w:cs="Times New Roman"/>
          <w:sz w:val="24"/>
          <w:szCs w:val="24"/>
        </w:rPr>
        <w:t>4.</w:t>
      </w:r>
      <w:r w:rsidRPr="00A02EDE">
        <w:rPr>
          <w:rFonts w:ascii="Times New Roman" w:hAnsi="Times New Roman" w:cs="Times New Roman"/>
          <w:sz w:val="24"/>
          <w:szCs w:val="24"/>
        </w:rPr>
        <w:tab/>
        <w:t xml:space="preserve">Confucianism. </w:t>
      </w:r>
      <w:proofErr w:type="gramStart"/>
      <w:r w:rsidRPr="00A02EDE">
        <w:rPr>
          <w:rFonts w:ascii="Times New Roman" w:hAnsi="Times New Roman" w:cs="Times New Roman"/>
          <w:i/>
          <w:sz w:val="24"/>
          <w:szCs w:val="24"/>
        </w:rPr>
        <w:t>The Pluralism Project</w:t>
      </w:r>
      <w:r w:rsidRPr="00A02EDE">
        <w:rPr>
          <w:rFonts w:ascii="Times New Roman" w:hAnsi="Times New Roman" w:cs="Times New Roman"/>
          <w:sz w:val="24"/>
          <w:szCs w:val="24"/>
        </w:rPr>
        <w:t>.</w:t>
      </w:r>
      <w:proofErr w:type="gramEnd"/>
      <w:r w:rsidRPr="00A02EDE">
        <w:rPr>
          <w:rFonts w:ascii="Times New Roman" w:hAnsi="Times New Roman" w:cs="Times New Roman"/>
          <w:sz w:val="24"/>
          <w:szCs w:val="24"/>
        </w:rPr>
        <w:t xml:space="preserve"> </w:t>
      </w:r>
      <w:hyperlink r:id="rId11" w:history="1">
        <w:r w:rsidRPr="00A02EDE">
          <w:rPr>
            <w:rStyle w:val="Hyperlink"/>
            <w:rFonts w:ascii="Times New Roman" w:eastAsiaTheme="majorEastAsia" w:hAnsi="Times New Roman" w:cs="Times New Roman"/>
            <w:color w:val="auto"/>
            <w:sz w:val="24"/>
            <w:szCs w:val="24"/>
          </w:rPr>
          <w:t>http://pluralism.org/religions/confucianism/</w:t>
        </w:r>
      </w:hyperlink>
      <w:r w:rsidRPr="00A02EDE">
        <w:rPr>
          <w:rFonts w:ascii="Times New Roman" w:hAnsi="Times New Roman" w:cs="Times New Roman"/>
          <w:sz w:val="24"/>
          <w:szCs w:val="24"/>
        </w:rPr>
        <w:t xml:space="preserve">                           </w:t>
      </w:r>
      <w:proofErr w:type="gramStart"/>
      <w:r w:rsidRPr="00A02EDE">
        <w:rPr>
          <w:rFonts w:ascii="Times New Roman" w:hAnsi="Times New Roman" w:cs="Times New Roman"/>
          <w:sz w:val="24"/>
          <w:szCs w:val="24"/>
        </w:rPr>
        <w:t>This</w:t>
      </w:r>
      <w:proofErr w:type="gramEnd"/>
      <w:r w:rsidRPr="00A02EDE">
        <w:rPr>
          <w:rFonts w:ascii="Times New Roman" w:hAnsi="Times New Roman" w:cs="Times New Roman"/>
          <w:sz w:val="24"/>
          <w:szCs w:val="24"/>
        </w:rPr>
        <w:t xml:space="preserve"> website, which is part of </w:t>
      </w:r>
      <w:r w:rsidRPr="00A02EDE">
        <w:rPr>
          <w:rFonts w:ascii="Times New Roman" w:hAnsi="Times New Roman" w:cs="Times New Roman"/>
          <w:i/>
          <w:sz w:val="24"/>
          <w:szCs w:val="24"/>
        </w:rPr>
        <w:t xml:space="preserve">The Pluralism Project </w:t>
      </w:r>
      <w:r w:rsidRPr="00A02EDE">
        <w:rPr>
          <w:rFonts w:ascii="Times New Roman" w:hAnsi="Times New Roman" w:cs="Times New Roman"/>
          <w:sz w:val="24"/>
          <w:szCs w:val="24"/>
        </w:rPr>
        <w:t>at Harvard University, provides an overview of Confucianism, religious diversity news, a bibliography and additional links.</w:t>
      </w:r>
    </w:p>
    <w:p w14:paraId="64A0639B" w14:textId="64B0334B" w:rsidR="001409A4" w:rsidRPr="00A02EDE" w:rsidRDefault="007C5872" w:rsidP="00A02EDE">
      <w:pPr>
        <w:tabs>
          <w:tab w:val="left" w:pos="360"/>
        </w:tabs>
        <w:ind w:left="360" w:hanging="360"/>
        <w:rPr>
          <w:rFonts w:ascii="Times New Roman" w:hAnsi="Times New Roman" w:cs="Times New Roman"/>
          <w:sz w:val="24"/>
          <w:szCs w:val="24"/>
        </w:rPr>
      </w:pPr>
      <w:r w:rsidRPr="00A02EDE">
        <w:rPr>
          <w:rFonts w:ascii="Times New Roman" w:hAnsi="Times New Roman" w:cs="Times New Roman"/>
          <w:sz w:val="24"/>
          <w:szCs w:val="24"/>
        </w:rPr>
        <w:t>5.</w:t>
      </w:r>
      <w:r w:rsidRPr="00A02EDE">
        <w:rPr>
          <w:rFonts w:ascii="Times New Roman" w:hAnsi="Times New Roman" w:cs="Times New Roman"/>
          <w:sz w:val="24"/>
          <w:szCs w:val="24"/>
        </w:rPr>
        <w:tab/>
        <w:t xml:space="preserve">Daoism. </w:t>
      </w:r>
      <w:proofErr w:type="gramStart"/>
      <w:r w:rsidRPr="00A02EDE">
        <w:rPr>
          <w:rFonts w:ascii="Times New Roman" w:hAnsi="Times New Roman" w:cs="Times New Roman"/>
          <w:i/>
          <w:sz w:val="24"/>
          <w:szCs w:val="24"/>
        </w:rPr>
        <w:t>The Pluralism Project</w:t>
      </w:r>
      <w:r w:rsidRPr="00A02EDE">
        <w:rPr>
          <w:rFonts w:ascii="Times New Roman" w:hAnsi="Times New Roman" w:cs="Times New Roman"/>
          <w:sz w:val="24"/>
          <w:szCs w:val="24"/>
        </w:rPr>
        <w:t>.</w:t>
      </w:r>
      <w:proofErr w:type="gramEnd"/>
      <w:r w:rsidRPr="00A02EDE">
        <w:rPr>
          <w:rFonts w:ascii="Times New Roman" w:hAnsi="Times New Roman" w:cs="Times New Roman"/>
          <w:sz w:val="24"/>
          <w:szCs w:val="24"/>
        </w:rPr>
        <w:t xml:space="preserve"> </w:t>
      </w:r>
      <w:hyperlink r:id="rId12" w:history="1">
        <w:r w:rsidRPr="00A02EDE">
          <w:rPr>
            <w:rStyle w:val="Hyperlink"/>
            <w:rFonts w:ascii="Times New Roman" w:eastAsiaTheme="majorEastAsia" w:hAnsi="Times New Roman" w:cs="Times New Roman"/>
            <w:color w:val="auto"/>
            <w:sz w:val="24"/>
            <w:szCs w:val="24"/>
          </w:rPr>
          <w:t>http://pluralism.org/religions/daoism/</w:t>
        </w:r>
      </w:hyperlink>
      <w:r w:rsidRPr="00A02EDE">
        <w:rPr>
          <w:rFonts w:ascii="Times New Roman" w:hAnsi="Times New Roman" w:cs="Times New Roman"/>
          <w:sz w:val="24"/>
          <w:szCs w:val="24"/>
        </w:rPr>
        <w:t xml:space="preserve">            </w:t>
      </w:r>
      <w:r w:rsidRPr="00A02EDE">
        <w:rPr>
          <w:rFonts w:ascii="Times New Roman" w:hAnsi="Times New Roman" w:cs="Times New Roman"/>
          <w:sz w:val="24"/>
          <w:szCs w:val="24"/>
        </w:rPr>
        <w:tab/>
      </w:r>
      <w:r w:rsidRPr="00A02EDE">
        <w:rPr>
          <w:rFonts w:ascii="Times New Roman" w:hAnsi="Times New Roman" w:cs="Times New Roman"/>
          <w:sz w:val="24"/>
          <w:szCs w:val="24"/>
        </w:rPr>
        <w:tab/>
      </w:r>
      <w:r w:rsidRPr="00A02EDE">
        <w:rPr>
          <w:rFonts w:ascii="Times New Roman" w:hAnsi="Times New Roman" w:cs="Times New Roman"/>
          <w:sz w:val="24"/>
          <w:szCs w:val="24"/>
        </w:rPr>
        <w:tab/>
        <w:t xml:space="preserve">       </w:t>
      </w:r>
      <w:proofErr w:type="gramStart"/>
      <w:r w:rsidRPr="00A02EDE">
        <w:rPr>
          <w:rFonts w:ascii="Times New Roman" w:hAnsi="Times New Roman" w:cs="Times New Roman"/>
          <w:sz w:val="24"/>
          <w:szCs w:val="24"/>
        </w:rPr>
        <w:t>This</w:t>
      </w:r>
      <w:proofErr w:type="gramEnd"/>
      <w:r w:rsidRPr="00A02EDE">
        <w:rPr>
          <w:rFonts w:ascii="Times New Roman" w:hAnsi="Times New Roman" w:cs="Times New Roman"/>
          <w:sz w:val="24"/>
          <w:szCs w:val="24"/>
        </w:rPr>
        <w:t xml:space="preserve"> website, which is part of </w:t>
      </w:r>
      <w:r w:rsidRPr="00A02EDE">
        <w:rPr>
          <w:rFonts w:ascii="Times New Roman" w:hAnsi="Times New Roman" w:cs="Times New Roman"/>
          <w:i/>
          <w:sz w:val="24"/>
          <w:szCs w:val="24"/>
        </w:rPr>
        <w:t xml:space="preserve">The Pluralism Project </w:t>
      </w:r>
      <w:r w:rsidRPr="00A02EDE">
        <w:rPr>
          <w:rFonts w:ascii="Times New Roman" w:hAnsi="Times New Roman" w:cs="Times New Roman"/>
          <w:sz w:val="24"/>
          <w:szCs w:val="24"/>
        </w:rPr>
        <w:t>at Harvard University, provides an overview of Daoism, religious diversity news, a bibliography and additional links.</w:t>
      </w:r>
    </w:p>
    <w:p w14:paraId="53806BD7" w14:textId="77777777" w:rsidR="001409A4" w:rsidRPr="00A02EDE" w:rsidRDefault="001409A4" w:rsidP="00A02EDE">
      <w:pPr>
        <w:pStyle w:val="ListParagraph"/>
        <w:numPr>
          <w:ilvl w:val="0"/>
          <w:numId w:val="30"/>
        </w:numPr>
        <w:tabs>
          <w:tab w:val="left" w:pos="360"/>
        </w:tabs>
        <w:spacing w:after="0"/>
        <w:rPr>
          <w:rFonts w:ascii="Times New Roman" w:hAnsi="Times New Roman" w:cs="Times New Roman"/>
          <w:sz w:val="24"/>
          <w:szCs w:val="24"/>
        </w:rPr>
      </w:pPr>
      <w:r w:rsidRPr="00A02EDE">
        <w:rPr>
          <w:rFonts w:ascii="Times New Roman" w:hAnsi="Times New Roman" w:cs="Times New Roman"/>
          <w:sz w:val="24"/>
          <w:szCs w:val="24"/>
        </w:rPr>
        <w:t xml:space="preserve">“The Taoist and the Activist,” </w:t>
      </w:r>
      <w:r w:rsidRPr="00A02EDE">
        <w:rPr>
          <w:rFonts w:ascii="Times New Roman" w:hAnsi="Times New Roman" w:cs="Times New Roman"/>
          <w:i/>
          <w:sz w:val="24"/>
          <w:szCs w:val="24"/>
        </w:rPr>
        <w:t>Lunch with Bokara</w:t>
      </w:r>
      <w:r w:rsidRPr="00A02EDE">
        <w:rPr>
          <w:rFonts w:ascii="Times New Roman" w:hAnsi="Times New Roman" w:cs="Times New Roman"/>
          <w:sz w:val="24"/>
          <w:szCs w:val="24"/>
        </w:rPr>
        <w:t xml:space="preserve">, KCET. 28m 23s. </w:t>
      </w:r>
      <w:hyperlink r:id="rId13" w:history="1">
        <w:r w:rsidRPr="00A02EDE">
          <w:rPr>
            <w:rStyle w:val="Hyperlink"/>
            <w:rFonts w:ascii="Times New Roman" w:eastAsiaTheme="majorEastAsia" w:hAnsi="Times New Roman" w:cs="Times New Roman"/>
            <w:color w:val="auto"/>
            <w:sz w:val="24"/>
            <w:szCs w:val="24"/>
          </w:rPr>
          <w:t>https://www.kcet.org/shows/lunch-with-bokara/episodes/the-taoist-and-the-activist</w:t>
        </w:r>
      </w:hyperlink>
    </w:p>
    <w:p w14:paraId="00B5FB97" w14:textId="77777777" w:rsidR="001409A4" w:rsidRPr="00A02EDE" w:rsidRDefault="001409A4" w:rsidP="00A02EDE">
      <w:pPr>
        <w:pStyle w:val="ListParagraph"/>
        <w:tabs>
          <w:tab w:val="left" w:pos="360"/>
        </w:tabs>
        <w:ind w:left="360"/>
        <w:rPr>
          <w:rFonts w:ascii="Times New Roman" w:hAnsi="Times New Roman" w:cs="Times New Roman"/>
          <w:sz w:val="24"/>
          <w:szCs w:val="24"/>
        </w:rPr>
      </w:pPr>
      <w:r w:rsidRPr="00A02EDE">
        <w:rPr>
          <w:rFonts w:ascii="Times New Roman" w:hAnsi="Times New Roman" w:cs="Times New Roman"/>
          <w:sz w:val="24"/>
          <w:szCs w:val="24"/>
        </w:rPr>
        <w:lastRenderedPageBreak/>
        <w:t>In this episode, Bokara, a television host who interview people over lunch, brings together Taoist professor and psychologist Dr. Benjamin Tong and environmental activist Julia Bu</w:t>
      </w:r>
      <w:r w:rsidRPr="00A02EDE">
        <w:rPr>
          <w:rFonts w:ascii="Times New Roman" w:hAnsi="Times New Roman" w:cs="Times New Roman"/>
          <w:sz w:val="24"/>
          <w:szCs w:val="24"/>
        </w:rPr>
        <w:t>t</w:t>
      </w:r>
      <w:r w:rsidRPr="00A02EDE">
        <w:rPr>
          <w:rFonts w:ascii="Times New Roman" w:hAnsi="Times New Roman" w:cs="Times New Roman"/>
          <w:sz w:val="24"/>
          <w:szCs w:val="24"/>
        </w:rPr>
        <w:t>terfly Hill to share their thoughts on subjects ranging from “compassion and attachment, to anger and finally, Nature as a spiritual path.”</w:t>
      </w:r>
    </w:p>
    <w:p w14:paraId="60817338" w14:textId="77777777" w:rsidR="001409A4" w:rsidRPr="00A02EDE" w:rsidRDefault="001409A4" w:rsidP="00A02EDE">
      <w:pPr>
        <w:pStyle w:val="ListParagraph"/>
        <w:ind w:left="360"/>
        <w:rPr>
          <w:rFonts w:ascii="Times New Roman" w:hAnsi="Times New Roman" w:cs="Times New Roman"/>
          <w:sz w:val="24"/>
          <w:szCs w:val="24"/>
        </w:rPr>
      </w:pPr>
      <w:r w:rsidRPr="00A02EDE">
        <w:rPr>
          <w:rFonts w:ascii="Times New Roman" w:hAnsi="Times New Roman" w:cs="Times New Roman"/>
          <w:sz w:val="24"/>
          <w:szCs w:val="24"/>
        </w:rPr>
        <w:t xml:space="preserve">  </w:t>
      </w:r>
    </w:p>
    <w:p w14:paraId="612E215B" w14:textId="2292A326" w:rsidR="001409A4" w:rsidRPr="00A02EDE" w:rsidRDefault="001409A4" w:rsidP="00A02EDE">
      <w:pPr>
        <w:pStyle w:val="ListParagraph"/>
        <w:numPr>
          <w:ilvl w:val="0"/>
          <w:numId w:val="30"/>
        </w:numPr>
        <w:spacing w:after="0"/>
        <w:rPr>
          <w:rFonts w:ascii="Times New Roman" w:hAnsi="Times New Roman" w:cs="Times New Roman"/>
          <w:sz w:val="24"/>
          <w:szCs w:val="24"/>
        </w:rPr>
      </w:pPr>
      <w:r w:rsidRPr="00A02EDE">
        <w:rPr>
          <w:rFonts w:ascii="Times New Roman" w:hAnsi="Times New Roman" w:cs="Times New Roman"/>
          <w:sz w:val="24"/>
          <w:szCs w:val="24"/>
        </w:rPr>
        <w:t xml:space="preserve">Confucius. </w:t>
      </w:r>
      <w:r w:rsidRPr="00A02EDE">
        <w:rPr>
          <w:rFonts w:ascii="Times New Roman" w:hAnsi="Times New Roman" w:cs="Times New Roman"/>
          <w:i/>
          <w:sz w:val="24"/>
          <w:szCs w:val="24"/>
        </w:rPr>
        <w:t>Biography</w:t>
      </w:r>
      <w:r w:rsidRPr="00A02EDE">
        <w:rPr>
          <w:rFonts w:ascii="Times New Roman" w:hAnsi="Times New Roman" w:cs="Times New Roman"/>
          <w:sz w:val="24"/>
          <w:szCs w:val="24"/>
        </w:rPr>
        <w:t xml:space="preserve">. 44m 11s. </w:t>
      </w:r>
      <w:hyperlink r:id="rId14" w:history="1">
        <w:r w:rsidRPr="00A02EDE">
          <w:rPr>
            <w:rFonts w:ascii="Times New Roman" w:hAnsi="Times New Roman" w:cs="Times New Roman"/>
            <w:sz w:val="24"/>
            <w:szCs w:val="24"/>
            <w:u w:val="single"/>
          </w:rPr>
          <w:t>https://www.biography.com/video/confucius-full-episode-2073086338</w:t>
        </w:r>
      </w:hyperlink>
      <w:r w:rsidRPr="00A02EDE">
        <w:rPr>
          <w:rFonts w:ascii="Times New Roman" w:hAnsi="Times New Roman" w:cs="Times New Roman"/>
          <w:sz w:val="24"/>
          <w:szCs w:val="24"/>
        </w:rPr>
        <w:t xml:space="preserve">. </w:t>
      </w:r>
      <w:r w:rsidRPr="00A02EDE">
        <w:rPr>
          <w:rFonts w:ascii="Times New Roman" w:eastAsiaTheme="minorEastAsia" w:hAnsi="Times New Roman" w:cs="Times New Roman"/>
          <w:sz w:val="24"/>
          <w:szCs w:val="24"/>
        </w:rPr>
        <w:t xml:space="preserve">This extended video, </w:t>
      </w:r>
      <w:r w:rsidRPr="00A02EDE">
        <w:rPr>
          <w:rFonts w:ascii="Times New Roman" w:hAnsi="Times New Roman" w:cs="Times New Roman"/>
          <w:sz w:val="24"/>
          <w:szCs w:val="24"/>
        </w:rPr>
        <w:t xml:space="preserve">provided </w:t>
      </w:r>
      <w:r w:rsidRPr="00A02EDE">
        <w:rPr>
          <w:rFonts w:ascii="Times New Roman" w:eastAsiaTheme="minorEastAsia" w:hAnsi="Times New Roman" w:cs="Times New Roman"/>
          <w:sz w:val="24"/>
          <w:szCs w:val="24"/>
        </w:rPr>
        <w:t>by Biography.com, narrates the life and teac</w:t>
      </w:r>
      <w:r w:rsidRPr="00A02EDE">
        <w:rPr>
          <w:rFonts w:ascii="Times New Roman" w:eastAsiaTheme="minorEastAsia" w:hAnsi="Times New Roman" w:cs="Times New Roman"/>
          <w:sz w:val="24"/>
          <w:szCs w:val="24"/>
        </w:rPr>
        <w:t>h</w:t>
      </w:r>
      <w:r w:rsidRPr="00A02EDE">
        <w:rPr>
          <w:rFonts w:ascii="Times New Roman" w:eastAsiaTheme="minorEastAsia" w:hAnsi="Times New Roman" w:cs="Times New Roman"/>
          <w:sz w:val="24"/>
          <w:szCs w:val="24"/>
        </w:rPr>
        <w:t xml:space="preserve">ings of Confucius. </w:t>
      </w:r>
    </w:p>
    <w:p w14:paraId="6E899FF3" w14:textId="77777777" w:rsidR="001409A4" w:rsidRPr="00A02EDE" w:rsidRDefault="001409A4" w:rsidP="00A02EDE">
      <w:pPr>
        <w:pStyle w:val="ListParagraph"/>
        <w:spacing w:after="0"/>
        <w:ind w:left="360"/>
        <w:rPr>
          <w:rFonts w:ascii="Times New Roman" w:hAnsi="Times New Roman" w:cs="Times New Roman"/>
          <w:sz w:val="24"/>
          <w:szCs w:val="24"/>
        </w:rPr>
      </w:pPr>
    </w:p>
    <w:p w14:paraId="7D57B7AD" w14:textId="73813CAB" w:rsidR="001409A4" w:rsidRPr="00A02EDE" w:rsidRDefault="001409A4" w:rsidP="00A02EDE">
      <w:pPr>
        <w:pStyle w:val="ListParagraph"/>
        <w:numPr>
          <w:ilvl w:val="0"/>
          <w:numId w:val="30"/>
        </w:numPr>
        <w:tabs>
          <w:tab w:val="left" w:pos="360"/>
        </w:tabs>
        <w:rPr>
          <w:rFonts w:ascii="Times New Roman" w:hAnsi="Times New Roman" w:cs="Times New Roman"/>
          <w:sz w:val="24"/>
          <w:szCs w:val="24"/>
        </w:rPr>
      </w:pPr>
      <w:r w:rsidRPr="00A02EDE">
        <w:rPr>
          <w:rFonts w:ascii="Times New Roman" w:hAnsi="Times New Roman" w:cs="Times New Roman"/>
          <w:sz w:val="24"/>
          <w:szCs w:val="24"/>
        </w:rPr>
        <w:t xml:space="preserve">The Center of Traditional Taoist Studies. </w:t>
      </w:r>
      <w:hyperlink r:id="rId15" w:history="1">
        <w:r w:rsidRPr="00A02EDE">
          <w:rPr>
            <w:rFonts w:ascii="Times New Roman" w:eastAsia="Times New Roman" w:hAnsi="Times New Roman" w:cs="Times New Roman"/>
            <w:sz w:val="24"/>
            <w:szCs w:val="24"/>
            <w:u w:val="single"/>
          </w:rPr>
          <w:t>https://tao.org/</w:t>
        </w:r>
      </w:hyperlink>
      <w:r w:rsidRPr="00A02EDE">
        <w:rPr>
          <w:rFonts w:ascii="Times New Roman" w:hAnsi="Times New Roman" w:cs="Times New Roman"/>
          <w:sz w:val="24"/>
          <w:szCs w:val="24"/>
        </w:rPr>
        <w:tab/>
      </w:r>
      <w:r w:rsidRPr="00A02EDE">
        <w:rPr>
          <w:rFonts w:ascii="Times New Roman" w:hAnsi="Times New Roman" w:cs="Times New Roman"/>
          <w:sz w:val="24"/>
          <w:szCs w:val="24"/>
        </w:rPr>
        <w:tab/>
      </w:r>
      <w:r w:rsidRPr="00A02EDE">
        <w:rPr>
          <w:rFonts w:ascii="Times New Roman" w:hAnsi="Times New Roman" w:cs="Times New Roman"/>
          <w:sz w:val="24"/>
          <w:szCs w:val="24"/>
        </w:rPr>
        <w:tab/>
      </w:r>
      <w:r w:rsidRPr="00A02EDE">
        <w:rPr>
          <w:rFonts w:ascii="Times New Roman" w:hAnsi="Times New Roman" w:cs="Times New Roman"/>
          <w:sz w:val="24"/>
          <w:szCs w:val="24"/>
        </w:rPr>
        <w:tab/>
      </w:r>
      <w:r w:rsidRPr="00A02EDE">
        <w:rPr>
          <w:rFonts w:ascii="Times New Roman" w:hAnsi="Times New Roman" w:cs="Times New Roman"/>
          <w:sz w:val="24"/>
          <w:szCs w:val="24"/>
        </w:rPr>
        <w:tab/>
        <w:t xml:space="preserve">        </w:t>
      </w:r>
      <w:proofErr w:type="gramStart"/>
      <w:r w:rsidRPr="00A02EDE">
        <w:rPr>
          <w:rFonts w:ascii="Times New Roman" w:hAnsi="Times New Roman" w:cs="Times New Roman"/>
          <w:sz w:val="24"/>
          <w:szCs w:val="24"/>
        </w:rPr>
        <w:t>This</w:t>
      </w:r>
      <w:proofErr w:type="gramEnd"/>
      <w:r w:rsidRPr="00A02EDE">
        <w:rPr>
          <w:rFonts w:ascii="Times New Roman" w:hAnsi="Times New Roman" w:cs="Times New Roman"/>
          <w:sz w:val="24"/>
          <w:szCs w:val="24"/>
        </w:rPr>
        <w:t xml:space="preserve"> is the official website of The Center of Traditional Taoist Studies (founded in 1978), which is “dedicated to the dissemination of Taoist teachings in the USA and throughout the world.” The Center’s website includes “traditional Taoist theology and philosophy, physical wellness (Tai Chi, Chi Quong), Taoist shaman practices and meditation.”</w:t>
      </w:r>
    </w:p>
    <w:p w14:paraId="0EE53DAA" w14:textId="77777777" w:rsidR="00DA089E" w:rsidRPr="00A02EDE" w:rsidRDefault="00DA089E" w:rsidP="00A02EDE">
      <w:pPr>
        <w:pStyle w:val="ListParagraph"/>
        <w:rPr>
          <w:rFonts w:ascii="Times New Roman" w:hAnsi="Times New Roman" w:cs="Times New Roman"/>
          <w:sz w:val="24"/>
          <w:szCs w:val="24"/>
        </w:rPr>
      </w:pPr>
    </w:p>
    <w:p w14:paraId="7F9405F5" w14:textId="77777777" w:rsidR="00DA089E" w:rsidRPr="00A02EDE" w:rsidRDefault="00DA089E" w:rsidP="00A02EDE">
      <w:pPr>
        <w:pStyle w:val="ListParagraph"/>
        <w:numPr>
          <w:ilvl w:val="0"/>
          <w:numId w:val="30"/>
        </w:numPr>
        <w:tabs>
          <w:tab w:val="left" w:pos="360"/>
        </w:tabs>
        <w:spacing w:after="0"/>
        <w:rPr>
          <w:rFonts w:ascii="Times New Roman" w:eastAsiaTheme="minorEastAsia" w:hAnsi="Times New Roman" w:cs="Times New Roman"/>
          <w:sz w:val="24"/>
          <w:szCs w:val="24"/>
          <w:lang w:val="de-DE"/>
        </w:rPr>
      </w:pPr>
      <w:r w:rsidRPr="00A02EDE">
        <w:rPr>
          <w:rFonts w:ascii="Times New Roman" w:eastAsiaTheme="minorEastAsia" w:hAnsi="Times New Roman" w:cs="Times New Roman"/>
          <w:sz w:val="24"/>
          <w:szCs w:val="24"/>
          <w:lang w:val="de-DE"/>
        </w:rPr>
        <w:t xml:space="preserve">Tzu Chi USA. </w:t>
      </w:r>
      <w:hyperlink r:id="rId16" w:history="1">
        <w:r w:rsidRPr="00A02EDE">
          <w:rPr>
            <w:rStyle w:val="Hyperlink"/>
            <w:rFonts w:ascii="Times New Roman" w:eastAsiaTheme="majorEastAsia" w:hAnsi="Times New Roman" w:cs="Times New Roman"/>
            <w:color w:val="auto"/>
            <w:sz w:val="24"/>
            <w:szCs w:val="24"/>
            <w:lang w:val="de-DE"/>
          </w:rPr>
          <w:t>https://tzuchi.us/</w:t>
        </w:r>
      </w:hyperlink>
      <w:r w:rsidRPr="00A02EDE">
        <w:rPr>
          <w:rFonts w:ascii="Times New Roman" w:hAnsi="Times New Roman" w:cs="Times New Roman"/>
          <w:sz w:val="24"/>
          <w:szCs w:val="24"/>
          <w:lang w:val="de-DE"/>
        </w:rPr>
        <w:t xml:space="preserve"> </w:t>
      </w:r>
    </w:p>
    <w:p w14:paraId="60E6EC53" w14:textId="55E94008" w:rsidR="00DA089E" w:rsidRPr="00A02EDE" w:rsidRDefault="00DA089E" w:rsidP="00A02EDE">
      <w:pPr>
        <w:tabs>
          <w:tab w:val="left" w:pos="360"/>
        </w:tabs>
        <w:spacing w:after="0"/>
        <w:ind w:left="360"/>
        <w:rPr>
          <w:rFonts w:ascii="Times New Roman" w:eastAsiaTheme="minorEastAsia" w:hAnsi="Times New Roman" w:cs="Times New Roman"/>
          <w:sz w:val="24"/>
          <w:szCs w:val="24"/>
          <w:lang w:val="en-US"/>
        </w:rPr>
      </w:pPr>
      <w:r w:rsidRPr="00A02EDE">
        <w:rPr>
          <w:rFonts w:ascii="Times New Roman" w:hAnsi="Times New Roman" w:cs="Times New Roman"/>
          <w:sz w:val="24"/>
          <w:szCs w:val="24"/>
        </w:rPr>
        <w:t>This is the official website for Tzu Chi USA, which is part of the Buddhist Tzu Chi Found</w:t>
      </w:r>
      <w:r w:rsidRPr="00A02EDE">
        <w:rPr>
          <w:rFonts w:ascii="Times New Roman" w:hAnsi="Times New Roman" w:cs="Times New Roman"/>
          <w:sz w:val="24"/>
          <w:szCs w:val="24"/>
        </w:rPr>
        <w:t>a</w:t>
      </w:r>
      <w:r w:rsidRPr="00A02EDE">
        <w:rPr>
          <w:rFonts w:ascii="Times New Roman" w:hAnsi="Times New Roman" w:cs="Times New Roman"/>
          <w:sz w:val="24"/>
          <w:szCs w:val="24"/>
        </w:rPr>
        <w:t>tion</w:t>
      </w:r>
      <w:proofErr w:type="gramStart"/>
      <w:r w:rsidRPr="00A02EDE">
        <w:rPr>
          <w:rFonts w:ascii="Times New Roman" w:hAnsi="Times New Roman" w:cs="Times New Roman"/>
          <w:sz w:val="24"/>
          <w:szCs w:val="24"/>
        </w:rPr>
        <w:t>,  an</w:t>
      </w:r>
      <w:proofErr w:type="gramEnd"/>
      <w:r w:rsidRPr="00A02EDE">
        <w:rPr>
          <w:rFonts w:ascii="Times New Roman" w:hAnsi="Times New Roman" w:cs="Times New Roman"/>
          <w:sz w:val="24"/>
          <w:szCs w:val="24"/>
        </w:rPr>
        <w:t xml:space="preserve"> “international humanitarian organization whose mission is to relieve the suffering of those in need while creating a better world for all through compassion, love and hope. This website contains a broad range of well-organized resources on the history, philosophy, e</w:t>
      </w:r>
      <w:r w:rsidRPr="00A02EDE">
        <w:rPr>
          <w:rFonts w:ascii="Times New Roman" w:hAnsi="Times New Roman" w:cs="Times New Roman"/>
          <w:sz w:val="24"/>
          <w:szCs w:val="24"/>
        </w:rPr>
        <w:t>n</w:t>
      </w:r>
      <w:r w:rsidRPr="00A02EDE">
        <w:rPr>
          <w:rFonts w:ascii="Times New Roman" w:hAnsi="Times New Roman" w:cs="Times New Roman"/>
          <w:sz w:val="24"/>
          <w:szCs w:val="24"/>
        </w:rPr>
        <w:t>gagement and service, events and videos.</w:t>
      </w:r>
    </w:p>
    <w:p w14:paraId="400159F7" w14:textId="77777777" w:rsidR="00DA089E" w:rsidRPr="00A02EDE" w:rsidRDefault="00DA089E" w:rsidP="00A02EDE">
      <w:pPr>
        <w:pStyle w:val="ListParagraph"/>
        <w:tabs>
          <w:tab w:val="left" w:pos="360"/>
        </w:tabs>
        <w:ind w:left="360"/>
        <w:rPr>
          <w:rFonts w:ascii="Times New Roman" w:hAnsi="Times New Roman" w:cs="Times New Roman"/>
          <w:sz w:val="24"/>
          <w:szCs w:val="24"/>
        </w:rPr>
      </w:pPr>
    </w:p>
    <w:p w14:paraId="56ACBE9A" w14:textId="4F9BE887" w:rsidR="00DA089E" w:rsidRPr="00A02EDE" w:rsidRDefault="00DA089E" w:rsidP="00A02EDE">
      <w:pPr>
        <w:pStyle w:val="ListParagraph"/>
        <w:numPr>
          <w:ilvl w:val="0"/>
          <w:numId w:val="30"/>
        </w:numPr>
        <w:tabs>
          <w:tab w:val="left" w:pos="360"/>
        </w:tabs>
        <w:spacing w:after="0"/>
        <w:rPr>
          <w:rFonts w:ascii="Times New Roman" w:hAnsi="Times New Roman" w:cs="Times New Roman"/>
          <w:sz w:val="24"/>
          <w:szCs w:val="24"/>
        </w:rPr>
      </w:pPr>
      <w:r w:rsidRPr="00A02EDE">
        <w:rPr>
          <w:rFonts w:ascii="Times New Roman" w:hAnsi="Times New Roman" w:cs="Times New Roman"/>
          <w:sz w:val="24"/>
          <w:szCs w:val="24"/>
        </w:rPr>
        <w:t xml:space="preserve">Asian Historical Architecture. </w:t>
      </w:r>
      <w:hyperlink r:id="rId17" w:history="1">
        <w:r w:rsidRPr="00A02EDE">
          <w:rPr>
            <w:rStyle w:val="Hyperlink"/>
            <w:rFonts w:ascii="Times New Roman" w:eastAsiaTheme="majorEastAsia" w:hAnsi="Times New Roman" w:cs="Times New Roman"/>
            <w:color w:val="auto"/>
            <w:sz w:val="24"/>
            <w:szCs w:val="24"/>
          </w:rPr>
          <w:t>https://www.orientalarchitecture.com/</w:t>
        </w:r>
      </w:hyperlink>
    </w:p>
    <w:p w14:paraId="3C190B8A" w14:textId="77777777" w:rsidR="00DA089E" w:rsidRPr="00A02EDE" w:rsidRDefault="00DA089E" w:rsidP="00A02EDE">
      <w:pPr>
        <w:pStyle w:val="ListParagraph"/>
        <w:ind w:left="360"/>
        <w:rPr>
          <w:rFonts w:ascii="Times New Roman" w:hAnsi="Times New Roman" w:cs="Times New Roman"/>
          <w:sz w:val="24"/>
          <w:szCs w:val="24"/>
        </w:rPr>
      </w:pPr>
      <w:r w:rsidRPr="00A02EDE">
        <w:rPr>
          <w:rFonts w:ascii="Times New Roman" w:hAnsi="Times New Roman" w:cs="Times New Roman"/>
          <w:sz w:val="24"/>
          <w:szCs w:val="24"/>
        </w:rPr>
        <w:t>The website of Asian Historical Architecture provides a “photographic survey of Asia’s a</w:t>
      </w:r>
      <w:r w:rsidRPr="00A02EDE">
        <w:rPr>
          <w:rFonts w:ascii="Times New Roman" w:hAnsi="Times New Roman" w:cs="Times New Roman"/>
          <w:sz w:val="24"/>
          <w:szCs w:val="24"/>
        </w:rPr>
        <w:t>r</w:t>
      </w:r>
      <w:r w:rsidRPr="00A02EDE">
        <w:rPr>
          <w:rFonts w:ascii="Times New Roman" w:hAnsi="Times New Roman" w:cs="Times New Roman"/>
          <w:sz w:val="24"/>
          <w:szCs w:val="24"/>
        </w:rPr>
        <w:t xml:space="preserve">chitectural heritage” with over 32,000 photographs of 1,241 sites in 23 countries across Asia. The website is organized by each country and then by regions in each of them; alternatively, an advanced search could be performed to locate a specific religious site. </w:t>
      </w:r>
    </w:p>
    <w:p w14:paraId="3F644C3A" w14:textId="77777777" w:rsidR="001E1002" w:rsidRPr="00A02EDE" w:rsidRDefault="001E1002" w:rsidP="00A02EDE">
      <w:pPr>
        <w:spacing w:after="0"/>
        <w:contextualSpacing/>
        <w:rPr>
          <w:rFonts w:ascii="Times New Roman" w:hAnsi="Times New Roman" w:cs="Times New Roman"/>
          <w:sz w:val="24"/>
          <w:szCs w:val="24"/>
        </w:rPr>
      </w:pPr>
    </w:p>
    <w:p w14:paraId="05CD17C7" w14:textId="77777777" w:rsidR="00C56092" w:rsidRPr="00A02EDE" w:rsidRDefault="00C56092" w:rsidP="00A02EDE">
      <w:pPr>
        <w:spacing w:after="0"/>
        <w:contextualSpacing/>
        <w:rPr>
          <w:rFonts w:ascii="Times New Roman" w:hAnsi="Times New Roman" w:cs="Times New Roman"/>
          <w:sz w:val="24"/>
          <w:szCs w:val="24"/>
        </w:rPr>
      </w:pPr>
      <w:r w:rsidRPr="00A02EDE">
        <w:rPr>
          <w:rFonts w:ascii="Times New Roman" w:hAnsi="Times New Roman" w:cs="Times New Roman"/>
          <w:sz w:val="24"/>
          <w:szCs w:val="24"/>
        </w:rPr>
        <w:t>Field Work Guidelines</w:t>
      </w:r>
    </w:p>
    <w:p w14:paraId="2815E471" w14:textId="77777777" w:rsidR="00C56092" w:rsidRPr="00A02EDE" w:rsidRDefault="00C56092" w:rsidP="00A02EDE">
      <w:pPr>
        <w:pStyle w:val="ListParagraph"/>
        <w:spacing w:after="0"/>
        <w:ind w:left="0"/>
        <w:rPr>
          <w:rFonts w:ascii="Times New Roman" w:hAnsi="Times New Roman" w:cs="Times New Roman"/>
          <w:sz w:val="24"/>
          <w:szCs w:val="24"/>
        </w:rPr>
      </w:pPr>
    </w:p>
    <w:p w14:paraId="6AE990E6" w14:textId="77777777" w:rsidR="00C56092" w:rsidRPr="00A02EDE" w:rsidRDefault="00C56092"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sz w:val="24"/>
          <w:szCs w:val="24"/>
        </w:rPr>
        <w:t>If you are interested in doing fieldwork, you need to plan and organize your fieldwork exper</w:t>
      </w:r>
      <w:r w:rsidRPr="00A02EDE">
        <w:rPr>
          <w:rFonts w:ascii="Times New Roman" w:hAnsi="Times New Roman" w:cs="Times New Roman"/>
          <w:sz w:val="24"/>
          <w:szCs w:val="24"/>
        </w:rPr>
        <w:t>i</w:t>
      </w:r>
      <w:r w:rsidRPr="00A02EDE">
        <w:rPr>
          <w:rFonts w:ascii="Times New Roman" w:hAnsi="Times New Roman" w:cs="Times New Roman"/>
          <w:sz w:val="24"/>
          <w:szCs w:val="24"/>
        </w:rPr>
        <w:t>ence as thoroughly as you can. Generally, you can divide your fieldwork experience into three stages: Planning, during, and after your fieldwork.</w:t>
      </w:r>
    </w:p>
    <w:p w14:paraId="1D68BD32" w14:textId="77777777" w:rsidR="00C56092" w:rsidRPr="00A02EDE" w:rsidRDefault="00C56092" w:rsidP="00A02EDE">
      <w:pPr>
        <w:pStyle w:val="ListParagraph"/>
        <w:spacing w:after="0"/>
        <w:ind w:left="0"/>
        <w:rPr>
          <w:rFonts w:ascii="Times New Roman" w:hAnsi="Times New Roman" w:cs="Times New Roman"/>
          <w:sz w:val="24"/>
          <w:szCs w:val="24"/>
        </w:rPr>
      </w:pPr>
    </w:p>
    <w:p w14:paraId="562EE188" w14:textId="77777777" w:rsidR="00C56092" w:rsidRPr="00A02EDE" w:rsidRDefault="00C56092" w:rsidP="00A02EDE">
      <w:pPr>
        <w:pStyle w:val="ListParagraph"/>
        <w:spacing w:after="0"/>
        <w:ind w:left="0"/>
        <w:rPr>
          <w:rFonts w:ascii="Times New Roman" w:hAnsi="Times New Roman" w:cs="Times New Roman"/>
          <w:sz w:val="24"/>
          <w:szCs w:val="24"/>
        </w:rPr>
      </w:pPr>
    </w:p>
    <w:p w14:paraId="5F8F0B5A" w14:textId="77777777" w:rsidR="00C56092" w:rsidRPr="00A02EDE" w:rsidRDefault="00C56092"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sz w:val="24"/>
          <w:szCs w:val="24"/>
        </w:rPr>
        <w:t>Planning Your Fieldwork</w:t>
      </w:r>
    </w:p>
    <w:p w14:paraId="0DB35995" w14:textId="77777777" w:rsidR="00C56092" w:rsidRPr="00A02EDE" w:rsidRDefault="00C56092" w:rsidP="00A02EDE">
      <w:pPr>
        <w:pStyle w:val="ListParagraph"/>
        <w:spacing w:after="0"/>
        <w:ind w:left="0"/>
        <w:rPr>
          <w:rFonts w:ascii="Times New Roman" w:hAnsi="Times New Roman" w:cs="Times New Roman"/>
          <w:sz w:val="24"/>
          <w:szCs w:val="24"/>
        </w:rPr>
      </w:pPr>
    </w:p>
    <w:p w14:paraId="34807375" w14:textId="77777777" w:rsidR="00C56092" w:rsidRPr="00A02EDE" w:rsidRDefault="00C56092" w:rsidP="00A02EDE">
      <w:pPr>
        <w:pStyle w:val="ListParagraph"/>
        <w:spacing w:after="120"/>
        <w:ind w:left="0"/>
        <w:contextualSpacing w:val="0"/>
        <w:rPr>
          <w:rFonts w:ascii="Times New Roman" w:hAnsi="Times New Roman" w:cs="Times New Roman"/>
          <w:sz w:val="24"/>
          <w:szCs w:val="24"/>
        </w:rPr>
      </w:pPr>
      <w:r w:rsidRPr="00A02EDE">
        <w:rPr>
          <w:rFonts w:ascii="Times New Roman" w:hAnsi="Times New Roman" w:cs="Times New Roman"/>
          <w:i/>
          <w:sz w:val="24"/>
          <w:szCs w:val="24"/>
        </w:rPr>
        <w:t>Research:</w:t>
      </w:r>
      <w:r w:rsidRPr="00A02EDE">
        <w:rPr>
          <w:rFonts w:ascii="Times New Roman" w:hAnsi="Times New Roman" w:cs="Times New Roman"/>
          <w:sz w:val="24"/>
          <w:szCs w:val="24"/>
        </w:rPr>
        <w:t xml:space="preserve"> Begin by researching the individual, group, or place you would like to do work on or with. Visit websites if available, and read any available scholarship.</w:t>
      </w:r>
    </w:p>
    <w:p w14:paraId="3EDA3089" w14:textId="77777777" w:rsidR="00C56092" w:rsidRPr="00A02EDE" w:rsidRDefault="00C56092" w:rsidP="00A02EDE">
      <w:pPr>
        <w:pStyle w:val="ListParagraph"/>
        <w:spacing w:after="120"/>
        <w:ind w:left="0"/>
        <w:contextualSpacing w:val="0"/>
        <w:rPr>
          <w:rFonts w:ascii="Times New Roman" w:hAnsi="Times New Roman" w:cs="Times New Roman"/>
          <w:spacing w:val="-2"/>
          <w:sz w:val="24"/>
          <w:szCs w:val="24"/>
        </w:rPr>
      </w:pPr>
      <w:r w:rsidRPr="00A02EDE">
        <w:rPr>
          <w:rFonts w:ascii="Times New Roman" w:hAnsi="Times New Roman" w:cs="Times New Roman"/>
          <w:i/>
          <w:spacing w:val="-2"/>
          <w:sz w:val="24"/>
          <w:szCs w:val="24"/>
        </w:rPr>
        <w:lastRenderedPageBreak/>
        <w:t>Make Contact:</w:t>
      </w:r>
      <w:r w:rsidRPr="00A02EDE">
        <w:rPr>
          <w:rFonts w:ascii="Times New Roman" w:hAnsi="Times New Roman" w:cs="Times New Roman"/>
          <w:spacing w:val="-2"/>
          <w:sz w:val="24"/>
          <w:szCs w:val="24"/>
        </w:rPr>
        <w:t xml:space="preserve"> Contact the person, group, or administrators of the place you would like to r</w:t>
      </w:r>
      <w:r w:rsidRPr="00A02EDE">
        <w:rPr>
          <w:rFonts w:ascii="Times New Roman" w:hAnsi="Times New Roman" w:cs="Times New Roman"/>
          <w:spacing w:val="-2"/>
          <w:sz w:val="24"/>
          <w:szCs w:val="24"/>
        </w:rPr>
        <w:t>e</w:t>
      </w:r>
      <w:r w:rsidRPr="00A02EDE">
        <w:rPr>
          <w:rFonts w:ascii="Times New Roman" w:hAnsi="Times New Roman" w:cs="Times New Roman"/>
          <w:spacing w:val="-2"/>
          <w:sz w:val="24"/>
          <w:szCs w:val="24"/>
        </w:rPr>
        <w:t>search. Give as much information as possible about your project so that your contact can guide. Often your contact will be able to help you understand the rules for conduct that will be needed during your fieldwork. Remember to be polite and courteous.</w:t>
      </w:r>
    </w:p>
    <w:p w14:paraId="5384DA39" w14:textId="77777777" w:rsidR="00C56092" w:rsidRPr="00A02EDE" w:rsidRDefault="00C56092" w:rsidP="00A02EDE">
      <w:pPr>
        <w:pStyle w:val="ListParagraph"/>
        <w:spacing w:after="120"/>
        <w:ind w:left="0"/>
        <w:contextualSpacing w:val="0"/>
        <w:rPr>
          <w:rFonts w:ascii="Times New Roman" w:hAnsi="Times New Roman" w:cs="Times New Roman"/>
          <w:sz w:val="24"/>
          <w:szCs w:val="24"/>
        </w:rPr>
      </w:pPr>
      <w:r w:rsidRPr="00A02EDE">
        <w:rPr>
          <w:rFonts w:ascii="Times New Roman" w:hAnsi="Times New Roman" w:cs="Times New Roman"/>
          <w:i/>
          <w:sz w:val="24"/>
          <w:szCs w:val="24"/>
        </w:rPr>
        <w:t>Questions:</w:t>
      </w:r>
      <w:r w:rsidRPr="00A02EDE">
        <w:rPr>
          <w:rFonts w:ascii="Times New Roman" w:hAnsi="Times New Roman" w:cs="Times New Roman"/>
          <w:sz w:val="24"/>
          <w:szCs w:val="24"/>
        </w:rPr>
        <w:t xml:space="preserve"> Based on your research and interests, create a set of questions you would like to a</w:t>
      </w:r>
      <w:r w:rsidRPr="00A02EDE">
        <w:rPr>
          <w:rFonts w:ascii="Times New Roman" w:hAnsi="Times New Roman" w:cs="Times New Roman"/>
          <w:sz w:val="24"/>
          <w:szCs w:val="24"/>
        </w:rPr>
        <w:t>n</w:t>
      </w:r>
      <w:r w:rsidRPr="00A02EDE">
        <w:rPr>
          <w:rFonts w:ascii="Times New Roman" w:hAnsi="Times New Roman" w:cs="Times New Roman"/>
          <w:sz w:val="24"/>
          <w:szCs w:val="24"/>
        </w:rPr>
        <w:t>swer during the course of your fieldwork.</w:t>
      </w:r>
    </w:p>
    <w:p w14:paraId="2AB4B079" w14:textId="77777777" w:rsidR="00C56092" w:rsidRPr="00A02EDE" w:rsidRDefault="00C56092"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i/>
          <w:sz w:val="24"/>
          <w:szCs w:val="24"/>
        </w:rPr>
        <w:t>Ethics Approval:</w:t>
      </w:r>
      <w:r w:rsidRPr="00A02EDE">
        <w:rPr>
          <w:rFonts w:ascii="Times New Roman" w:hAnsi="Times New Roman" w:cs="Times New Roman"/>
          <w:sz w:val="24"/>
          <w:szCs w:val="24"/>
        </w:rPr>
        <w:t xml:space="preserve"> Some projects need to have ethics approval, especially if your research i</w:t>
      </w:r>
      <w:r w:rsidRPr="00A02EDE">
        <w:rPr>
          <w:rFonts w:ascii="Times New Roman" w:hAnsi="Times New Roman" w:cs="Times New Roman"/>
          <w:sz w:val="24"/>
          <w:szCs w:val="24"/>
        </w:rPr>
        <w:t>n</w:t>
      </w:r>
      <w:r w:rsidRPr="00A02EDE">
        <w:rPr>
          <w:rFonts w:ascii="Times New Roman" w:hAnsi="Times New Roman" w:cs="Times New Roman"/>
          <w:sz w:val="24"/>
          <w:szCs w:val="24"/>
        </w:rPr>
        <w:t>volves people. The guidelines for applications for ethics approval may differ depending on the organization or university you work with; thus, please contact your organization or university to find out more about this process.</w:t>
      </w:r>
    </w:p>
    <w:p w14:paraId="70E2DDC8" w14:textId="77777777" w:rsidR="00A02483" w:rsidRPr="00A02EDE" w:rsidRDefault="00A02483" w:rsidP="00A02EDE">
      <w:pPr>
        <w:pStyle w:val="ListParagraph"/>
        <w:spacing w:after="0"/>
        <w:ind w:left="0"/>
        <w:rPr>
          <w:rFonts w:ascii="Times New Roman" w:hAnsi="Times New Roman" w:cs="Times New Roman"/>
          <w:sz w:val="24"/>
          <w:szCs w:val="24"/>
        </w:rPr>
      </w:pPr>
    </w:p>
    <w:p w14:paraId="4A633AF7" w14:textId="77777777" w:rsidR="00C56092" w:rsidRPr="00A02EDE" w:rsidRDefault="00C56092" w:rsidP="00A02EDE">
      <w:pPr>
        <w:pStyle w:val="ListParagraph"/>
        <w:spacing w:after="0"/>
        <w:ind w:left="0"/>
        <w:rPr>
          <w:rFonts w:ascii="Times New Roman" w:hAnsi="Times New Roman" w:cs="Times New Roman"/>
          <w:sz w:val="24"/>
          <w:szCs w:val="24"/>
        </w:rPr>
      </w:pPr>
    </w:p>
    <w:p w14:paraId="5BD9F291" w14:textId="77777777" w:rsidR="00C56092" w:rsidRPr="00A02EDE" w:rsidRDefault="00C56092"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sz w:val="24"/>
          <w:szCs w:val="24"/>
        </w:rPr>
        <w:t>During Your Fieldwork</w:t>
      </w:r>
    </w:p>
    <w:p w14:paraId="533B8089" w14:textId="77777777" w:rsidR="00C56092" w:rsidRPr="00A02EDE" w:rsidRDefault="00C56092" w:rsidP="00A02EDE">
      <w:pPr>
        <w:pStyle w:val="ListParagraph"/>
        <w:spacing w:after="0"/>
        <w:ind w:left="0"/>
        <w:rPr>
          <w:rFonts w:ascii="Times New Roman" w:hAnsi="Times New Roman" w:cs="Times New Roman"/>
          <w:sz w:val="24"/>
          <w:szCs w:val="24"/>
        </w:rPr>
      </w:pPr>
    </w:p>
    <w:p w14:paraId="2CBEFC22" w14:textId="77777777" w:rsidR="00C56092" w:rsidRPr="00A02EDE" w:rsidRDefault="00C56092"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sz w:val="24"/>
          <w:szCs w:val="24"/>
        </w:rPr>
        <w:t>Often, there are specific rules for conduct when you visit sacred spaces and/or interview people, and usually, these rules can be seen before you enter a site, or spoken about before you interview people. It is best to find out about these rules before you begin your fieldwork. There are some general rules that should be followed at all times: Always be polite and courteous, dress modes</w:t>
      </w:r>
      <w:r w:rsidRPr="00A02EDE">
        <w:rPr>
          <w:rFonts w:ascii="Times New Roman" w:hAnsi="Times New Roman" w:cs="Times New Roman"/>
          <w:sz w:val="24"/>
          <w:szCs w:val="24"/>
        </w:rPr>
        <w:t>t</w:t>
      </w:r>
      <w:r w:rsidRPr="00A02EDE">
        <w:rPr>
          <w:rFonts w:ascii="Times New Roman" w:hAnsi="Times New Roman" w:cs="Times New Roman"/>
          <w:sz w:val="24"/>
          <w:szCs w:val="24"/>
        </w:rPr>
        <w:t>ly, and participate where appropriate.</w:t>
      </w:r>
    </w:p>
    <w:p w14:paraId="35DB8190" w14:textId="77777777" w:rsidR="00C56092" w:rsidRPr="00A02EDE" w:rsidRDefault="00C56092" w:rsidP="00A02EDE">
      <w:pPr>
        <w:pStyle w:val="ListParagraph"/>
        <w:spacing w:after="0"/>
        <w:ind w:left="0"/>
        <w:rPr>
          <w:rFonts w:ascii="Times New Roman" w:hAnsi="Times New Roman" w:cs="Times New Roman"/>
          <w:sz w:val="24"/>
          <w:szCs w:val="24"/>
        </w:rPr>
      </w:pPr>
    </w:p>
    <w:p w14:paraId="410649A7" w14:textId="77777777" w:rsidR="00C56092" w:rsidRPr="00A02EDE" w:rsidRDefault="00C56092" w:rsidP="00A02EDE">
      <w:pPr>
        <w:pStyle w:val="ListParagraph"/>
        <w:spacing w:after="0"/>
        <w:ind w:left="0"/>
        <w:rPr>
          <w:rFonts w:ascii="Times New Roman" w:hAnsi="Times New Roman" w:cs="Times New Roman"/>
          <w:sz w:val="24"/>
          <w:szCs w:val="24"/>
        </w:rPr>
      </w:pPr>
    </w:p>
    <w:p w14:paraId="29446B6E" w14:textId="77777777" w:rsidR="00C56092" w:rsidRPr="00A02EDE" w:rsidRDefault="00C56092" w:rsidP="00A02EDE">
      <w:pPr>
        <w:pStyle w:val="ListParagraph"/>
        <w:spacing w:after="120"/>
        <w:ind w:left="0"/>
        <w:contextualSpacing w:val="0"/>
        <w:rPr>
          <w:rFonts w:ascii="Times New Roman" w:hAnsi="Times New Roman" w:cs="Times New Roman"/>
          <w:i/>
          <w:sz w:val="24"/>
          <w:szCs w:val="24"/>
        </w:rPr>
      </w:pPr>
      <w:r w:rsidRPr="00A02EDE">
        <w:rPr>
          <w:rFonts w:ascii="Times New Roman" w:hAnsi="Times New Roman" w:cs="Times New Roman"/>
          <w:i/>
          <w:sz w:val="24"/>
          <w:szCs w:val="24"/>
        </w:rPr>
        <w:t>Be polite and courteous:</w:t>
      </w:r>
    </w:p>
    <w:p w14:paraId="40DA13AF" w14:textId="77777777" w:rsidR="00C56092" w:rsidRPr="00A02EDE" w:rsidRDefault="00C56092" w:rsidP="00A02EDE">
      <w:pPr>
        <w:pStyle w:val="ListParagraph"/>
        <w:numPr>
          <w:ilvl w:val="0"/>
          <w:numId w:val="35"/>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Introduce yourself. If you are visiting a sacred site or a worship centre, you will be able to find people who are either there to meet you specifically, or would like to help you during your visit.</w:t>
      </w:r>
    </w:p>
    <w:p w14:paraId="0931E74F" w14:textId="77777777" w:rsidR="00C56092" w:rsidRPr="00A02EDE" w:rsidRDefault="00C56092" w:rsidP="00A02EDE">
      <w:pPr>
        <w:pStyle w:val="ListParagraph"/>
        <w:numPr>
          <w:ilvl w:val="0"/>
          <w:numId w:val="35"/>
        </w:numPr>
        <w:spacing w:after="120"/>
        <w:contextualSpacing w:val="0"/>
        <w:rPr>
          <w:rFonts w:ascii="Times New Roman" w:hAnsi="Times New Roman" w:cs="Times New Roman"/>
          <w:spacing w:val="-2"/>
          <w:sz w:val="24"/>
          <w:szCs w:val="24"/>
        </w:rPr>
      </w:pPr>
      <w:r w:rsidRPr="00A02EDE">
        <w:rPr>
          <w:rFonts w:ascii="Times New Roman" w:hAnsi="Times New Roman" w:cs="Times New Roman"/>
          <w:spacing w:val="-2"/>
          <w:sz w:val="24"/>
          <w:szCs w:val="24"/>
        </w:rPr>
        <w:t>Leave your camera, phone, notebook, or laptop in a bag or even at home unless you have r</w:t>
      </w:r>
      <w:r w:rsidRPr="00A02EDE">
        <w:rPr>
          <w:rFonts w:ascii="Times New Roman" w:hAnsi="Times New Roman" w:cs="Times New Roman"/>
          <w:spacing w:val="-2"/>
          <w:sz w:val="24"/>
          <w:szCs w:val="24"/>
        </w:rPr>
        <w:t>e</w:t>
      </w:r>
      <w:r w:rsidRPr="00A02EDE">
        <w:rPr>
          <w:rFonts w:ascii="Times New Roman" w:hAnsi="Times New Roman" w:cs="Times New Roman"/>
          <w:spacing w:val="-2"/>
          <w:sz w:val="24"/>
          <w:szCs w:val="24"/>
        </w:rPr>
        <w:t>ceived prior permission to use these items.</w:t>
      </w:r>
    </w:p>
    <w:p w14:paraId="5A838728" w14:textId="77777777" w:rsidR="00C56092" w:rsidRPr="00A02EDE" w:rsidRDefault="00C56092" w:rsidP="00A02EDE">
      <w:pPr>
        <w:pStyle w:val="ListParagraph"/>
        <w:numPr>
          <w:ilvl w:val="0"/>
          <w:numId w:val="35"/>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Be aware of signs. Signs have important information about the place you are in, thus, look for the signs and the information they give.</w:t>
      </w:r>
    </w:p>
    <w:p w14:paraId="02E4F1FC" w14:textId="77777777" w:rsidR="00C56092" w:rsidRPr="00A02EDE" w:rsidRDefault="00C56092" w:rsidP="00A02EDE">
      <w:pPr>
        <w:pStyle w:val="ListParagraph"/>
        <w:numPr>
          <w:ilvl w:val="0"/>
          <w:numId w:val="35"/>
        </w:numPr>
        <w:spacing w:after="0"/>
        <w:rPr>
          <w:rFonts w:ascii="Times New Roman" w:hAnsi="Times New Roman" w:cs="Times New Roman"/>
          <w:sz w:val="24"/>
          <w:szCs w:val="24"/>
        </w:rPr>
      </w:pPr>
      <w:r w:rsidRPr="00A02EDE">
        <w:rPr>
          <w:rFonts w:ascii="Times New Roman" w:hAnsi="Times New Roman" w:cs="Times New Roman"/>
          <w:sz w:val="24"/>
          <w:szCs w:val="24"/>
        </w:rPr>
        <w:t>Be respectful of the people and your surroundings. Do not disturb the rites or the privacy of the people. While there are times when you may be invited to participate, please remember that if you are not invited, you should keep a respectful silence and distance from the rite. A</w:t>
      </w:r>
      <w:r w:rsidRPr="00A02EDE">
        <w:rPr>
          <w:rFonts w:ascii="Times New Roman" w:hAnsi="Times New Roman" w:cs="Times New Roman"/>
          <w:sz w:val="24"/>
          <w:szCs w:val="24"/>
        </w:rPr>
        <w:t>l</w:t>
      </w:r>
      <w:r w:rsidRPr="00A02EDE">
        <w:rPr>
          <w:rFonts w:ascii="Times New Roman" w:hAnsi="Times New Roman" w:cs="Times New Roman"/>
          <w:sz w:val="24"/>
          <w:szCs w:val="24"/>
        </w:rPr>
        <w:t>so, people may be curious about why you are visiting or conducting your research. Try to a</w:t>
      </w:r>
      <w:r w:rsidRPr="00A02EDE">
        <w:rPr>
          <w:rFonts w:ascii="Times New Roman" w:hAnsi="Times New Roman" w:cs="Times New Roman"/>
          <w:sz w:val="24"/>
          <w:szCs w:val="24"/>
        </w:rPr>
        <w:t>n</w:t>
      </w:r>
      <w:r w:rsidRPr="00A02EDE">
        <w:rPr>
          <w:rFonts w:ascii="Times New Roman" w:hAnsi="Times New Roman" w:cs="Times New Roman"/>
          <w:sz w:val="24"/>
          <w:szCs w:val="24"/>
        </w:rPr>
        <w:t>swer their questions as best you can. They may be able to provide you with additional info</w:t>
      </w:r>
      <w:r w:rsidRPr="00A02EDE">
        <w:rPr>
          <w:rFonts w:ascii="Times New Roman" w:hAnsi="Times New Roman" w:cs="Times New Roman"/>
          <w:sz w:val="24"/>
          <w:szCs w:val="24"/>
        </w:rPr>
        <w:t>r</w:t>
      </w:r>
      <w:r w:rsidRPr="00A02EDE">
        <w:rPr>
          <w:rFonts w:ascii="Times New Roman" w:hAnsi="Times New Roman" w:cs="Times New Roman"/>
          <w:sz w:val="24"/>
          <w:szCs w:val="24"/>
        </w:rPr>
        <w:t xml:space="preserve">mation and further help. </w:t>
      </w:r>
    </w:p>
    <w:p w14:paraId="24240BF8" w14:textId="77777777" w:rsidR="00205DE1" w:rsidRPr="00A02EDE" w:rsidRDefault="00460F05"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sz w:val="24"/>
          <w:szCs w:val="24"/>
        </w:rPr>
        <w:t xml:space="preserve"> </w:t>
      </w:r>
    </w:p>
    <w:p w14:paraId="15EBDE26" w14:textId="77777777" w:rsidR="00C56092" w:rsidRPr="00A02EDE" w:rsidRDefault="00C56092" w:rsidP="00A02EDE">
      <w:pPr>
        <w:pStyle w:val="ListParagraph"/>
        <w:spacing w:after="120"/>
        <w:ind w:left="0"/>
        <w:contextualSpacing w:val="0"/>
        <w:rPr>
          <w:rFonts w:ascii="Times New Roman" w:hAnsi="Times New Roman" w:cs="Times New Roman"/>
          <w:i/>
          <w:sz w:val="24"/>
          <w:szCs w:val="24"/>
        </w:rPr>
      </w:pPr>
      <w:r w:rsidRPr="00A02EDE">
        <w:rPr>
          <w:rFonts w:ascii="Times New Roman" w:hAnsi="Times New Roman" w:cs="Times New Roman"/>
          <w:i/>
          <w:sz w:val="24"/>
          <w:szCs w:val="24"/>
        </w:rPr>
        <w:t>Dress modestly:</w:t>
      </w:r>
    </w:p>
    <w:p w14:paraId="14B61300" w14:textId="77777777" w:rsidR="00C56092" w:rsidRPr="00A02EDE" w:rsidRDefault="00C56092" w:rsidP="00A02EDE">
      <w:pPr>
        <w:pStyle w:val="ListParagraph"/>
        <w:numPr>
          <w:ilvl w:val="0"/>
          <w:numId w:val="36"/>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lastRenderedPageBreak/>
        <w:t>Rules for appropriate dress are often important when visiting a place or a group. Please fo</w:t>
      </w:r>
      <w:r w:rsidRPr="00A02EDE">
        <w:rPr>
          <w:rFonts w:ascii="Times New Roman" w:hAnsi="Times New Roman" w:cs="Times New Roman"/>
          <w:sz w:val="24"/>
          <w:szCs w:val="24"/>
        </w:rPr>
        <w:t>l</w:t>
      </w:r>
      <w:r w:rsidRPr="00A02EDE">
        <w:rPr>
          <w:rFonts w:ascii="Times New Roman" w:hAnsi="Times New Roman" w:cs="Times New Roman"/>
          <w:sz w:val="24"/>
          <w:szCs w:val="24"/>
        </w:rPr>
        <w:t>low these rules if you have been given them.</w:t>
      </w:r>
    </w:p>
    <w:p w14:paraId="2803AD82" w14:textId="77777777" w:rsidR="00A071F2" w:rsidRPr="00A02EDE" w:rsidRDefault="00A63CBE" w:rsidP="00A02EDE">
      <w:pPr>
        <w:pStyle w:val="ListParagraph"/>
        <w:numPr>
          <w:ilvl w:val="0"/>
          <w:numId w:val="36"/>
        </w:numPr>
        <w:spacing w:after="0"/>
        <w:contextualSpacing w:val="0"/>
        <w:rPr>
          <w:rFonts w:ascii="Times New Roman" w:hAnsi="Times New Roman" w:cs="Times New Roman"/>
          <w:sz w:val="24"/>
          <w:szCs w:val="24"/>
        </w:rPr>
      </w:pPr>
      <w:r w:rsidRPr="00A02EDE">
        <w:rPr>
          <w:rFonts w:ascii="Times New Roman" w:hAnsi="Times New Roman" w:cs="Times New Roman"/>
          <w:sz w:val="24"/>
          <w:szCs w:val="24"/>
        </w:rPr>
        <w:t xml:space="preserve">There are various types of sacred sites in China and Korea, and dress will depend on the type of site you are visiting. Try to contact the site before visiting to find out these rules. </w:t>
      </w:r>
      <w:r w:rsidR="00A071F2" w:rsidRPr="00A02EDE">
        <w:rPr>
          <w:rFonts w:ascii="Times New Roman" w:hAnsi="Times New Roman" w:cs="Times New Roman"/>
          <w:sz w:val="24"/>
          <w:szCs w:val="24"/>
        </w:rPr>
        <w:t>Often, if you are not dressed appropriately, you may be given appropriate attire, or you may not be a</w:t>
      </w:r>
      <w:r w:rsidR="00A071F2" w:rsidRPr="00A02EDE">
        <w:rPr>
          <w:rFonts w:ascii="Times New Roman" w:hAnsi="Times New Roman" w:cs="Times New Roman"/>
          <w:sz w:val="24"/>
          <w:szCs w:val="24"/>
        </w:rPr>
        <w:t>l</w:t>
      </w:r>
      <w:r w:rsidR="00A071F2" w:rsidRPr="00A02EDE">
        <w:rPr>
          <w:rFonts w:ascii="Times New Roman" w:hAnsi="Times New Roman" w:cs="Times New Roman"/>
          <w:sz w:val="24"/>
          <w:szCs w:val="24"/>
        </w:rPr>
        <w:t>lowed into a site.</w:t>
      </w:r>
    </w:p>
    <w:p w14:paraId="30242B25" w14:textId="77777777" w:rsidR="00012DDB" w:rsidRPr="00A02EDE" w:rsidRDefault="00012DDB" w:rsidP="00A02EDE">
      <w:pPr>
        <w:pStyle w:val="ListParagraph"/>
        <w:spacing w:after="0"/>
        <w:ind w:left="0"/>
        <w:rPr>
          <w:rFonts w:ascii="Times New Roman" w:hAnsi="Times New Roman" w:cs="Times New Roman"/>
          <w:sz w:val="24"/>
          <w:szCs w:val="24"/>
        </w:rPr>
      </w:pPr>
    </w:p>
    <w:p w14:paraId="7697F8E3" w14:textId="77777777" w:rsidR="00C56092" w:rsidRPr="00A02EDE" w:rsidRDefault="00C56092" w:rsidP="00A02EDE">
      <w:pPr>
        <w:pStyle w:val="ListParagraph"/>
        <w:spacing w:after="120"/>
        <w:ind w:left="0"/>
        <w:contextualSpacing w:val="0"/>
        <w:rPr>
          <w:rFonts w:ascii="Times New Roman" w:hAnsi="Times New Roman" w:cs="Times New Roman"/>
          <w:i/>
          <w:sz w:val="24"/>
          <w:szCs w:val="24"/>
        </w:rPr>
      </w:pPr>
      <w:r w:rsidRPr="00A02EDE">
        <w:rPr>
          <w:rFonts w:ascii="Times New Roman" w:hAnsi="Times New Roman" w:cs="Times New Roman"/>
          <w:i/>
          <w:sz w:val="24"/>
          <w:szCs w:val="24"/>
        </w:rPr>
        <w:t>Participate Where Appropriate:</w:t>
      </w:r>
    </w:p>
    <w:p w14:paraId="3F34237C" w14:textId="77777777" w:rsidR="00C56092" w:rsidRPr="00A02EDE" w:rsidRDefault="00C56092" w:rsidP="00A02EDE">
      <w:pPr>
        <w:pStyle w:val="ListParagraph"/>
        <w:numPr>
          <w:ilvl w:val="0"/>
          <w:numId w:val="37"/>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If you have been invited to participate, please do so!</w:t>
      </w:r>
    </w:p>
    <w:p w14:paraId="4E42322C" w14:textId="77777777" w:rsidR="00C56092" w:rsidRPr="00A02EDE" w:rsidRDefault="00C56092" w:rsidP="00A02EDE">
      <w:pPr>
        <w:pStyle w:val="ListParagraph"/>
        <w:numPr>
          <w:ilvl w:val="0"/>
          <w:numId w:val="37"/>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Generally, follow the guidelines that have been given to you, or the people around you. The best tip: Stand when people stand, and sit when people sit.</w:t>
      </w:r>
    </w:p>
    <w:p w14:paraId="5C8BB1ED" w14:textId="77777777" w:rsidR="00C56092" w:rsidRPr="00A02EDE" w:rsidRDefault="00C56092" w:rsidP="00A02EDE">
      <w:pPr>
        <w:pStyle w:val="ListParagraph"/>
        <w:numPr>
          <w:ilvl w:val="0"/>
          <w:numId w:val="37"/>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Ask questions. If you are not sure what to do, ask the people around you. Most people will be happy to help you out.</w:t>
      </w:r>
    </w:p>
    <w:p w14:paraId="7635B92C" w14:textId="77777777" w:rsidR="00C56092" w:rsidRPr="00A02EDE" w:rsidRDefault="00C56092" w:rsidP="00A02EDE">
      <w:pPr>
        <w:pStyle w:val="ListParagraph"/>
        <w:numPr>
          <w:ilvl w:val="0"/>
          <w:numId w:val="37"/>
        </w:numPr>
        <w:spacing w:after="0"/>
        <w:contextualSpacing w:val="0"/>
        <w:rPr>
          <w:rFonts w:ascii="Times New Roman" w:hAnsi="Times New Roman" w:cs="Times New Roman"/>
          <w:sz w:val="24"/>
          <w:szCs w:val="24"/>
        </w:rPr>
      </w:pPr>
      <w:r w:rsidRPr="00A02EDE">
        <w:rPr>
          <w:rFonts w:ascii="Times New Roman" w:hAnsi="Times New Roman" w:cs="Times New Roman"/>
          <w:sz w:val="24"/>
          <w:szCs w:val="24"/>
        </w:rPr>
        <w:t>If you are interviewing a particular person or people, make notes on the questions that you ask, and answer any questions that you are asked as well.</w:t>
      </w:r>
    </w:p>
    <w:p w14:paraId="060DB24B" w14:textId="77777777" w:rsidR="00C56092" w:rsidRPr="00A02EDE" w:rsidRDefault="00C56092" w:rsidP="00A02EDE">
      <w:pPr>
        <w:pStyle w:val="ListParagraph"/>
        <w:spacing w:after="0"/>
        <w:ind w:left="0"/>
        <w:rPr>
          <w:rFonts w:ascii="Times New Roman" w:hAnsi="Times New Roman" w:cs="Times New Roman"/>
          <w:sz w:val="24"/>
          <w:szCs w:val="24"/>
        </w:rPr>
      </w:pPr>
    </w:p>
    <w:p w14:paraId="567D8A89" w14:textId="77777777" w:rsidR="00C56092" w:rsidRPr="00A02EDE" w:rsidRDefault="00C56092" w:rsidP="00A02EDE">
      <w:pPr>
        <w:pStyle w:val="ListParagraph"/>
        <w:spacing w:after="0"/>
        <w:ind w:left="0"/>
        <w:rPr>
          <w:rFonts w:ascii="Times New Roman" w:hAnsi="Times New Roman" w:cs="Times New Roman"/>
          <w:sz w:val="24"/>
          <w:szCs w:val="24"/>
        </w:rPr>
      </w:pPr>
    </w:p>
    <w:p w14:paraId="293898D1" w14:textId="77777777" w:rsidR="00C56092" w:rsidRPr="00A02EDE" w:rsidRDefault="00C56092" w:rsidP="00A02EDE">
      <w:pPr>
        <w:pStyle w:val="ListParagraph"/>
        <w:spacing w:after="0"/>
        <w:ind w:left="0"/>
        <w:rPr>
          <w:rFonts w:ascii="Times New Roman" w:hAnsi="Times New Roman" w:cs="Times New Roman"/>
          <w:sz w:val="24"/>
          <w:szCs w:val="24"/>
        </w:rPr>
      </w:pPr>
      <w:r w:rsidRPr="00A02EDE">
        <w:rPr>
          <w:rFonts w:ascii="Times New Roman" w:hAnsi="Times New Roman" w:cs="Times New Roman"/>
          <w:sz w:val="24"/>
          <w:szCs w:val="24"/>
        </w:rPr>
        <w:t>After Your Fieldwork</w:t>
      </w:r>
    </w:p>
    <w:p w14:paraId="7B4B44BE" w14:textId="77777777" w:rsidR="00C56092" w:rsidRPr="00A02EDE" w:rsidRDefault="00C56092" w:rsidP="00A02EDE">
      <w:pPr>
        <w:pStyle w:val="ListParagraph"/>
        <w:spacing w:after="0"/>
        <w:ind w:left="0"/>
        <w:rPr>
          <w:rFonts w:ascii="Times New Roman" w:hAnsi="Times New Roman" w:cs="Times New Roman"/>
          <w:sz w:val="24"/>
          <w:szCs w:val="24"/>
        </w:rPr>
      </w:pPr>
    </w:p>
    <w:p w14:paraId="11991D6B" w14:textId="77777777" w:rsidR="00C56092" w:rsidRPr="00A02EDE" w:rsidRDefault="00C56092" w:rsidP="00A02EDE">
      <w:pPr>
        <w:pStyle w:val="ListParagraph"/>
        <w:numPr>
          <w:ilvl w:val="0"/>
          <w:numId w:val="38"/>
        </w:numPr>
        <w:spacing w:after="120"/>
        <w:contextualSpacing w:val="0"/>
        <w:rPr>
          <w:rFonts w:ascii="Times New Roman" w:hAnsi="Times New Roman" w:cs="Times New Roman"/>
          <w:sz w:val="24"/>
          <w:szCs w:val="24"/>
        </w:rPr>
      </w:pPr>
      <w:r w:rsidRPr="00A02EDE">
        <w:rPr>
          <w:rFonts w:ascii="Times New Roman" w:hAnsi="Times New Roman" w:cs="Times New Roman"/>
          <w:sz w:val="24"/>
          <w:szCs w:val="24"/>
        </w:rPr>
        <w:t>Make a comprehensive set of notes on your experience as soon as you are able. The better your notes are, the more you will be able to draw on later.</w:t>
      </w:r>
    </w:p>
    <w:p w14:paraId="3A0A5708" w14:textId="77777777" w:rsidR="00C56092" w:rsidRPr="00A02EDE" w:rsidRDefault="00C56092" w:rsidP="00A02EDE">
      <w:pPr>
        <w:pStyle w:val="ListParagraph"/>
        <w:numPr>
          <w:ilvl w:val="0"/>
          <w:numId w:val="38"/>
        </w:numPr>
        <w:spacing w:after="120"/>
        <w:contextualSpacing w:val="0"/>
        <w:rPr>
          <w:rFonts w:ascii="Times New Roman" w:hAnsi="Times New Roman" w:cs="Times New Roman"/>
          <w:spacing w:val="-4"/>
          <w:sz w:val="24"/>
          <w:szCs w:val="24"/>
        </w:rPr>
      </w:pPr>
      <w:r w:rsidRPr="00A02EDE">
        <w:rPr>
          <w:rFonts w:ascii="Times New Roman" w:hAnsi="Times New Roman" w:cs="Times New Roman"/>
          <w:spacing w:val="-4"/>
          <w:sz w:val="24"/>
          <w:szCs w:val="24"/>
        </w:rPr>
        <w:t>Thank anyone who has helped you with your experience, and acknowledge their help in the wri</w:t>
      </w:r>
      <w:r w:rsidRPr="00A02EDE">
        <w:rPr>
          <w:rFonts w:ascii="Times New Roman" w:hAnsi="Times New Roman" w:cs="Times New Roman"/>
          <w:spacing w:val="-4"/>
          <w:sz w:val="24"/>
          <w:szCs w:val="24"/>
        </w:rPr>
        <w:t>t</w:t>
      </w:r>
      <w:r w:rsidRPr="00A02EDE">
        <w:rPr>
          <w:rFonts w:ascii="Times New Roman" w:hAnsi="Times New Roman" w:cs="Times New Roman"/>
          <w:spacing w:val="-4"/>
          <w:sz w:val="24"/>
          <w:szCs w:val="24"/>
        </w:rPr>
        <w:t xml:space="preserve">ten version of your work. </w:t>
      </w:r>
    </w:p>
    <w:p w14:paraId="39B99A7C" w14:textId="77777777" w:rsidR="00C56092" w:rsidRPr="00A02EDE" w:rsidRDefault="00C56092" w:rsidP="00A02EDE">
      <w:pPr>
        <w:pStyle w:val="ListParagraph"/>
        <w:numPr>
          <w:ilvl w:val="0"/>
          <w:numId w:val="38"/>
        </w:numPr>
        <w:spacing w:after="0"/>
        <w:rPr>
          <w:rFonts w:ascii="Times New Roman" w:hAnsi="Times New Roman" w:cs="Times New Roman"/>
          <w:sz w:val="24"/>
          <w:szCs w:val="24"/>
        </w:rPr>
      </w:pPr>
      <w:r w:rsidRPr="00A02EDE">
        <w:rPr>
          <w:rFonts w:ascii="Times New Roman" w:hAnsi="Times New Roman" w:cs="Times New Roman"/>
          <w:sz w:val="24"/>
          <w:szCs w:val="24"/>
        </w:rPr>
        <w:t xml:space="preserve">Follow up with the people or the place that you have visited. If you have used information from any interviews, offer to </w:t>
      </w:r>
      <w:bookmarkStart w:id="0" w:name="_GoBack"/>
      <w:bookmarkEnd w:id="0"/>
      <w:r w:rsidRPr="00A02EDE">
        <w:rPr>
          <w:rFonts w:ascii="Times New Roman" w:hAnsi="Times New Roman" w:cs="Times New Roman"/>
          <w:sz w:val="24"/>
          <w:szCs w:val="24"/>
        </w:rPr>
        <w:t>send a copy your work to the place or the people you have met.</w:t>
      </w:r>
    </w:p>
    <w:p w14:paraId="206852F4" w14:textId="77777777" w:rsidR="00C56092" w:rsidRPr="00A02EDE" w:rsidRDefault="00C56092" w:rsidP="00A02EDE">
      <w:pPr>
        <w:pStyle w:val="ListParagraph"/>
        <w:spacing w:after="0"/>
        <w:ind w:left="0"/>
        <w:rPr>
          <w:rFonts w:ascii="Times New Roman" w:hAnsi="Times New Roman" w:cs="Times New Roman"/>
          <w:sz w:val="24"/>
          <w:szCs w:val="24"/>
        </w:rPr>
      </w:pPr>
    </w:p>
    <w:sectPr w:rsidR="00C56092" w:rsidRPr="00A02EDE">
      <w:footerReference w:type="default" r:id="rId18"/>
      <w:pgSz w:w="12240" w:h="15840"/>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1541C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1541C8" w16cid:durableId="20A3E3F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28C52" w14:textId="77777777" w:rsidR="00184A11" w:rsidRDefault="00184A11" w:rsidP="008C15E8">
      <w:pPr>
        <w:spacing w:after="0" w:line="240" w:lineRule="auto"/>
      </w:pPr>
      <w:r>
        <w:separator/>
      </w:r>
    </w:p>
  </w:endnote>
  <w:endnote w:type="continuationSeparator" w:id="0">
    <w:p w14:paraId="5F0F72E7" w14:textId="77777777" w:rsidR="00184A11" w:rsidRDefault="00184A11" w:rsidP="008C1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or Richard">
    <w:altName w:val="Palatino Linotype"/>
    <w:panose1 w:val="02080502050505020702"/>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D785E" w14:textId="4459F2BA" w:rsidR="008C15E8" w:rsidRPr="008C15E8" w:rsidRDefault="008C15E8" w:rsidP="008C15E8">
    <w:pPr>
      <w:pStyle w:val="Footer"/>
      <w:jc w:val="center"/>
      <w:rPr>
        <w:rFonts w:ascii="Poor Richard" w:hAnsi="Poor Richard"/>
        <w:color w:val="C0000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ECE23" w14:textId="77777777" w:rsidR="00184A11" w:rsidRDefault="00184A11" w:rsidP="008C15E8">
      <w:pPr>
        <w:spacing w:after="0" w:line="240" w:lineRule="auto"/>
      </w:pPr>
      <w:r>
        <w:separator/>
      </w:r>
    </w:p>
  </w:footnote>
  <w:footnote w:type="continuationSeparator" w:id="0">
    <w:p w14:paraId="0C10D5C9" w14:textId="77777777" w:rsidR="00184A11" w:rsidRDefault="00184A11" w:rsidP="008C1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3B9"/>
    <w:multiLevelType w:val="hybridMultilevel"/>
    <w:tmpl w:val="2EFAAD38"/>
    <w:lvl w:ilvl="0" w:tplc="D8C0D1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EB726E"/>
    <w:multiLevelType w:val="hybridMultilevel"/>
    <w:tmpl w:val="BDFAD40E"/>
    <w:lvl w:ilvl="0" w:tplc="AA68C412">
      <w:start w:val="1"/>
      <w:numFmt w:val="decimal"/>
      <w:lvlText w:val="%1."/>
      <w:lvlJc w:val="left"/>
      <w:pPr>
        <w:ind w:left="360" w:hanging="360"/>
      </w:pPr>
      <w:rPr>
        <w:rFonts w:ascii="Times New Roman" w:eastAsiaTheme="minorEastAsia" w:hAnsi="Times New Roman" w:cs="Times New Roman"/>
        <w:lang w:val="en-CA"/>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5D2388"/>
    <w:multiLevelType w:val="hybridMultilevel"/>
    <w:tmpl w:val="00C8736E"/>
    <w:lvl w:ilvl="0" w:tplc="5BFAF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C65B80"/>
    <w:multiLevelType w:val="hybridMultilevel"/>
    <w:tmpl w:val="1820E764"/>
    <w:lvl w:ilvl="0" w:tplc="A3AEF8C2">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nsid w:val="082C2855"/>
    <w:multiLevelType w:val="hybridMultilevel"/>
    <w:tmpl w:val="02DE69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F5C705C"/>
    <w:multiLevelType w:val="hybridMultilevel"/>
    <w:tmpl w:val="7CBA8B94"/>
    <w:lvl w:ilvl="0" w:tplc="BF42EB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F45D16"/>
    <w:multiLevelType w:val="hybridMultilevel"/>
    <w:tmpl w:val="9B18929C"/>
    <w:lvl w:ilvl="0" w:tplc="D5ACE8AC">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nsid w:val="162C39A2"/>
    <w:multiLevelType w:val="hybridMultilevel"/>
    <w:tmpl w:val="1200FE74"/>
    <w:lvl w:ilvl="0" w:tplc="FC8C265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nsid w:val="1BBA5BC3"/>
    <w:multiLevelType w:val="hybridMultilevel"/>
    <w:tmpl w:val="47341D42"/>
    <w:lvl w:ilvl="0" w:tplc="C93228A8">
      <w:start w:val="1"/>
      <w:numFmt w:val="decimal"/>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A260E4"/>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AB51D07"/>
    <w:multiLevelType w:val="hybridMultilevel"/>
    <w:tmpl w:val="EBB65F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C7B27F9"/>
    <w:multiLevelType w:val="hybridMultilevel"/>
    <w:tmpl w:val="ED0CABC6"/>
    <w:lvl w:ilvl="0" w:tplc="4CB2D8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896A5A"/>
    <w:multiLevelType w:val="hybridMultilevel"/>
    <w:tmpl w:val="069E2D66"/>
    <w:lvl w:ilvl="0" w:tplc="6E8C59A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177618A"/>
    <w:multiLevelType w:val="hybridMultilevel"/>
    <w:tmpl w:val="3F96CAF6"/>
    <w:lvl w:ilvl="0" w:tplc="D40C6E8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32BD2CD2"/>
    <w:multiLevelType w:val="hybridMultilevel"/>
    <w:tmpl w:val="589A7006"/>
    <w:lvl w:ilvl="0" w:tplc="FCA012C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nsid w:val="3A2018C6"/>
    <w:multiLevelType w:val="hybridMultilevel"/>
    <w:tmpl w:val="CF081A52"/>
    <w:lvl w:ilvl="0" w:tplc="452E898C">
      <w:start w:val="1"/>
      <w:numFmt w:val="decimal"/>
      <w:lvlText w:val="%1."/>
      <w:lvlJc w:val="left"/>
      <w:pPr>
        <w:ind w:left="360" w:hanging="360"/>
      </w:pPr>
      <w:rPr>
        <w:rFonts w:hint="default"/>
        <w:b/>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3FE3390F"/>
    <w:multiLevelType w:val="hybridMultilevel"/>
    <w:tmpl w:val="757A36A6"/>
    <w:lvl w:ilvl="0" w:tplc="452E898C">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2852010"/>
    <w:multiLevelType w:val="hybridMultilevel"/>
    <w:tmpl w:val="4782DD3A"/>
    <w:lvl w:ilvl="0" w:tplc="74F67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3A564C7"/>
    <w:multiLevelType w:val="hybridMultilevel"/>
    <w:tmpl w:val="E22657DE"/>
    <w:lvl w:ilvl="0" w:tplc="0B9806D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43D75ED3"/>
    <w:multiLevelType w:val="hybridMultilevel"/>
    <w:tmpl w:val="1206DAB8"/>
    <w:lvl w:ilvl="0" w:tplc="19C4F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4715796"/>
    <w:multiLevelType w:val="hybridMultilevel"/>
    <w:tmpl w:val="E132BB1A"/>
    <w:lvl w:ilvl="0" w:tplc="5AF0289C">
      <w:start w:val="1"/>
      <w:numFmt w:val="decimal"/>
      <w:lvlText w:val="%1."/>
      <w:lvlJc w:val="left"/>
      <w:pPr>
        <w:ind w:left="36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46347F41"/>
    <w:multiLevelType w:val="hybridMultilevel"/>
    <w:tmpl w:val="934E7ECC"/>
    <w:lvl w:ilvl="0" w:tplc="B4FA72EA">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465A3928"/>
    <w:multiLevelType w:val="hybridMultilevel"/>
    <w:tmpl w:val="B01C9F9A"/>
    <w:lvl w:ilvl="0" w:tplc="4C2808B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nsid w:val="4F8A2BEE"/>
    <w:multiLevelType w:val="hybridMultilevel"/>
    <w:tmpl w:val="7390E9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51625912"/>
    <w:multiLevelType w:val="hybridMultilevel"/>
    <w:tmpl w:val="4098926C"/>
    <w:lvl w:ilvl="0" w:tplc="E2322F1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nsid w:val="532336EA"/>
    <w:multiLevelType w:val="hybridMultilevel"/>
    <w:tmpl w:val="81FE8A72"/>
    <w:lvl w:ilvl="0" w:tplc="64F0A41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nsid w:val="54B973F6"/>
    <w:multiLevelType w:val="hybridMultilevel"/>
    <w:tmpl w:val="4178FBF0"/>
    <w:lvl w:ilvl="0" w:tplc="069019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4BE553F"/>
    <w:multiLevelType w:val="hybridMultilevel"/>
    <w:tmpl w:val="54A21E8E"/>
    <w:lvl w:ilvl="0" w:tplc="A89E66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4F500C2"/>
    <w:multiLevelType w:val="hybridMultilevel"/>
    <w:tmpl w:val="BD90EE40"/>
    <w:lvl w:ilvl="0" w:tplc="B0ECC304">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9">
    <w:nsid w:val="55AA12C5"/>
    <w:multiLevelType w:val="hybridMultilevel"/>
    <w:tmpl w:val="855EEA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nsid w:val="5D8D4649"/>
    <w:multiLevelType w:val="hybridMultilevel"/>
    <w:tmpl w:val="AE78A028"/>
    <w:lvl w:ilvl="0" w:tplc="8E4432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46E0A81"/>
    <w:multiLevelType w:val="hybridMultilevel"/>
    <w:tmpl w:val="A552E56C"/>
    <w:lvl w:ilvl="0" w:tplc="9280B3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60F2CDA"/>
    <w:multiLevelType w:val="hybridMultilevel"/>
    <w:tmpl w:val="93BC0DAC"/>
    <w:lvl w:ilvl="0" w:tplc="0409000F">
      <w:start w:val="1"/>
      <w:numFmt w:val="decimal"/>
      <w:lvlText w:val="%1."/>
      <w:lvlJc w:val="left"/>
      <w:pPr>
        <w:ind w:left="720" w:hanging="360"/>
      </w:pPr>
      <w:rPr>
        <w:rFonts w:ascii="Times New Roman" w:hAnsi="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6A41DB"/>
    <w:multiLevelType w:val="hybridMultilevel"/>
    <w:tmpl w:val="9C168712"/>
    <w:lvl w:ilvl="0" w:tplc="B4CEB1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F6D08C0"/>
    <w:multiLevelType w:val="hybridMultilevel"/>
    <w:tmpl w:val="477266A4"/>
    <w:lvl w:ilvl="0" w:tplc="18AAA3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1AC149F"/>
    <w:multiLevelType w:val="hybridMultilevel"/>
    <w:tmpl w:val="2626F34C"/>
    <w:lvl w:ilvl="0" w:tplc="C554D0A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6">
    <w:nsid w:val="766C4D55"/>
    <w:multiLevelType w:val="hybridMultilevel"/>
    <w:tmpl w:val="52142138"/>
    <w:lvl w:ilvl="0" w:tplc="3B929CF0">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76F26EB4"/>
    <w:multiLevelType w:val="hybridMultilevel"/>
    <w:tmpl w:val="F25EC484"/>
    <w:lvl w:ilvl="0" w:tplc="7378541A">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8">
    <w:nsid w:val="7834463D"/>
    <w:multiLevelType w:val="hybridMultilevel"/>
    <w:tmpl w:val="0516820E"/>
    <w:lvl w:ilvl="0" w:tplc="CD50024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nsid w:val="7AC70315"/>
    <w:multiLevelType w:val="hybridMultilevel"/>
    <w:tmpl w:val="D8F85938"/>
    <w:lvl w:ilvl="0" w:tplc="36F60346">
      <w:start w:val="1"/>
      <w:numFmt w:val="decimal"/>
      <w:lvlText w:val="%1."/>
      <w:lvlJc w:val="left"/>
      <w:pPr>
        <w:ind w:left="360" w:hanging="360"/>
      </w:pPr>
      <w:rPr>
        <w:rFonts w:hint="default"/>
        <w:b w:val="0"/>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0">
    <w:nsid w:val="7C231F8F"/>
    <w:multiLevelType w:val="hybridMultilevel"/>
    <w:tmpl w:val="D5DE61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10"/>
  </w:num>
  <w:num w:numId="3">
    <w:abstractNumId w:val="12"/>
  </w:num>
  <w:num w:numId="4">
    <w:abstractNumId w:val="18"/>
  </w:num>
  <w:num w:numId="5">
    <w:abstractNumId w:val="7"/>
  </w:num>
  <w:num w:numId="6">
    <w:abstractNumId w:val="36"/>
  </w:num>
  <w:num w:numId="7">
    <w:abstractNumId w:val="6"/>
  </w:num>
  <w:num w:numId="8">
    <w:abstractNumId w:val="25"/>
  </w:num>
  <w:num w:numId="9">
    <w:abstractNumId w:val="14"/>
  </w:num>
  <w:num w:numId="10">
    <w:abstractNumId w:val="37"/>
  </w:num>
  <w:num w:numId="11">
    <w:abstractNumId w:val="35"/>
  </w:num>
  <w:num w:numId="12">
    <w:abstractNumId w:val="5"/>
  </w:num>
  <w:num w:numId="13">
    <w:abstractNumId w:val="17"/>
  </w:num>
  <w:num w:numId="14">
    <w:abstractNumId w:val="0"/>
  </w:num>
  <w:num w:numId="15">
    <w:abstractNumId w:val="27"/>
  </w:num>
  <w:num w:numId="16">
    <w:abstractNumId w:val="11"/>
  </w:num>
  <w:num w:numId="17">
    <w:abstractNumId w:val="19"/>
  </w:num>
  <w:num w:numId="18">
    <w:abstractNumId w:val="34"/>
  </w:num>
  <w:num w:numId="19">
    <w:abstractNumId w:val="2"/>
  </w:num>
  <w:num w:numId="20">
    <w:abstractNumId w:val="33"/>
  </w:num>
  <w:num w:numId="21">
    <w:abstractNumId w:val="26"/>
  </w:num>
  <w:num w:numId="22">
    <w:abstractNumId w:val="31"/>
  </w:num>
  <w:num w:numId="23">
    <w:abstractNumId w:val="30"/>
  </w:num>
  <w:num w:numId="24">
    <w:abstractNumId w:val="29"/>
  </w:num>
  <w:num w:numId="25">
    <w:abstractNumId w:val="9"/>
  </w:num>
  <w:num w:numId="26">
    <w:abstractNumId w:val="15"/>
  </w:num>
  <w:num w:numId="27">
    <w:abstractNumId w:val="16"/>
  </w:num>
  <w:num w:numId="28">
    <w:abstractNumId w:val="13"/>
  </w:num>
  <w:num w:numId="29">
    <w:abstractNumId w:val="4"/>
  </w:num>
  <w:num w:numId="30">
    <w:abstractNumId w:val="22"/>
  </w:num>
  <w:num w:numId="31">
    <w:abstractNumId w:val="20"/>
  </w:num>
  <w:num w:numId="32">
    <w:abstractNumId w:val="24"/>
  </w:num>
  <w:num w:numId="33">
    <w:abstractNumId w:val="40"/>
  </w:num>
  <w:num w:numId="34">
    <w:abstractNumId w:val="21"/>
  </w:num>
  <w:num w:numId="35">
    <w:abstractNumId w:val="39"/>
  </w:num>
  <w:num w:numId="36">
    <w:abstractNumId w:val="3"/>
  </w:num>
  <w:num w:numId="37">
    <w:abstractNumId w:val="28"/>
  </w:num>
  <w:num w:numId="38">
    <w:abstractNumId w:val="38"/>
  </w:num>
  <w:num w:numId="39">
    <w:abstractNumId w:val="8"/>
  </w:num>
  <w:num w:numId="40">
    <w:abstractNumId w:val="1"/>
  </w:num>
  <w:num w:numId="41">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thew Pereira">
    <w15:presenceInfo w15:providerId="Windows Live" w15:userId="ff6bfcf2d69614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385"/>
    <w:rsid w:val="00012A92"/>
    <w:rsid w:val="00012DDB"/>
    <w:rsid w:val="00015A6A"/>
    <w:rsid w:val="0003787C"/>
    <w:rsid w:val="00040BF2"/>
    <w:rsid w:val="00045F47"/>
    <w:rsid w:val="000610CD"/>
    <w:rsid w:val="00062969"/>
    <w:rsid w:val="00075535"/>
    <w:rsid w:val="000905B1"/>
    <w:rsid w:val="0009379B"/>
    <w:rsid w:val="000A5F07"/>
    <w:rsid w:val="000B19F0"/>
    <w:rsid w:val="000B50EE"/>
    <w:rsid w:val="000C0C63"/>
    <w:rsid w:val="000C1F8D"/>
    <w:rsid w:val="000C3E3B"/>
    <w:rsid w:val="000D3946"/>
    <w:rsid w:val="000E19DD"/>
    <w:rsid w:val="000E41E2"/>
    <w:rsid w:val="0010463F"/>
    <w:rsid w:val="001133AC"/>
    <w:rsid w:val="001409A4"/>
    <w:rsid w:val="00146B45"/>
    <w:rsid w:val="00150393"/>
    <w:rsid w:val="001507CA"/>
    <w:rsid w:val="00151327"/>
    <w:rsid w:val="00153DB6"/>
    <w:rsid w:val="0015442B"/>
    <w:rsid w:val="001603D5"/>
    <w:rsid w:val="00164D88"/>
    <w:rsid w:val="0017609E"/>
    <w:rsid w:val="00177870"/>
    <w:rsid w:val="00184A11"/>
    <w:rsid w:val="00186F92"/>
    <w:rsid w:val="0019200B"/>
    <w:rsid w:val="00192CB8"/>
    <w:rsid w:val="001963BD"/>
    <w:rsid w:val="001A4BA4"/>
    <w:rsid w:val="001B0F4B"/>
    <w:rsid w:val="001B19C0"/>
    <w:rsid w:val="001E1002"/>
    <w:rsid w:val="001E7CE9"/>
    <w:rsid w:val="001F53E0"/>
    <w:rsid w:val="001F7FB8"/>
    <w:rsid w:val="00202EF9"/>
    <w:rsid w:val="00205DE1"/>
    <w:rsid w:val="002239EB"/>
    <w:rsid w:val="0023575F"/>
    <w:rsid w:val="00236A0B"/>
    <w:rsid w:val="0025195F"/>
    <w:rsid w:val="00267436"/>
    <w:rsid w:val="00277AD3"/>
    <w:rsid w:val="00290196"/>
    <w:rsid w:val="0029762C"/>
    <w:rsid w:val="002B45E7"/>
    <w:rsid w:val="002F0019"/>
    <w:rsid w:val="002F0EBF"/>
    <w:rsid w:val="002F249C"/>
    <w:rsid w:val="002F3AA0"/>
    <w:rsid w:val="002F759F"/>
    <w:rsid w:val="00314CBD"/>
    <w:rsid w:val="003349CC"/>
    <w:rsid w:val="00384F03"/>
    <w:rsid w:val="00387F0D"/>
    <w:rsid w:val="003A16C8"/>
    <w:rsid w:val="003B20C9"/>
    <w:rsid w:val="003E5897"/>
    <w:rsid w:val="00407836"/>
    <w:rsid w:val="00410375"/>
    <w:rsid w:val="00413CC3"/>
    <w:rsid w:val="00430A2D"/>
    <w:rsid w:val="00432971"/>
    <w:rsid w:val="004338C4"/>
    <w:rsid w:val="00440523"/>
    <w:rsid w:val="00453624"/>
    <w:rsid w:val="00460F05"/>
    <w:rsid w:val="00466713"/>
    <w:rsid w:val="004774FE"/>
    <w:rsid w:val="00491475"/>
    <w:rsid w:val="00491E92"/>
    <w:rsid w:val="004E2326"/>
    <w:rsid w:val="004E401E"/>
    <w:rsid w:val="004E6370"/>
    <w:rsid w:val="004F2237"/>
    <w:rsid w:val="004F74DA"/>
    <w:rsid w:val="005160F8"/>
    <w:rsid w:val="00521A42"/>
    <w:rsid w:val="00523147"/>
    <w:rsid w:val="005262D1"/>
    <w:rsid w:val="0053733E"/>
    <w:rsid w:val="00540B14"/>
    <w:rsid w:val="00560D45"/>
    <w:rsid w:val="005707AD"/>
    <w:rsid w:val="00580380"/>
    <w:rsid w:val="0058075F"/>
    <w:rsid w:val="00582927"/>
    <w:rsid w:val="00597ED9"/>
    <w:rsid w:val="005C3BD4"/>
    <w:rsid w:val="005E5419"/>
    <w:rsid w:val="005F11C5"/>
    <w:rsid w:val="00606A89"/>
    <w:rsid w:val="00615EFA"/>
    <w:rsid w:val="0062127B"/>
    <w:rsid w:val="00622E28"/>
    <w:rsid w:val="00633435"/>
    <w:rsid w:val="006343D5"/>
    <w:rsid w:val="0065207F"/>
    <w:rsid w:val="0069019A"/>
    <w:rsid w:val="00696B74"/>
    <w:rsid w:val="006B1E82"/>
    <w:rsid w:val="006C11BD"/>
    <w:rsid w:val="006D456D"/>
    <w:rsid w:val="006E6BFA"/>
    <w:rsid w:val="006F2BE3"/>
    <w:rsid w:val="007078E9"/>
    <w:rsid w:val="00753711"/>
    <w:rsid w:val="0075610F"/>
    <w:rsid w:val="00761B4C"/>
    <w:rsid w:val="00763781"/>
    <w:rsid w:val="007925F7"/>
    <w:rsid w:val="007936F2"/>
    <w:rsid w:val="0079376C"/>
    <w:rsid w:val="007C5872"/>
    <w:rsid w:val="007E3622"/>
    <w:rsid w:val="007E5168"/>
    <w:rsid w:val="007F0DC9"/>
    <w:rsid w:val="007F68F8"/>
    <w:rsid w:val="00814B00"/>
    <w:rsid w:val="00823FBD"/>
    <w:rsid w:val="00831027"/>
    <w:rsid w:val="00866AF4"/>
    <w:rsid w:val="008962AA"/>
    <w:rsid w:val="008A1EE6"/>
    <w:rsid w:val="008A443C"/>
    <w:rsid w:val="008C15E8"/>
    <w:rsid w:val="008C2A15"/>
    <w:rsid w:val="008D166A"/>
    <w:rsid w:val="008D3CA9"/>
    <w:rsid w:val="008D4629"/>
    <w:rsid w:val="00906983"/>
    <w:rsid w:val="00907901"/>
    <w:rsid w:val="009141B6"/>
    <w:rsid w:val="009173B7"/>
    <w:rsid w:val="009233DF"/>
    <w:rsid w:val="0092368F"/>
    <w:rsid w:val="00936A05"/>
    <w:rsid w:val="00946864"/>
    <w:rsid w:val="009615F4"/>
    <w:rsid w:val="0097072E"/>
    <w:rsid w:val="00972EF7"/>
    <w:rsid w:val="00992EE5"/>
    <w:rsid w:val="009A259F"/>
    <w:rsid w:val="009A4640"/>
    <w:rsid w:val="009A4AB6"/>
    <w:rsid w:val="009C78D5"/>
    <w:rsid w:val="009D0C25"/>
    <w:rsid w:val="009D3D76"/>
    <w:rsid w:val="009D62FD"/>
    <w:rsid w:val="00A02384"/>
    <w:rsid w:val="00A02483"/>
    <w:rsid w:val="00A026AA"/>
    <w:rsid w:val="00A02EDE"/>
    <w:rsid w:val="00A071F2"/>
    <w:rsid w:val="00A113D5"/>
    <w:rsid w:val="00A13BD9"/>
    <w:rsid w:val="00A26D50"/>
    <w:rsid w:val="00A470ED"/>
    <w:rsid w:val="00A51790"/>
    <w:rsid w:val="00A5295A"/>
    <w:rsid w:val="00A63CBE"/>
    <w:rsid w:val="00A64E49"/>
    <w:rsid w:val="00A73111"/>
    <w:rsid w:val="00A73C50"/>
    <w:rsid w:val="00A76C2C"/>
    <w:rsid w:val="00A902DE"/>
    <w:rsid w:val="00AC0211"/>
    <w:rsid w:val="00AC363F"/>
    <w:rsid w:val="00AC61F3"/>
    <w:rsid w:val="00AD035F"/>
    <w:rsid w:val="00B12C9F"/>
    <w:rsid w:val="00B1403C"/>
    <w:rsid w:val="00B35917"/>
    <w:rsid w:val="00B415BF"/>
    <w:rsid w:val="00B431BF"/>
    <w:rsid w:val="00B803B5"/>
    <w:rsid w:val="00B94356"/>
    <w:rsid w:val="00BB3C16"/>
    <w:rsid w:val="00BF22E6"/>
    <w:rsid w:val="00BF439A"/>
    <w:rsid w:val="00C17563"/>
    <w:rsid w:val="00C2385A"/>
    <w:rsid w:val="00C32197"/>
    <w:rsid w:val="00C4508B"/>
    <w:rsid w:val="00C56008"/>
    <w:rsid w:val="00C56092"/>
    <w:rsid w:val="00C673B6"/>
    <w:rsid w:val="00C77C3F"/>
    <w:rsid w:val="00C846A3"/>
    <w:rsid w:val="00C91385"/>
    <w:rsid w:val="00C95894"/>
    <w:rsid w:val="00CD186D"/>
    <w:rsid w:val="00CD21AE"/>
    <w:rsid w:val="00CE0D5C"/>
    <w:rsid w:val="00D02E82"/>
    <w:rsid w:val="00D103CD"/>
    <w:rsid w:val="00D20D65"/>
    <w:rsid w:val="00D23515"/>
    <w:rsid w:val="00D2507A"/>
    <w:rsid w:val="00D41FAE"/>
    <w:rsid w:val="00D45182"/>
    <w:rsid w:val="00D56DE9"/>
    <w:rsid w:val="00D62D53"/>
    <w:rsid w:val="00D728E5"/>
    <w:rsid w:val="00DA089E"/>
    <w:rsid w:val="00DA7DD8"/>
    <w:rsid w:val="00DB35E9"/>
    <w:rsid w:val="00DB3CA6"/>
    <w:rsid w:val="00DB4974"/>
    <w:rsid w:val="00DB7A1A"/>
    <w:rsid w:val="00DF3905"/>
    <w:rsid w:val="00E010FE"/>
    <w:rsid w:val="00E11FFA"/>
    <w:rsid w:val="00EA5552"/>
    <w:rsid w:val="00EB5297"/>
    <w:rsid w:val="00EB6A65"/>
    <w:rsid w:val="00EB6B4C"/>
    <w:rsid w:val="00EE0C45"/>
    <w:rsid w:val="00EF2465"/>
    <w:rsid w:val="00F16FB1"/>
    <w:rsid w:val="00F3366A"/>
    <w:rsid w:val="00F53DD5"/>
    <w:rsid w:val="00F6154D"/>
    <w:rsid w:val="00F7350F"/>
    <w:rsid w:val="00F8354B"/>
    <w:rsid w:val="00F922AB"/>
    <w:rsid w:val="00F96D73"/>
    <w:rsid w:val="00FA745C"/>
    <w:rsid w:val="00FC55D2"/>
    <w:rsid w:val="00FD0599"/>
    <w:rsid w:val="00FE061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F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8C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5E8"/>
  </w:style>
  <w:style w:type="paragraph" w:styleId="Footer">
    <w:name w:val="footer"/>
    <w:basedOn w:val="Normal"/>
    <w:link w:val="FooterChar"/>
    <w:uiPriority w:val="99"/>
    <w:unhideWhenUsed/>
    <w:rsid w:val="008C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5E8"/>
  </w:style>
  <w:style w:type="paragraph" w:styleId="BalloonText">
    <w:name w:val="Balloon Text"/>
    <w:basedOn w:val="Normal"/>
    <w:link w:val="BalloonTextChar"/>
    <w:uiPriority w:val="99"/>
    <w:semiHidden/>
    <w:unhideWhenUsed/>
    <w:rsid w:val="00B415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5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707AD"/>
    <w:rPr>
      <w:sz w:val="16"/>
      <w:szCs w:val="16"/>
    </w:rPr>
  </w:style>
  <w:style w:type="paragraph" w:styleId="CommentText">
    <w:name w:val="annotation text"/>
    <w:basedOn w:val="Normal"/>
    <w:link w:val="CommentTextChar"/>
    <w:uiPriority w:val="99"/>
    <w:semiHidden/>
    <w:unhideWhenUsed/>
    <w:rsid w:val="005707A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707AD"/>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1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1385"/>
    <w:pPr>
      <w:ind w:left="720"/>
      <w:contextualSpacing/>
    </w:pPr>
  </w:style>
  <w:style w:type="character" w:styleId="Hyperlink">
    <w:name w:val="Hyperlink"/>
    <w:basedOn w:val="DefaultParagraphFont"/>
    <w:uiPriority w:val="99"/>
    <w:unhideWhenUsed/>
    <w:rsid w:val="00A026AA"/>
    <w:rPr>
      <w:color w:val="0000FF" w:themeColor="hyperlink"/>
      <w:u w:val="single"/>
    </w:rPr>
  </w:style>
  <w:style w:type="paragraph" w:styleId="Header">
    <w:name w:val="header"/>
    <w:basedOn w:val="Normal"/>
    <w:link w:val="HeaderChar"/>
    <w:uiPriority w:val="99"/>
    <w:unhideWhenUsed/>
    <w:rsid w:val="008C1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5E8"/>
  </w:style>
  <w:style w:type="paragraph" w:styleId="Footer">
    <w:name w:val="footer"/>
    <w:basedOn w:val="Normal"/>
    <w:link w:val="FooterChar"/>
    <w:uiPriority w:val="99"/>
    <w:unhideWhenUsed/>
    <w:rsid w:val="008C1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5E8"/>
  </w:style>
  <w:style w:type="paragraph" w:styleId="BalloonText">
    <w:name w:val="Balloon Text"/>
    <w:basedOn w:val="Normal"/>
    <w:link w:val="BalloonTextChar"/>
    <w:uiPriority w:val="99"/>
    <w:semiHidden/>
    <w:unhideWhenUsed/>
    <w:rsid w:val="00B415B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415BF"/>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707AD"/>
    <w:rPr>
      <w:sz w:val="16"/>
      <w:szCs w:val="16"/>
    </w:rPr>
  </w:style>
  <w:style w:type="paragraph" w:styleId="CommentText">
    <w:name w:val="annotation text"/>
    <w:basedOn w:val="Normal"/>
    <w:link w:val="CommentTextChar"/>
    <w:uiPriority w:val="99"/>
    <w:semiHidden/>
    <w:unhideWhenUsed/>
    <w:rsid w:val="005707A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707AD"/>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72834">
      <w:bodyDiv w:val="1"/>
      <w:marLeft w:val="0"/>
      <w:marRight w:val="0"/>
      <w:marTop w:val="0"/>
      <w:marBottom w:val="0"/>
      <w:divBdr>
        <w:top w:val="none" w:sz="0" w:space="0" w:color="auto"/>
        <w:left w:val="none" w:sz="0" w:space="0" w:color="auto"/>
        <w:bottom w:val="none" w:sz="0" w:space="0" w:color="auto"/>
        <w:right w:val="none" w:sz="0" w:space="0" w:color="auto"/>
      </w:divBdr>
    </w:div>
    <w:div w:id="126445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cred-texts.com/cfu/index.htm" TargetMode="External"/><Relationship Id="rId13" Type="http://schemas.openxmlformats.org/officeDocument/2006/relationships/hyperlink" Target="https://www.kcet.org/shows/lunch-with-bokara/episodes/the-taoist-and-the-activist" TargetMode="External"/><Relationship Id="rId18" Type="http://schemas.openxmlformats.org/officeDocument/2006/relationships/footer" Target="footer1.xml"/><Relationship Id="rId3" Type="http://schemas.microsoft.com/office/2007/relationships/stylesWithEffects" Target="stylesWithEffect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pluralism.org/religions/daoism/" TargetMode="External"/><Relationship Id="rId17" Type="http://schemas.openxmlformats.org/officeDocument/2006/relationships/hyperlink" Target="https://www.orientalarchitecture.com/" TargetMode="External"/><Relationship Id="rId2" Type="http://schemas.openxmlformats.org/officeDocument/2006/relationships/styles" Target="styles.xml"/><Relationship Id="rId16" Type="http://schemas.openxmlformats.org/officeDocument/2006/relationships/hyperlink" Target="https://tzuchi.us/"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luralism.org/religions/confucianism/" TargetMode="External"/><Relationship Id="rId5" Type="http://schemas.openxmlformats.org/officeDocument/2006/relationships/webSettings" Target="webSettings.xml"/><Relationship Id="rId15" Type="http://schemas.openxmlformats.org/officeDocument/2006/relationships/hyperlink" Target="https://tao.org/" TargetMode="External"/><Relationship Id="rId23" Type="http://schemas.microsoft.com/office/2016/09/relationships/commentsIds" Target="commentsIds.xml"/><Relationship Id="rId10" Type="http://schemas.openxmlformats.org/officeDocument/2006/relationships/hyperlink" Target="https://religiouslife.hku.h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cred-texts.com/tao/index.htm" TargetMode="External"/><Relationship Id="rId14" Type="http://schemas.openxmlformats.org/officeDocument/2006/relationships/hyperlink" Target="https://www.biography.com/video/confucius-full-episode-2073086338"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Alisha</dc:creator>
  <cp:lastModifiedBy>DEEN, Anna</cp:lastModifiedBy>
  <cp:revision>3</cp:revision>
  <cp:lastPrinted>2015-06-01T19:03:00Z</cp:lastPrinted>
  <dcterms:created xsi:type="dcterms:W3CDTF">2019-08-20T14:34:00Z</dcterms:created>
  <dcterms:modified xsi:type="dcterms:W3CDTF">2019-08-20T16:21:00Z</dcterms:modified>
</cp:coreProperties>
</file>