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25" w:rsidRPr="00226404" w:rsidRDefault="00387525" w:rsidP="00226404">
      <w:pPr>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Chapter 1</w:t>
      </w:r>
      <w:r w:rsidR="007469B4" w:rsidRPr="004F5550">
        <w:rPr>
          <w:rFonts w:ascii="Times New Roman" w:hAnsi="Times New Roman" w:cs="Times New Roman"/>
          <w:color w:val="000000" w:themeColor="text1"/>
          <w:sz w:val="24"/>
          <w:szCs w:val="24"/>
        </w:rPr>
        <w:t>3</w:t>
      </w:r>
      <w:r w:rsidRPr="00226404">
        <w:rPr>
          <w:rFonts w:ascii="Times New Roman" w:hAnsi="Times New Roman" w:cs="Times New Roman"/>
          <w:color w:val="000000" w:themeColor="text1"/>
          <w:sz w:val="24"/>
          <w:szCs w:val="24"/>
        </w:rPr>
        <w:t xml:space="preserve">: New Religions and Movements </w:t>
      </w:r>
    </w:p>
    <w:p w:rsidR="00387525" w:rsidRPr="00226404" w:rsidRDefault="00387525" w:rsidP="00226404">
      <w:pPr>
        <w:contextualSpacing/>
        <w:rPr>
          <w:rFonts w:ascii="Times New Roman" w:hAnsi="Times New Roman" w:cs="Times New Roman"/>
          <w:color w:val="000000" w:themeColor="text1"/>
          <w:sz w:val="24"/>
          <w:szCs w:val="24"/>
        </w:rPr>
      </w:pPr>
    </w:p>
    <w:p w:rsidR="001B47F5" w:rsidRPr="00226404" w:rsidRDefault="001B47F5" w:rsidP="00226404">
      <w:pPr>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Chapter Overview</w:t>
      </w:r>
    </w:p>
    <w:p w:rsidR="00A54C81" w:rsidRPr="004F5550" w:rsidRDefault="00BC2332" w:rsidP="00226404">
      <w:pPr>
        <w:pStyle w:val="ListParagraph"/>
        <w:spacing w:after="0"/>
        <w:ind w:left="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In</w:t>
      </w:r>
      <w:r w:rsidR="007469B4" w:rsidRPr="004F5550">
        <w:rPr>
          <w:rFonts w:ascii="Times New Roman" w:hAnsi="Times New Roman" w:cs="Times New Roman"/>
          <w:color w:val="000000" w:themeColor="text1"/>
          <w:sz w:val="24"/>
          <w:szCs w:val="24"/>
        </w:rPr>
        <w:t xml:space="preserve"> this chapter on the</w:t>
      </w:r>
      <w:r w:rsidRPr="00226404">
        <w:rPr>
          <w:rFonts w:ascii="Times New Roman" w:hAnsi="Times New Roman" w:cs="Times New Roman"/>
          <w:color w:val="000000" w:themeColor="text1"/>
          <w:sz w:val="24"/>
          <w:szCs w:val="24"/>
        </w:rPr>
        <w:t xml:space="preserve"> “New Religions and Movements,” Roy C. Amore </w:t>
      </w:r>
      <w:r w:rsidR="007469B4" w:rsidRPr="004F5550">
        <w:rPr>
          <w:rFonts w:ascii="Times New Roman" w:hAnsi="Times New Roman" w:cs="Times New Roman"/>
          <w:color w:val="000000" w:themeColor="text1"/>
          <w:sz w:val="24"/>
          <w:szCs w:val="24"/>
        </w:rPr>
        <w:t xml:space="preserve">begins by distinguishing between </w:t>
      </w:r>
      <w:r w:rsidRPr="00226404">
        <w:rPr>
          <w:rFonts w:ascii="Times New Roman" w:hAnsi="Times New Roman" w:cs="Times New Roman"/>
          <w:color w:val="000000" w:themeColor="text1"/>
          <w:sz w:val="24"/>
          <w:szCs w:val="24"/>
        </w:rPr>
        <w:t>the</w:t>
      </w:r>
      <w:r w:rsidR="007469B4" w:rsidRPr="004F5550">
        <w:rPr>
          <w:rFonts w:ascii="Times New Roman" w:hAnsi="Times New Roman" w:cs="Times New Roman"/>
          <w:color w:val="000000" w:themeColor="text1"/>
          <w:sz w:val="24"/>
          <w:szCs w:val="24"/>
        </w:rPr>
        <w:t xml:space="preserve"> use of the</w:t>
      </w:r>
      <w:r w:rsidRPr="00226404">
        <w:rPr>
          <w:rFonts w:ascii="Times New Roman" w:hAnsi="Times New Roman" w:cs="Times New Roman"/>
          <w:color w:val="000000" w:themeColor="text1"/>
          <w:sz w:val="24"/>
          <w:szCs w:val="24"/>
        </w:rPr>
        <w:t xml:space="preserve"> </w:t>
      </w:r>
      <w:r w:rsidR="007469B4" w:rsidRPr="004F5550">
        <w:rPr>
          <w:rFonts w:ascii="Times New Roman" w:hAnsi="Times New Roman" w:cs="Times New Roman"/>
          <w:color w:val="000000" w:themeColor="text1"/>
          <w:sz w:val="24"/>
          <w:szCs w:val="24"/>
        </w:rPr>
        <w:t xml:space="preserve">terms </w:t>
      </w:r>
      <w:r w:rsidRPr="00226404">
        <w:rPr>
          <w:rFonts w:ascii="Times New Roman" w:hAnsi="Times New Roman" w:cs="Times New Roman"/>
          <w:color w:val="000000" w:themeColor="text1"/>
          <w:sz w:val="24"/>
          <w:szCs w:val="24"/>
        </w:rPr>
        <w:t xml:space="preserve">“cult,” “sect,” and “new religion” </w:t>
      </w:r>
      <w:r w:rsidR="007469B4" w:rsidRPr="004F5550">
        <w:rPr>
          <w:rFonts w:ascii="Times New Roman" w:hAnsi="Times New Roman" w:cs="Times New Roman"/>
          <w:color w:val="000000" w:themeColor="text1"/>
          <w:sz w:val="24"/>
          <w:szCs w:val="24"/>
        </w:rPr>
        <w:t xml:space="preserve">then moves to a concise overview of </w:t>
      </w:r>
      <w:r w:rsidR="001B47F5" w:rsidRPr="00226404">
        <w:rPr>
          <w:rFonts w:ascii="Times New Roman" w:hAnsi="Times New Roman" w:cs="Times New Roman"/>
          <w:color w:val="000000" w:themeColor="text1"/>
          <w:sz w:val="24"/>
          <w:szCs w:val="24"/>
        </w:rPr>
        <w:t>new r</w:t>
      </w:r>
      <w:r w:rsidRPr="00226404">
        <w:rPr>
          <w:rFonts w:ascii="Times New Roman" w:hAnsi="Times New Roman" w:cs="Times New Roman"/>
          <w:color w:val="000000" w:themeColor="text1"/>
          <w:sz w:val="24"/>
          <w:szCs w:val="24"/>
        </w:rPr>
        <w:t xml:space="preserve">eligious </w:t>
      </w:r>
      <w:r w:rsidR="001B47F5" w:rsidRPr="00226404">
        <w:rPr>
          <w:rFonts w:ascii="Times New Roman" w:hAnsi="Times New Roman" w:cs="Times New Roman"/>
          <w:color w:val="000000" w:themeColor="text1"/>
          <w:sz w:val="24"/>
          <w:szCs w:val="24"/>
        </w:rPr>
        <w:t>m</w:t>
      </w:r>
      <w:r w:rsidRPr="00226404">
        <w:rPr>
          <w:rFonts w:ascii="Times New Roman" w:hAnsi="Times New Roman" w:cs="Times New Roman"/>
          <w:color w:val="000000" w:themeColor="text1"/>
          <w:sz w:val="24"/>
          <w:szCs w:val="24"/>
        </w:rPr>
        <w:t xml:space="preserve">ovements </w:t>
      </w:r>
      <w:r w:rsidR="007469B4" w:rsidRPr="004F5550">
        <w:rPr>
          <w:rFonts w:ascii="Times New Roman" w:hAnsi="Times New Roman" w:cs="Times New Roman"/>
          <w:color w:val="000000" w:themeColor="text1"/>
          <w:sz w:val="24"/>
          <w:szCs w:val="24"/>
        </w:rPr>
        <w:t xml:space="preserve">from the </w:t>
      </w:r>
      <w:r w:rsidR="000C09AF" w:rsidRPr="00226404">
        <w:rPr>
          <w:rFonts w:ascii="Times New Roman" w:hAnsi="Times New Roman" w:cs="Times New Roman"/>
          <w:color w:val="000000" w:themeColor="text1"/>
          <w:sz w:val="24"/>
          <w:szCs w:val="24"/>
        </w:rPr>
        <w:t>nineteenth</w:t>
      </w:r>
      <w:r w:rsidR="007469B4" w:rsidRPr="004F5550">
        <w:rPr>
          <w:rFonts w:ascii="Times New Roman" w:hAnsi="Times New Roman" w:cs="Times New Roman"/>
          <w:color w:val="000000" w:themeColor="text1"/>
          <w:sz w:val="24"/>
          <w:szCs w:val="24"/>
        </w:rPr>
        <w:t xml:space="preserve"> </w:t>
      </w:r>
      <w:r w:rsidR="000C09AF" w:rsidRPr="00226404">
        <w:rPr>
          <w:rFonts w:ascii="Times New Roman" w:hAnsi="Times New Roman" w:cs="Times New Roman"/>
          <w:color w:val="000000" w:themeColor="text1"/>
          <w:sz w:val="24"/>
          <w:szCs w:val="24"/>
        </w:rPr>
        <w:t>centur</w:t>
      </w:r>
      <w:r w:rsidR="007469B4" w:rsidRPr="004F5550">
        <w:rPr>
          <w:rFonts w:ascii="Times New Roman" w:hAnsi="Times New Roman" w:cs="Times New Roman"/>
          <w:color w:val="000000" w:themeColor="text1"/>
          <w:sz w:val="24"/>
          <w:szCs w:val="24"/>
        </w:rPr>
        <w:t>y up to the present day</w:t>
      </w:r>
      <w:r w:rsidR="000C09AF" w:rsidRPr="00226404">
        <w:rPr>
          <w:rFonts w:ascii="Times New Roman" w:hAnsi="Times New Roman" w:cs="Times New Roman"/>
          <w:color w:val="000000" w:themeColor="text1"/>
          <w:sz w:val="24"/>
          <w:szCs w:val="24"/>
        </w:rPr>
        <w:t xml:space="preserve">. Amore divides the </w:t>
      </w:r>
      <w:r w:rsidR="001B47F5" w:rsidRPr="00226404">
        <w:rPr>
          <w:rFonts w:ascii="Times New Roman" w:hAnsi="Times New Roman" w:cs="Times New Roman"/>
          <w:color w:val="000000" w:themeColor="text1"/>
          <w:sz w:val="24"/>
          <w:szCs w:val="24"/>
        </w:rPr>
        <w:t>n</w:t>
      </w:r>
      <w:r w:rsidR="000C09AF" w:rsidRPr="00226404">
        <w:rPr>
          <w:rFonts w:ascii="Times New Roman" w:hAnsi="Times New Roman" w:cs="Times New Roman"/>
          <w:color w:val="000000" w:themeColor="text1"/>
          <w:sz w:val="24"/>
          <w:szCs w:val="24"/>
        </w:rPr>
        <w:t xml:space="preserve">ew </w:t>
      </w:r>
      <w:r w:rsidR="001B47F5" w:rsidRPr="00226404">
        <w:rPr>
          <w:rFonts w:ascii="Times New Roman" w:hAnsi="Times New Roman" w:cs="Times New Roman"/>
          <w:color w:val="000000" w:themeColor="text1"/>
          <w:sz w:val="24"/>
          <w:szCs w:val="24"/>
        </w:rPr>
        <w:t>r</w:t>
      </w:r>
      <w:r w:rsidR="000C09AF" w:rsidRPr="00226404">
        <w:rPr>
          <w:rFonts w:ascii="Times New Roman" w:hAnsi="Times New Roman" w:cs="Times New Roman"/>
          <w:color w:val="000000" w:themeColor="text1"/>
          <w:sz w:val="24"/>
          <w:szCs w:val="24"/>
        </w:rPr>
        <w:t xml:space="preserve">eligious </w:t>
      </w:r>
      <w:r w:rsidR="001B47F5" w:rsidRPr="00226404">
        <w:rPr>
          <w:rFonts w:ascii="Times New Roman" w:hAnsi="Times New Roman" w:cs="Times New Roman"/>
          <w:color w:val="000000" w:themeColor="text1"/>
          <w:sz w:val="24"/>
          <w:szCs w:val="24"/>
        </w:rPr>
        <w:t>m</w:t>
      </w:r>
      <w:r w:rsidR="000C09AF" w:rsidRPr="00226404">
        <w:rPr>
          <w:rFonts w:ascii="Times New Roman" w:hAnsi="Times New Roman" w:cs="Times New Roman"/>
          <w:color w:val="000000" w:themeColor="text1"/>
          <w:sz w:val="24"/>
          <w:szCs w:val="24"/>
        </w:rPr>
        <w:t>ovements into three main categories</w:t>
      </w:r>
      <w:r w:rsidR="007469B4" w:rsidRPr="004F5550">
        <w:rPr>
          <w:rFonts w:ascii="Times New Roman" w:hAnsi="Times New Roman" w:cs="Times New Roman"/>
          <w:color w:val="000000" w:themeColor="text1"/>
          <w:sz w:val="24"/>
          <w:szCs w:val="24"/>
        </w:rPr>
        <w:t xml:space="preserve">: (1) New Religions from the East; (2) </w:t>
      </w:r>
      <w:r w:rsidR="00A54C81" w:rsidRPr="004F5550">
        <w:rPr>
          <w:rFonts w:ascii="Times New Roman" w:hAnsi="Times New Roman" w:cs="Times New Roman"/>
          <w:color w:val="000000" w:themeColor="text1"/>
          <w:sz w:val="24"/>
          <w:szCs w:val="24"/>
        </w:rPr>
        <w:t xml:space="preserve">Religions Arising from the Abrahamic Lineage; (3) </w:t>
      </w:r>
      <w:r w:rsidR="00164141" w:rsidRPr="004F5550">
        <w:rPr>
          <w:rFonts w:ascii="Times New Roman" w:hAnsi="Times New Roman" w:cs="Times New Roman"/>
          <w:color w:val="000000" w:themeColor="text1"/>
          <w:sz w:val="24"/>
          <w:szCs w:val="24"/>
        </w:rPr>
        <w:t xml:space="preserve">and </w:t>
      </w:r>
      <w:r w:rsidR="00A54C81" w:rsidRPr="004F5550">
        <w:rPr>
          <w:rFonts w:ascii="Times New Roman" w:hAnsi="Times New Roman" w:cs="Times New Roman"/>
          <w:color w:val="000000" w:themeColor="text1"/>
          <w:sz w:val="24"/>
          <w:szCs w:val="24"/>
        </w:rPr>
        <w:t>Religions Inspired by Other Forms of Spirituality</w:t>
      </w:r>
      <w:r w:rsidR="000C09AF" w:rsidRPr="00226404">
        <w:rPr>
          <w:rFonts w:ascii="Times New Roman" w:hAnsi="Times New Roman" w:cs="Times New Roman"/>
          <w:color w:val="000000" w:themeColor="text1"/>
          <w:sz w:val="24"/>
          <w:szCs w:val="24"/>
        </w:rPr>
        <w:t xml:space="preserve">. </w:t>
      </w:r>
    </w:p>
    <w:p w:rsidR="00A54C81" w:rsidRPr="004F5550" w:rsidRDefault="00A54C81" w:rsidP="00226404">
      <w:pPr>
        <w:pStyle w:val="ListParagraph"/>
        <w:spacing w:after="0"/>
        <w:ind w:left="0"/>
        <w:rPr>
          <w:rFonts w:ascii="Times New Roman" w:hAnsi="Times New Roman" w:cs="Times New Roman"/>
          <w:color w:val="000000" w:themeColor="text1"/>
          <w:sz w:val="24"/>
          <w:szCs w:val="24"/>
        </w:rPr>
      </w:pPr>
    </w:p>
    <w:p w:rsidR="00C710E4" w:rsidRPr="004F5550" w:rsidRDefault="00A54C81" w:rsidP="00226404">
      <w:pPr>
        <w:pStyle w:val="ListParagraph"/>
        <w:spacing w:after="0"/>
        <w:ind w:left="0"/>
        <w:rPr>
          <w:rFonts w:ascii="Times New Roman" w:hAnsi="Times New Roman" w:cs="Times New Roman"/>
          <w:color w:val="000000" w:themeColor="text1"/>
          <w:sz w:val="24"/>
          <w:szCs w:val="24"/>
        </w:rPr>
      </w:pPr>
      <w:r w:rsidRPr="004F5550">
        <w:rPr>
          <w:rFonts w:ascii="Times New Roman" w:hAnsi="Times New Roman" w:cs="Times New Roman"/>
          <w:color w:val="000000" w:themeColor="text1"/>
          <w:sz w:val="24"/>
          <w:szCs w:val="24"/>
        </w:rPr>
        <w:t xml:space="preserve">In the </w:t>
      </w:r>
      <w:r w:rsidR="00095A0D" w:rsidRPr="004F5550">
        <w:rPr>
          <w:rFonts w:ascii="Times New Roman" w:hAnsi="Times New Roman" w:cs="Times New Roman"/>
          <w:color w:val="000000" w:themeColor="text1"/>
          <w:sz w:val="24"/>
          <w:szCs w:val="24"/>
        </w:rPr>
        <w:t xml:space="preserve">first </w:t>
      </w:r>
      <w:r w:rsidRPr="004F5550">
        <w:rPr>
          <w:rFonts w:ascii="Times New Roman" w:hAnsi="Times New Roman" w:cs="Times New Roman"/>
          <w:color w:val="000000" w:themeColor="text1"/>
          <w:sz w:val="24"/>
          <w:szCs w:val="24"/>
        </w:rPr>
        <w:t xml:space="preserve">section </w:t>
      </w:r>
      <w:r w:rsidR="00164141" w:rsidRPr="004F5550">
        <w:rPr>
          <w:rFonts w:ascii="Times New Roman" w:hAnsi="Times New Roman" w:cs="Times New Roman"/>
          <w:color w:val="000000" w:themeColor="text1"/>
          <w:sz w:val="24"/>
          <w:szCs w:val="24"/>
        </w:rPr>
        <w:t>devoted to</w:t>
      </w:r>
      <w:r w:rsidRPr="004F5550">
        <w:rPr>
          <w:rFonts w:ascii="Times New Roman" w:hAnsi="Times New Roman" w:cs="Times New Roman"/>
          <w:color w:val="000000" w:themeColor="text1"/>
          <w:sz w:val="24"/>
          <w:szCs w:val="24"/>
        </w:rPr>
        <w:t xml:space="preserve"> </w:t>
      </w:r>
      <w:r w:rsidR="00164141" w:rsidRPr="004F5550">
        <w:rPr>
          <w:rFonts w:ascii="Times New Roman" w:hAnsi="Times New Roman" w:cs="Times New Roman"/>
          <w:color w:val="000000" w:themeColor="text1"/>
          <w:sz w:val="24"/>
          <w:szCs w:val="24"/>
        </w:rPr>
        <w:t>“</w:t>
      </w:r>
      <w:r w:rsidR="000C09AF" w:rsidRPr="00226404">
        <w:rPr>
          <w:rFonts w:ascii="Times New Roman" w:hAnsi="Times New Roman" w:cs="Times New Roman"/>
          <w:color w:val="000000" w:themeColor="text1"/>
          <w:sz w:val="24"/>
          <w:szCs w:val="24"/>
        </w:rPr>
        <w:t>New Religions from the East,”</w:t>
      </w:r>
      <w:r w:rsidRPr="004F5550">
        <w:rPr>
          <w:rFonts w:ascii="Times New Roman" w:hAnsi="Times New Roman" w:cs="Times New Roman"/>
          <w:color w:val="000000" w:themeColor="text1"/>
          <w:sz w:val="24"/>
          <w:szCs w:val="24"/>
        </w:rPr>
        <w:t xml:space="preserve"> Amore</w:t>
      </w:r>
      <w:r w:rsidR="000C09AF" w:rsidRPr="00226404">
        <w:rPr>
          <w:rFonts w:ascii="Times New Roman" w:hAnsi="Times New Roman" w:cs="Times New Roman"/>
          <w:color w:val="000000" w:themeColor="text1"/>
          <w:sz w:val="24"/>
          <w:szCs w:val="24"/>
        </w:rPr>
        <w:t xml:space="preserve"> </w:t>
      </w:r>
      <w:r w:rsidR="00095A0D" w:rsidRPr="004F5550">
        <w:rPr>
          <w:rFonts w:ascii="Times New Roman" w:hAnsi="Times New Roman" w:cs="Times New Roman"/>
          <w:color w:val="000000" w:themeColor="text1"/>
          <w:sz w:val="24"/>
          <w:szCs w:val="24"/>
        </w:rPr>
        <w:t xml:space="preserve">primarily </w:t>
      </w:r>
      <w:r w:rsidR="000C09AF" w:rsidRPr="00226404">
        <w:rPr>
          <w:rFonts w:ascii="Times New Roman" w:hAnsi="Times New Roman" w:cs="Times New Roman"/>
          <w:color w:val="000000" w:themeColor="text1"/>
          <w:sz w:val="24"/>
          <w:szCs w:val="24"/>
        </w:rPr>
        <w:t>focuses on Soka Gakkai, Falun Dafa (Falun Gong) and the International Society for Krishna Consciousness (ISKCON</w:t>
      </w:r>
      <w:r w:rsidR="00095A0D" w:rsidRPr="004F5550">
        <w:rPr>
          <w:rFonts w:ascii="Times New Roman" w:hAnsi="Times New Roman" w:cs="Times New Roman"/>
          <w:color w:val="000000" w:themeColor="text1"/>
          <w:sz w:val="24"/>
          <w:szCs w:val="24"/>
        </w:rPr>
        <w:t>),</w:t>
      </w:r>
      <w:r w:rsidR="000C09AF" w:rsidRPr="00226404">
        <w:rPr>
          <w:rFonts w:ascii="Times New Roman" w:hAnsi="Times New Roman" w:cs="Times New Roman"/>
          <w:color w:val="000000" w:themeColor="text1"/>
          <w:sz w:val="24"/>
          <w:szCs w:val="24"/>
        </w:rPr>
        <w:t xml:space="preserve"> </w:t>
      </w:r>
      <w:r w:rsidR="00164141" w:rsidRPr="004F5550">
        <w:rPr>
          <w:rFonts w:ascii="Times New Roman" w:hAnsi="Times New Roman" w:cs="Times New Roman"/>
          <w:color w:val="000000" w:themeColor="text1"/>
          <w:sz w:val="24"/>
          <w:szCs w:val="24"/>
        </w:rPr>
        <w:t>also known as</w:t>
      </w:r>
      <w:r w:rsidR="007D5AC2" w:rsidRPr="00226404">
        <w:rPr>
          <w:rFonts w:ascii="Times New Roman" w:hAnsi="Times New Roman" w:cs="Times New Roman"/>
          <w:color w:val="000000" w:themeColor="text1"/>
          <w:sz w:val="24"/>
          <w:szCs w:val="24"/>
        </w:rPr>
        <w:t xml:space="preserve"> the </w:t>
      </w:r>
      <w:r w:rsidR="000C09AF" w:rsidRPr="00226404">
        <w:rPr>
          <w:rFonts w:ascii="Times New Roman" w:hAnsi="Times New Roman" w:cs="Times New Roman"/>
          <w:color w:val="000000" w:themeColor="text1"/>
          <w:sz w:val="24"/>
          <w:szCs w:val="24"/>
        </w:rPr>
        <w:t xml:space="preserve">Hare </w:t>
      </w:r>
      <w:proofErr w:type="spellStart"/>
      <w:r w:rsidR="000C09AF" w:rsidRPr="00226404">
        <w:rPr>
          <w:rFonts w:ascii="Times New Roman" w:hAnsi="Times New Roman" w:cs="Times New Roman"/>
          <w:color w:val="000000" w:themeColor="text1"/>
          <w:sz w:val="24"/>
          <w:szCs w:val="24"/>
        </w:rPr>
        <w:t>Krishnas</w:t>
      </w:r>
      <w:proofErr w:type="spellEnd"/>
      <w:r w:rsidR="000C09AF" w:rsidRPr="00226404">
        <w:rPr>
          <w:rFonts w:ascii="Times New Roman" w:hAnsi="Times New Roman" w:cs="Times New Roman"/>
          <w:color w:val="000000" w:themeColor="text1"/>
          <w:sz w:val="24"/>
          <w:szCs w:val="24"/>
        </w:rPr>
        <w:t>.</w:t>
      </w:r>
      <w:r w:rsidRPr="004F5550">
        <w:rPr>
          <w:rFonts w:ascii="Times New Roman" w:hAnsi="Times New Roman" w:cs="Times New Roman"/>
          <w:color w:val="000000" w:themeColor="text1"/>
          <w:sz w:val="24"/>
          <w:szCs w:val="24"/>
        </w:rPr>
        <w:t xml:space="preserve"> In the second section </w:t>
      </w:r>
      <w:r w:rsidR="00095A0D" w:rsidRPr="004F5550">
        <w:rPr>
          <w:rFonts w:ascii="Times New Roman" w:hAnsi="Times New Roman" w:cs="Times New Roman"/>
          <w:color w:val="000000" w:themeColor="text1"/>
          <w:sz w:val="24"/>
          <w:szCs w:val="24"/>
        </w:rPr>
        <w:t>centered on</w:t>
      </w:r>
      <w:r w:rsidR="00164141" w:rsidRPr="004F5550">
        <w:rPr>
          <w:rFonts w:ascii="Times New Roman" w:hAnsi="Times New Roman" w:cs="Times New Roman"/>
          <w:color w:val="000000" w:themeColor="text1"/>
          <w:sz w:val="24"/>
          <w:szCs w:val="24"/>
        </w:rPr>
        <w:t xml:space="preserve"> the</w:t>
      </w:r>
      <w:r w:rsidR="000C09AF" w:rsidRPr="00226404">
        <w:rPr>
          <w:rFonts w:ascii="Times New Roman" w:hAnsi="Times New Roman" w:cs="Times New Roman"/>
          <w:color w:val="000000" w:themeColor="text1"/>
          <w:sz w:val="24"/>
          <w:szCs w:val="24"/>
        </w:rPr>
        <w:t xml:space="preserve"> “Religions Arising for the Abrahamic Lineage,” </w:t>
      </w:r>
      <w:r w:rsidRPr="004F5550">
        <w:rPr>
          <w:rFonts w:ascii="Times New Roman" w:hAnsi="Times New Roman" w:cs="Times New Roman"/>
          <w:color w:val="000000" w:themeColor="text1"/>
          <w:sz w:val="24"/>
          <w:szCs w:val="24"/>
        </w:rPr>
        <w:t xml:space="preserve">Amore </w:t>
      </w:r>
      <w:r w:rsidR="00095A0D" w:rsidRPr="004F5550">
        <w:rPr>
          <w:rFonts w:ascii="Times New Roman" w:hAnsi="Times New Roman" w:cs="Times New Roman"/>
          <w:color w:val="000000" w:themeColor="text1"/>
          <w:sz w:val="24"/>
          <w:szCs w:val="24"/>
        </w:rPr>
        <w:t xml:space="preserve">examines </w:t>
      </w:r>
      <w:r w:rsidR="000C09AF" w:rsidRPr="00226404">
        <w:rPr>
          <w:rFonts w:ascii="Times New Roman" w:hAnsi="Times New Roman" w:cs="Times New Roman"/>
          <w:color w:val="000000" w:themeColor="text1"/>
          <w:sz w:val="24"/>
          <w:szCs w:val="24"/>
        </w:rPr>
        <w:t>the Church of Jesus Christ o</w:t>
      </w:r>
      <w:r w:rsidR="001B47F5" w:rsidRPr="00226404">
        <w:rPr>
          <w:rFonts w:ascii="Times New Roman" w:hAnsi="Times New Roman" w:cs="Times New Roman"/>
          <w:color w:val="000000" w:themeColor="text1"/>
          <w:sz w:val="24"/>
          <w:szCs w:val="24"/>
        </w:rPr>
        <w:t>f Latter-day Saints, t</w:t>
      </w:r>
      <w:r w:rsidR="000C09AF" w:rsidRPr="00226404">
        <w:rPr>
          <w:rFonts w:ascii="Times New Roman" w:hAnsi="Times New Roman" w:cs="Times New Roman"/>
          <w:color w:val="000000" w:themeColor="text1"/>
          <w:sz w:val="24"/>
          <w:szCs w:val="24"/>
        </w:rPr>
        <w:t xml:space="preserve">he Baha’i Faith, </w:t>
      </w:r>
      <w:r w:rsidR="001B47F5" w:rsidRPr="00226404">
        <w:rPr>
          <w:rFonts w:ascii="Times New Roman" w:hAnsi="Times New Roman" w:cs="Times New Roman"/>
          <w:color w:val="000000" w:themeColor="text1"/>
          <w:sz w:val="24"/>
          <w:szCs w:val="24"/>
        </w:rPr>
        <w:t>t</w:t>
      </w:r>
      <w:r w:rsidR="000C09AF" w:rsidRPr="00226404">
        <w:rPr>
          <w:rFonts w:ascii="Times New Roman" w:hAnsi="Times New Roman" w:cs="Times New Roman"/>
          <w:color w:val="000000" w:themeColor="text1"/>
          <w:sz w:val="24"/>
          <w:szCs w:val="24"/>
        </w:rPr>
        <w:t>he Nation of Islam, the Kabbalah Centre</w:t>
      </w:r>
      <w:r w:rsidR="00C710E4" w:rsidRPr="004F5550">
        <w:rPr>
          <w:rFonts w:ascii="Times New Roman" w:hAnsi="Times New Roman" w:cs="Times New Roman"/>
          <w:color w:val="000000" w:themeColor="text1"/>
          <w:sz w:val="24"/>
          <w:szCs w:val="24"/>
        </w:rPr>
        <w:t xml:space="preserve"> and Eastern Lightn</w:t>
      </w:r>
      <w:r w:rsidR="00226404">
        <w:rPr>
          <w:rFonts w:ascii="Times New Roman" w:hAnsi="Times New Roman" w:cs="Times New Roman"/>
          <w:color w:val="000000" w:themeColor="text1"/>
          <w:sz w:val="24"/>
          <w:szCs w:val="24"/>
        </w:rPr>
        <w:t>ing: The Church of Almighty God</w:t>
      </w:r>
      <w:r w:rsidR="000C09AF" w:rsidRPr="00226404">
        <w:rPr>
          <w:rFonts w:ascii="Times New Roman" w:hAnsi="Times New Roman" w:cs="Times New Roman"/>
          <w:color w:val="000000" w:themeColor="text1"/>
          <w:sz w:val="24"/>
          <w:szCs w:val="24"/>
        </w:rPr>
        <w:t xml:space="preserve">. </w:t>
      </w:r>
      <w:r w:rsidRPr="004F5550">
        <w:rPr>
          <w:rFonts w:ascii="Times New Roman" w:hAnsi="Times New Roman" w:cs="Times New Roman"/>
          <w:color w:val="000000" w:themeColor="text1"/>
          <w:sz w:val="24"/>
          <w:szCs w:val="24"/>
        </w:rPr>
        <w:t>In the</w:t>
      </w:r>
      <w:r w:rsidR="000C09AF" w:rsidRPr="00226404">
        <w:rPr>
          <w:rFonts w:ascii="Times New Roman" w:hAnsi="Times New Roman" w:cs="Times New Roman"/>
          <w:color w:val="000000" w:themeColor="text1"/>
          <w:sz w:val="24"/>
          <w:szCs w:val="24"/>
        </w:rPr>
        <w:t xml:space="preserve"> third </w:t>
      </w:r>
      <w:r w:rsidRPr="004F5550">
        <w:rPr>
          <w:rFonts w:ascii="Times New Roman" w:hAnsi="Times New Roman" w:cs="Times New Roman"/>
          <w:color w:val="000000" w:themeColor="text1"/>
          <w:sz w:val="24"/>
          <w:szCs w:val="24"/>
        </w:rPr>
        <w:t>section</w:t>
      </w:r>
      <w:r w:rsidR="00095A0D" w:rsidRPr="004F5550">
        <w:rPr>
          <w:rFonts w:ascii="Times New Roman" w:hAnsi="Times New Roman" w:cs="Times New Roman"/>
          <w:color w:val="000000" w:themeColor="text1"/>
          <w:sz w:val="24"/>
          <w:szCs w:val="24"/>
        </w:rPr>
        <w:t xml:space="preserve"> </w:t>
      </w:r>
      <w:r w:rsidR="001025C0" w:rsidRPr="004F5550">
        <w:rPr>
          <w:rFonts w:ascii="Times New Roman" w:hAnsi="Times New Roman" w:cs="Times New Roman"/>
          <w:color w:val="000000" w:themeColor="text1"/>
          <w:sz w:val="24"/>
          <w:szCs w:val="24"/>
        </w:rPr>
        <w:t>assessing</w:t>
      </w:r>
      <w:r w:rsidR="00C710E4" w:rsidRPr="004F5550">
        <w:rPr>
          <w:rFonts w:ascii="Times New Roman" w:hAnsi="Times New Roman" w:cs="Times New Roman"/>
          <w:color w:val="000000" w:themeColor="text1"/>
          <w:sz w:val="24"/>
          <w:szCs w:val="24"/>
        </w:rPr>
        <w:t xml:space="preserve"> </w:t>
      </w:r>
      <w:r w:rsidR="000C09AF" w:rsidRPr="00226404">
        <w:rPr>
          <w:rFonts w:ascii="Times New Roman" w:hAnsi="Times New Roman" w:cs="Times New Roman"/>
          <w:color w:val="000000" w:themeColor="text1"/>
          <w:sz w:val="24"/>
          <w:szCs w:val="24"/>
        </w:rPr>
        <w:t xml:space="preserve">“Religions Inspired by Other Forms of Spirituality,” </w:t>
      </w:r>
      <w:r w:rsidR="00164141" w:rsidRPr="004F5550">
        <w:rPr>
          <w:rFonts w:ascii="Times New Roman" w:hAnsi="Times New Roman" w:cs="Times New Roman"/>
          <w:color w:val="000000" w:themeColor="text1"/>
          <w:sz w:val="24"/>
          <w:szCs w:val="24"/>
        </w:rPr>
        <w:t xml:space="preserve">Amore </w:t>
      </w:r>
      <w:r w:rsidR="001025C0" w:rsidRPr="004F5550">
        <w:rPr>
          <w:rFonts w:ascii="Times New Roman" w:hAnsi="Times New Roman" w:cs="Times New Roman"/>
          <w:color w:val="000000" w:themeColor="text1"/>
          <w:sz w:val="24"/>
          <w:szCs w:val="24"/>
        </w:rPr>
        <w:t xml:space="preserve">summarizes the key teachings and concepts within </w:t>
      </w:r>
      <w:r w:rsidR="000C09AF" w:rsidRPr="00226404">
        <w:rPr>
          <w:rFonts w:ascii="Times New Roman" w:hAnsi="Times New Roman" w:cs="Times New Roman"/>
          <w:color w:val="000000" w:themeColor="text1"/>
          <w:sz w:val="24"/>
          <w:szCs w:val="24"/>
        </w:rPr>
        <w:t xml:space="preserve">Wicca, Scientology, and </w:t>
      </w:r>
      <w:proofErr w:type="spellStart"/>
      <w:r w:rsidR="000C09AF" w:rsidRPr="00226404">
        <w:rPr>
          <w:rFonts w:ascii="Times New Roman" w:hAnsi="Times New Roman" w:cs="Times New Roman"/>
          <w:color w:val="000000" w:themeColor="text1"/>
          <w:sz w:val="24"/>
          <w:szCs w:val="24"/>
        </w:rPr>
        <w:t>Raëlian</w:t>
      </w:r>
      <w:r w:rsidR="001B47F5" w:rsidRPr="00226404">
        <w:rPr>
          <w:rFonts w:ascii="Times New Roman" w:hAnsi="Times New Roman" w:cs="Times New Roman"/>
          <w:color w:val="000000" w:themeColor="text1"/>
          <w:sz w:val="24"/>
          <w:szCs w:val="24"/>
        </w:rPr>
        <w:t>ism</w:t>
      </w:r>
      <w:proofErr w:type="spellEnd"/>
      <w:r w:rsidR="000C09AF" w:rsidRPr="00226404">
        <w:rPr>
          <w:rFonts w:ascii="Times New Roman" w:hAnsi="Times New Roman" w:cs="Times New Roman"/>
          <w:color w:val="000000" w:themeColor="text1"/>
          <w:sz w:val="24"/>
          <w:szCs w:val="24"/>
        </w:rPr>
        <w:t xml:space="preserve">. </w:t>
      </w:r>
    </w:p>
    <w:p w:rsidR="00C710E4" w:rsidRPr="004F5550" w:rsidRDefault="00C710E4" w:rsidP="00226404">
      <w:pPr>
        <w:pStyle w:val="ListParagraph"/>
        <w:spacing w:after="0"/>
        <w:ind w:left="0"/>
        <w:rPr>
          <w:rFonts w:ascii="Times New Roman" w:hAnsi="Times New Roman" w:cs="Times New Roman"/>
          <w:color w:val="000000" w:themeColor="text1"/>
          <w:sz w:val="24"/>
          <w:szCs w:val="24"/>
        </w:rPr>
      </w:pPr>
    </w:p>
    <w:p w:rsidR="008543E7" w:rsidRPr="004F5550" w:rsidRDefault="007A607B" w:rsidP="00226404">
      <w:pPr>
        <w:rPr>
          <w:rFonts w:ascii="Times New Roman" w:hAnsi="Times New Roman" w:cs="Times New Roman"/>
          <w:sz w:val="24"/>
          <w:szCs w:val="24"/>
        </w:rPr>
      </w:pPr>
      <w:r w:rsidRPr="00226404">
        <w:rPr>
          <w:rFonts w:ascii="Times New Roman" w:hAnsi="Times New Roman" w:cs="Times New Roman"/>
          <w:color w:val="000000" w:themeColor="text1"/>
          <w:sz w:val="24"/>
          <w:szCs w:val="24"/>
        </w:rPr>
        <w:t xml:space="preserve">In addition to these three categories, Amore </w:t>
      </w:r>
      <w:r w:rsidR="00C6775D" w:rsidRPr="004F5550">
        <w:rPr>
          <w:rFonts w:ascii="Times New Roman" w:hAnsi="Times New Roman" w:cs="Times New Roman"/>
          <w:color w:val="000000" w:themeColor="text1"/>
          <w:sz w:val="24"/>
          <w:szCs w:val="24"/>
        </w:rPr>
        <w:t>briefly discusses</w:t>
      </w:r>
      <w:r w:rsidRPr="00226404">
        <w:rPr>
          <w:rFonts w:ascii="Times New Roman" w:hAnsi="Times New Roman" w:cs="Times New Roman"/>
          <w:color w:val="000000" w:themeColor="text1"/>
          <w:sz w:val="24"/>
          <w:szCs w:val="24"/>
        </w:rPr>
        <w:t xml:space="preserve"> the New Age </w:t>
      </w:r>
      <w:r w:rsidR="001B47F5" w:rsidRPr="00226404">
        <w:rPr>
          <w:rFonts w:ascii="Times New Roman" w:hAnsi="Times New Roman" w:cs="Times New Roman"/>
          <w:color w:val="000000" w:themeColor="text1"/>
          <w:sz w:val="24"/>
          <w:szCs w:val="24"/>
        </w:rPr>
        <w:t>m</w:t>
      </w:r>
      <w:r w:rsidRPr="00226404">
        <w:rPr>
          <w:rFonts w:ascii="Times New Roman" w:hAnsi="Times New Roman" w:cs="Times New Roman"/>
          <w:color w:val="000000" w:themeColor="text1"/>
          <w:sz w:val="24"/>
          <w:szCs w:val="24"/>
        </w:rPr>
        <w:t>ovement</w:t>
      </w:r>
      <w:r w:rsidR="00C710E4" w:rsidRPr="004F5550">
        <w:rPr>
          <w:rFonts w:ascii="Times New Roman" w:hAnsi="Times New Roman" w:cs="Times New Roman"/>
          <w:color w:val="000000" w:themeColor="text1"/>
          <w:sz w:val="24"/>
          <w:szCs w:val="24"/>
        </w:rPr>
        <w:t xml:space="preserve"> in </w:t>
      </w:r>
      <w:r w:rsidR="00C710E4" w:rsidRPr="00226404">
        <w:rPr>
          <w:rFonts w:ascii="Times New Roman" w:hAnsi="Times New Roman" w:cs="Times New Roman"/>
          <w:color w:val="000000" w:themeColor="text1"/>
          <w:spacing w:val="-4"/>
          <w:sz w:val="24"/>
          <w:szCs w:val="24"/>
        </w:rPr>
        <w:t>the final part of the chapter</w:t>
      </w:r>
      <w:r w:rsidR="00C6775D" w:rsidRPr="004F5550">
        <w:rPr>
          <w:rFonts w:ascii="Times New Roman" w:hAnsi="Times New Roman" w:cs="Times New Roman"/>
          <w:color w:val="000000" w:themeColor="text1"/>
          <w:spacing w:val="-4"/>
          <w:sz w:val="24"/>
          <w:szCs w:val="24"/>
        </w:rPr>
        <w:t xml:space="preserve"> therein </w:t>
      </w:r>
      <w:r w:rsidR="00095A0D" w:rsidRPr="004F5550">
        <w:rPr>
          <w:rFonts w:ascii="Times New Roman" w:hAnsi="Times New Roman" w:cs="Times New Roman"/>
          <w:color w:val="000000" w:themeColor="text1"/>
          <w:spacing w:val="-4"/>
          <w:sz w:val="24"/>
          <w:szCs w:val="24"/>
        </w:rPr>
        <w:t xml:space="preserve">recounting </w:t>
      </w:r>
      <w:r w:rsidR="00C710E4" w:rsidRPr="00226404">
        <w:rPr>
          <w:rFonts w:ascii="Times New Roman" w:hAnsi="Times New Roman" w:cs="Times New Roman"/>
          <w:color w:val="000000" w:themeColor="text1"/>
          <w:spacing w:val="-4"/>
          <w:sz w:val="24"/>
          <w:szCs w:val="24"/>
        </w:rPr>
        <w:t>antecedents within North America an</w:t>
      </w:r>
      <w:r w:rsidR="00095A0D" w:rsidRPr="004F5550">
        <w:rPr>
          <w:rFonts w:ascii="Times New Roman" w:hAnsi="Times New Roman" w:cs="Times New Roman"/>
          <w:color w:val="000000" w:themeColor="text1"/>
          <w:spacing w:val="-4"/>
          <w:sz w:val="24"/>
          <w:szCs w:val="24"/>
        </w:rPr>
        <w:t>d</w:t>
      </w:r>
      <w:r w:rsidR="00C710E4" w:rsidRPr="00226404">
        <w:rPr>
          <w:rFonts w:ascii="Times New Roman" w:hAnsi="Times New Roman" w:cs="Times New Roman"/>
          <w:color w:val="000000" w:themeColor="text1"/>
          <w:spacing w:val="-4"/>
          <w:sz w:val="24"/>
          <w:szCs w:val="24"/>
        </w:rPr>
        <w:t xml:space="preserve"> connections to Eastern religious traditions.</w:t>
      </w:r>
      <w:r w:rsidR="00095A0D" w:rsidRPr="004F5550">
        <w:rPr>
          <w:rFonts w:ascii="Times New Roman" w:hAnsi="Times New Roman" w:cs="Times New Roman"/>
          <w:color w:val="000000" w:themeColor="text1"/>
          <w:spacing w:val="-4"/>
          <w:sz w:val="24"/>
          <w:szCs w:val="24"/>
        </w:rPr>
        <w:t xml:space="preserve"> </w:t>
      </w:r>
      <w:r w:rsidRPr="00226404">
        <w:rPr>
          <w:rFonts w:ascii="Times New Roman" w:hAnsi="Times New Roman" w:cs="Times New Roman"/>
          <w:color w:val="000000" w:themeColor="text1"/>
          <w:sz w:val="24"/>
          <w:szCs w:val="24"/>
        </w:rPr>
        <w:t xml:space="preserve">For each </w:t>
      </w:r>
      <w:r w:rsidR="00095A0D" w:rsidRPr="004F5550">
        <w:rPr>
          <w:rFonts w:ascii="Times New Roman" w:hAnsi="Times New Roman" w:cs="Times New Roman"/>
          <w:color w:val="000000" w:themeColor="text1"/>
          <w:sz w:val="24"/>
          <w:szCs w:val="24"/>
        </w:rPr>
        <w:t xml:space="preserve">of the </w:t>
      </w:r>
      <w:r w:rsidR="001B47F5" w:rsidRPr="00226404">
        <w:rPr>
          <w:rFonts w:ascii="Times New Roman" w:hAnsi="Times New Roman" w:cs="Times New Roman"/>
          <w:color w:val="000000" w:themeColor="text1"/>
          <w:sz w:val="24"/>
          <w:szCs w:val="24"/>
        </w:rPr>
        <w:t>n</w:t>
      </w:r>
      <w:r w:rsidRPr="00226404">
        <w:rPr>
          <w:rFonts w:ascii="Times New Roman" w:hAnsi="Times New Roman" w:cs="Times New Roman"/>
          <w:color w:val="000000" w:themeColor="text1"/>
          <w:sz w:val="24"/>
          <w:szCs w:val="24"/>
        </w:rPr>
        <w:t>e</w:t>
      </w:r>
      <w:r w:rsidR="001B47F5" w:rsidRPr="00226404">
        <w:rPr>
          <w:rFonts w:ascii="Times New Roman" w:hAnsi="Times New Roman" w:cs="Times New Roman"/>
          <w:color w:val="000000" w:themeColor="text1"/>
          <w:sz w:val="24"/>
          <w:szCs w:val="24"/>
        </w:rPr>
        <w:t>w r</w:t>
      </w:r>
      <w:r w:rsidRPr="00226404">
        <w:rPr>
          <w:rFonts w:ascii="Times New Roman" w:hAnsi="Times New Roman" w:cs="Times New Roman"/>
          <w:color w:val="000000" w:themeColor="text1"/>
          <w:sz w:val="24"/>
          <w:szCs w:val="24"/>
        </w:rPr>
        <w:t xml:space="preserve">eligious </w:t>
      </w:r>
      <w:r w:rsidR="001B47F5" w:rsidRPr="00226404">
        <w:rPr>
          <w:rFonts w:ascii="Times New Roman" w:hAnsi="Times New Roman" w:cs="Times New Roman"/>
          <w:color w:val="000000" w:themeColor="text1"/>
          <w:sz w:val="24"/>
          <w:szCs w:val="24"/>
        </w:rPr>
        <w:t>m</w:t>
      </w:r>
      <w:r w:rsidRPr="00226404">
        <w:rPr>
          <w:rFonts w:ascii="Times New Roman" w:hAnsi="Times New Roman" w:cs="Times New Roman"/>
          <w:color w:val="000000" w:themeColor="text1"/>
          <w:sz w:val="24"/>
          <w:szCs w:val="24"/>
        </w:rPr>
        <w:t>ovement</w:t>
      </w:r>
      <w:r w:rsidR="00095A0D" w:rsidRPr="004F5550">
        <w:rPr>
          <w:rFonts w:ascii="Times New Roman" w:hAnsi="Times New Roman" w:cs="Times New Roman"/>
          <w:color w:val="000000" w:themeColor="text1"/>
          <w:sz w:val="24"/>
          <w:szCs w:val="24"/>
        </w:rPr>
        <w:t>s</w:t>
      </w:r>
      <w:r w:rsidRPr="00226404">
        <w:rPr>
          <w:rFonts w:ascii="Times New Roman" w:hAnsi="Times New Roman" w:cs="Times New Roman"/>
          <w:color w:val="000000" w:themeColor="text1"/>
          <w:sz w:val="24"/>
          <w:szCs w:val="24"/>
        </w:rPr>
        <w:t xml:space="preserve">, Amore gives a brief history of the movement, a summary of the main teachings of the movement, and </w:t>
      </w:r>
      <w:r w:rsidR="00E553EF" w:rsidRPr="00226404">
        <w:rPr>
          <w:rFonts w:ascii="Times New Roman" w:hAnsi="Times New Roman" w:cs="Times New Roman"/>
          <w:color w:val="000000" w:themeColor="text1"/>
          <w:sz w:val="24"/>
          <w:szCs w:val="24"/>
        </w:rPr>
        <w:t>explains key practices of the movement.</w:t>
      </w:r>
      <w:r w:rsidR="007D5AC2" w:rsidRPr="00226404">
        <w:rPr>
          <w:rFonts w:ascii="Times New Roman" w:hAnsi="Times New Roman" w:cs="Times New Roman"/>
          <w:color w:val="000000" w:themeColor="text1"/>
          <w:sz w:val="24"/>
          <w:szCs w:val="24"/>
        </w:rPr>
        <w:t xml:space="preserve"> Thus, in for each </w:t>
      </w:r>
      <w:r w:rsidR="001B47F5" w:rsidRPr="00226404">
        <w:rPr>
          <w:rFonts w:ascii="Times New Roman" w:hAnsi="Times New Roman" w:cs="Times New Roman"/>
          <w:color w:val="000000" w:themeColor="text1"/>
          <w:sz w:val="24"/>
          <w:szCs w:val="24"/>
        </w:rPr>
        <w:t>n</w:t>
      </w:r>
      <w:r w:rsidR="007D5AC2" w:rsidRPr="00226404">
        <w:rPr>
          <w:rFonts w:ascii="Times New Roman" w:hAnsi="Times New Roman" w:cs="Times New Roman"/>
          <w:color w:val="000000" w:themeColor="text1"/>
          <w:sz w:val="24"/>
          <w:szCs w:val="24"/>
        </w:rPr>
        <w:t xml:space="preserve">ew </w:t>
      </w:r>
      <w:r w:rsidR="001B47F5" w:rsidRPr="00226404">
        <w:rPr>
          <w:rFonts w:ascii="Times New Roman" w:hAnsi="Times New Roman" w:cs="Times New Roman"/>
          <w:color w:val="000000" w:themeColor="text1"/>
          <w:sz w:val="24"/>
          <w:szCs w:val="24"/>
        </w:rPr>
        <w:t>r</w:t>
      </w:r>
      <w:r w:rsidR="007D5AC2" w:rsidRPr="00226404">
        <w:rPr>
          <w:rFonts w:ascii="Times New Roman" w:hAnsi="Times New Roman" w:cs="Times New Roman"/>
          <w:color w:val="000000" w:themeColor="text1"/>
          <w:sz w:val="24"/>
          <w:szCs w:val="24"/>
        </w:rPr>
        <w:t xml:space="preserve">eligious </w:t>
      </w:r>
      <w:r w:rsidR="001B47F5" w:rsidRPr="00226404">
        <w:rPr>
          <w:rFonts w:ascii="Times New Roman" w:hAnsi="Times New Roman" w:cs="Times New Roman"/>
          <w:color w:val="000000" w:themeColor="text1"/>
          <w:sz w:val="24"/>
          <w:szCs w:val="24"/>
        </w:rPr>
        <w:t>m</w:t>
      </w:r>
      <w:r w:rsidR="007D5AC2" w:rsidRPr="00226404">
        <w:rPr>
          <w:rFonts w:ascii="Times New Roman" w:hAnsi="Times New Roman" w:cs="Times New Roman"/>
          <w:color w:val="000000" w:themeColor="text1"/>
          <w:sz w:val="24"/>
          <w:szCs w:val="24"/>
        </w:rPr>
        <w:t xml:space="preserve">ovement, we see how the movement developed, the responses that it had, and the practices that resulted from its creation. </w:t>
      </w:r>
    </w:p>
    <w:p w:rsidR="001025C0" w:rsidRPr="00226404" w:rsidRDefault="001025C0" w:rsidP="00226404">
      <w:pPr>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Learning Objectives are met when the student:</w:t>
      </w:r>
    </w:p>
    <w:p w:rsidR="001025C0" w:rsidRPr="00226404" w:rsidRDefault="001025C0" w:rsidP="00226404">
      <w:pPr>
        <w:pStyle w:val="ListParagraph"/>
        <w:numPr>
          <w:ilvl w:val="0"/>
          <w:numId w:val="28"/>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Distinguishes the differences between the interrelated terms: religion, sect, and cult.</w:t>
      </w:r>
    </w:p>
    <w:p w:rsidR="001025C0" w:rsidRPr="00226404" w:rsidRDefault="001025C0" w:rsidP="00226404">
      <w:pPr>
        <w:pStyle w:val="ListParagraph"/>
        <w:numPr>
          <w:ilvl w:val="0"/>
          <w:numId w:val="28"/>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sz w:val="24"/>
          <w:szCs w:val="24"/>
        </w:rPr>
        <w:t>Summarizes the origins, beliefs, and practices of Eastern movements that are now established in the West, such as Soka Gakkai, Falun Dafa</w:t>
      </w:r>
      <w:r w:rsidR="00987584" w:rsidRPr="00226404">
        <w:rPr>
          <w:rFonts w:ascii="Times New Roman" w:hAnsi="Times New Roman" w:cs="Times New Roman"/>
          <w:sz w:val="24"/>
          <w:szCs w:val="24"/>
        </w:rPr>
        <w:t xml:space="preserve"> (Falun Gong)</w:t>
      </w:r>
      <w:r w:rsidRPr="00226404">
        <w:rPr>
          <w:rFonts w:ascii="Times New Roman" w:hAnsi="Times New Roman" w:cs="Times New Roman"/>
          <w:sz w:val="24"/>
          <w:szCs w:val="24"/>
        </w:rPr>
        <w:t>, and the International Society for Krishna Consciousness</w:t>
      </w:r>
      <w:r w:rsidR="00987584" w:rsidRPr="00226404">
        <w:rPr>
          <w:rFonts w:ascii="Times New Roman" w:hAnsi="Times New Roman" w:cs="Times New Roman"/>
          <w:sz w:val="24"/>
          <w:szCs w:val="24"/>
        </w:rPr>
        <w:t xml:space="preserve"> (ISKCON).</w:t>
      </w:r>
    </w:p>
    <w:p w:rsidR="001025C0" w:rsidRPr="00226404" w:rsidRDefault="001025C0" w:rsidP="00226404">
      <w:pPr>
        <w:pStyle w:val="ListParagraph"/>
        <w:numPr>
          <w:ilvl w:val="0"/>
          <w:numId w:val="28"/>
        </w:numPr>
        <w:spacing w:after="120"/>
        <w:contextualSpacing w:val="0"/>
        <w:rPr>
          <w:rFonts w:ascii="Times New Roman" w:hAnsi="Times New Roman" w:cs="Times New Roman"/>
          <w:color w:val="000000" w:themeColor="text1"/>
          <w:spacing w:val="-2"/>
          <w:sz w:val="24"/>
          <w:szCs w:val="24"/>
        </w:rPr>
      </w:pPr>
      <w:r w:rsidRPr="00226404">
        <w:rPr>
          <w:rFonts w:ascii="Times New Roman" w:hAnsi="Times New Roman" w:cs="Times New Roman"/>
          <w:sz w:val="24"/>
          <w:szCs w:val="24"/>
        </w:rPr>
        <w:t xml:space="preserve">Summarizes and delineates the origins, beliefs, and practices of Western movements such as the Church of Jesus Christ of </w:t>
      </w:r>
      <w:proofErr w:type="gramStart"/>
      <w:r w:rsidRPr="00226404">
        <w:rPr>
          <w:rFonts w:ascii="Times New Roman" w:hAnsi="Times New Roman" w:cs="Times New Roman"/>
          <w:sz w:val="24"/>
          <w:szCs w:val="24"/>
        </w:rPr>
        <w:t>Latter-Day</w:t>
      </w:r>
      <w:proofErr w:type="gramEnd"/>
      <w:r w:rsidRPr="00226404">
        <w:rPr>
          <w:rFonts w:ascii="Times New Roman" w:hAnsi="Times New Roman" w:cs="Times New Roman"/>
          <w:sz w:val="24"/>
          <w:szCs w:val="24"/>
        </w:rPr>
        <w:t xml:space="preserve"> Saints, the Baha’i Faith, the Nation of Islam, the Kabbalah Centre, and Eastern Lightning</w:t>
      </w:r>
      <w:r w:rsidR="00987584" w:rsidRPr="00226404">
        <w:rPr>
          <w:rFonts w:ascii="Times New Roman" w:hAnsi="Times New Roman" w:cs="Times New Roman"/>
          <w:sz w:val="24"/>
          <w:szCs w:val="24"/>
        </w:rPr>
        <w:t>: The Church of Almighty God</w:t>
      </w:r>
      <w:r w:rsidRPr="00226404">
        <w:rPr>
          <w:rFonts w:ascii="Times New Roman" w:hAnsi="Times New Roman" w:cs="Times New Roman"/>
          <w:sz w:val="24"/>
          <w:szCs w:val="24"/>
        </w:rPr>
        <w:t xml:space="preserve">.  </w:t>
      </w:r>
    </w:p>
    <w:p w:rsidR="001025C0" w:rsidRPr="00226404" w:rsidRDefault="001025C0" w:rsidP="00226404">
      <w:pPr>
        <w:pStyle w:val="ListParagraph"/>
        <w:numPr>
          <w:ilvl w:val="0"/>
          <w:numId w:val="28"/>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Outlines, defines and summarizes the origins, beliefs and practices of select new religious movements not linked to any of the traditional mainstream religions, such as Wicca, Scientology</w:t>
      </w:r>
      <w:r w:rsidR="00226404">
        <w:rPr>
          <w:rFonts w:ascii="Times New Roman" w:hAnsi="Times New Roman" w:cs="Times New Roman"/>
          <w:color w:val="000000" w:themeColor="text1"/>
          <w:sz w:val="24"/>
          <w:szCs w:val="24"/>
        </w:rPr>
        <w:t xml:space="preserve"> and</w:t>
      </w:r>
      <w:r w:rsidRPr="00226404">
        <w:rPr>
          <w:rFonts w:ascii="Times New Roman" w:hAnsi="Times New Roman" w:cs="Times New Roman"/>
          <w:color w:val="000000" w:themeColor="text1"/>
          <w:sz w:val="24"/>
          <w:szCs w:val="24"/>
        </w:rPr>
        <w:t xml:space="preserve"> </w:t>
      </w:r>
      <w:proofErr w:type="spellStart"/>
      <w:r w:rsidRPr="00226404">
        <w:rPr>
          <w:rFonts w:ascii="Times New Roman" w:hAnsi="Times New Roman" w:cs="Times New Roman"/>
          <w:color w:val="000000" w:themeColor="text1"/>
          <w:sz w:val="24"/>
          <w:szCs w:val="24"/>
        </w:rPr>
        <w:t>Raëlians</w:t>
      </w:r>
      <w:proofErr w:type="spellEnd"/>
      <w:r w:rsidRPr="00226404">
        <w:rPr>
          <w:rFonts w:ascii="Times New Roman" w:hAnsi="Times New Roman" w:cs="Times New Roman"/>
          <w:color w:val="000000" w:themeColor="text1"/>
          <w:sz w:val="24"/>
          <w:szCs w:val="24"/>
        </w:rPr>
        <w:t>.</w:t>
      </w:r>
    </w:p>
    <w:p w:rsidR="001025C0" w:rsidRPr="00226404" w:rsidRDefault="001025C0" w:rsidP="00226404">
      <w:pPr>
        <w:pStyle w:val="ListParagraph"/>
        <w:numPr>
          <w:ilvl w:val="0"/>
          <w:numId w:val="28"/>
        </w:numPr>
        <w:spacing w:after="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lastRenderedPageBreak/>
        <w:t>Compares and contrasts the characteristics of the New Age movements therein illustrating the continuities and differences across the spectrum of these new religions.</w:t>
      </w:r>
    </w:p>
    <w:p w:rsidR="001025C0" w:rsidRPr="00226404" w:rsidRDefault="001025C0" w:rsidP="00226404">
      <w:pPr>
        <w:spacing w:after="0"/>
        <w:contextualSpacing/>
        <w:rPr>
          <w:rFonts w:ascii="Times New Roman" w:hAnsi="Times New Roman" w:cs="Times New Roman"/>
          <w:color w:val="000000" w:themeColor="text1"/>
          <w:sz w:val="24"/>
          <w:szCs w:val="24"/>
        </w:rPr>
      </w:pPr>
    </w:p>
    <w:p w:rsidR="00987584" w:rsidRPr="00226404" w:rsidRDefault="00987584" w:rsidP="00226404">
      <w:pPr>
        <w:spacing w:after="0"/>
        <w:contextualSpacing/>
        <w:rPr>
          <w:rFonts w:ascii="Times New Roman" w:hAnsi="Times New Roman" w:cs="Times New Roman"/>
          <w:color w:val="000000" w:themeColor="text1"/>
          <w:sz w:val="24"/>
          <w:szCs w:val="24"/>
        </w:rPr>
      </w:pPr>
      <w:r w:rsidRPr="004F5550">
        <w:rPr>
          <w:rFonts w:ascii="Times New Roman" w:hAnsi="Times New Roman" w:cs="Times New Roman"/>
          <w:color w:val="000000" w:themeColor="text1"/>
          <w:sz w:val="24"/>
          <w:szCs w:val="24"/>
        </w:rPr>
        <w:t xml:space="preserve">Study Questions </w:t>
      </w:r>
    </w:p>
    <w:p w:rsidR="001E1002" w:rsidRPr="00226404" w:rsidRDefault="001E1002" w:rsidP="00226404">
      <w:pPr>
        <w:pStyle w:val="ListParagraph"/>
        <w:spacing w:after="0"/>
        <w:ind w:left="0"/>
        <w:rPr>
          <w:rFonts w:ascii="Times New Roman" w:hAnsi="Times New Roman" w:cs="Times New Roman"/>
          <w:color w:val="000000" w:themeColor="text1"/>
          <w:sz w:val="24"/>
          <w:szCs w:val="24"/>
        </w:rPr>
      </w:pPr>
    </w:p>
    <w:p w:rsidR="00C00F3A" w:rsidRPr="00226404" w:rsidRDefault="00BD3BAE" w:rsidP="00226404">
      <w:pPr>
        <w:pStyle w:val="ListParagraph"/>
        <w:numPr>
          <w:ilvl w:val="0"/>
          <w:numId w:val="30"/>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What is </w:t>
      </w:r>
      <w:r w:rsidR="00142791" w:rsidRPr="004F5550">
        <w:rPr>
          <w:rFonts w:ascii="Times New Roman" w:hAnsi="Times New Roman" w:cs="Times New Roman"/>
          <w:color w:val="000000" w:themeColor="text1"/>
          <w:sz w:val="24"/>
          <w:szCs w:val="24"/>
        </w:rPr>
        <w:t xml:space="preserve">the </w:t>
      </w:r>
      <w:proofErr w:type="spellStart"/>
      <w:r w:rsidRPr="00226404">
        <w:rPr>
          <w:rFonts w:ascii="Times New Roman" w:hAnsi="Times New Roman" w:cs="Times New Roman"/>
          <w:i/>
          <w:color w:val="000000" w:themeColor="text1"/>
          <w:sz w:val="24"/>
          <w:szCs w:val="24"/>
        </w:rPr>
        <w:t>falun</w:t>
      </w:r>
      <w:proofErr w:type="spellEnd"/>
      <w:r w:rsidR="00142791" w:rsidRPr="004F5550">
        <w:rPr>
          <w:rFonts w:ascii="Times New Roman" w:hAnsi="Times New Roman" w:cs="Times New Roman"/>
          <w:color w:val="000000" w:themeColor="text1"/>
          <w:sz w:val="24"/>
          <w:szCs w:val="24"/>
        </w:rPr>
        <w:t xml:space="preserve"> in the new religious movement Falun Dafa</w:t>
      </w:r>
      <w:r w:rsidRPr="00226404">
        <w:rPr>
          <w:rFonts w:ascii="Times New Roman" w:hAnsi="Times New Roman" w:cs="Times New Roman"/>
          <w:color w:val="000000" w:themeColor="text1"/>
          <w:sz w:val="24"/>
          <w:szCs w:val="24"/>
        </w:rPr>
        <w:t>? What does it do?</w:t>
      </w:r>
    </w:p>
    <w:p w:rsidR="002F3AA0" w:rsidRPr="004F5550" w:rsidRDefault="00242B91" w:rsidP="00226404">
      <w:pPr>
        <w:pStyle w:val="ListParagraph"/>
        <w:numPr>
          <w:ilvl w:val="0"/>
          <w:numId w:val="30"/>
        </w:numPr>
        <w:spacing w:after="120"/>
        <w:contextualSpacing w:val="0"/>
        <w:rPr>
          <w:rFonts w:ascii="Times New Roman" w:hAnsi="Times New Roman" w:cs="Times New Roman"/>
          <w:color w:val="000000" w:themeColor="text1"/>
          <w:sz w:val="24"/>
          <w:szCs w:val="24"/>
        </w:rPr>
      </w:pPr>
      <w:r w:rsidRPr="004F5550">
        <w:rPr>
          <w:rFonts w:ascii="Times New Roman" w:hAnsi="Times New Roman" w:cs="Times New Roman"/>
          <w:color w:val="000000" w:themeColor="text1"/>
          <w:sz w:val="24"/>
          <w:szCs w:val="24"/>
        </w:rPr>
        <w:t>Yang Xiangbin</w:t>
      </w:r>
      <w:r w:rsidR="00484846" w:rsidRPr="004F5550">
        <w:rPr>
          <w:rFonts w:ascii="Times New Roman" w:hAnsi="Times New Roman" w:cs="Times New Roman"/>
          <w:color w:val="000000" w:themeColor="text1"/>
          <w:sz w:val="24"/>
          <w:szCs w:val="24"/>
        </w:rPr>
        <w:t xml:space="preserve"> is</w:t>
      </w:r>
      <w:r w:rsidRPr="004F5550">
        <w:rPr>
          <w:rFonts w:ascii="Times New Roman" w:hAnsi="Times New Roman" w:cs="Times New Roman"/>
          <w:color w:val="000000" w:themeColor="text1"/>
          <w:sz w:val="24"/>
          <w:szCs w:val="24"/>
        </w:rPr>
        <w:t xml:space="preserve"> associated with</w:t>
      </w:r>
      <w:r w:rsidR="00484846" w:rsidRPr="004F5550">
        <w:rPr>
          <w:rFonts w:ascii="Times New Roman" w:hAnsi="Times New Roman" w:cs="Times New Roman"/>
          <w:color w:val="000000" w:themeColor="text1"/>
          <w:sz w:val="24"/>
          <w:szCs w:val="24"/>
        </w:rPr>
        <w:t xml:space="preserve"> what religious movement?</w:t>
      </w:r>
      <w:r w:rsidRPr="004F5550">
        <w:rPr>
          <w:rFonts w:ascii="Times New Roman" w:hAnsi="Times New Roman" w:cs="Times New Roman"/>
          <w:color w:val="000000" w:themeColor="text1"/>
          <w:sz w:val="24"/>
          <w:szCs w:val="24"/>
        </w:rPr>
        <w:t xml:space="preserve"> </w:t>
      </w:r>
      <w:r w:rsidR="00484846" w:rsidRPr="004F5550">
        <w:rPr>
          <w:rFonts w:ascii="Times New Roman" w:hAnsi="Times New Roman" w:cs="Times New Roman"/>
          <w:color w:val="000000" w:themeColor="text1"/>
          <w:sz w:val="24"/>
          <w:szCs w:val="24"/>
        </w:rPr>
        <w:t>W</w:t>
      </w:r>
      <w:r w:rsidRPr="004F5550">
        <w:rPr>
          <w:rFonts w:ascii="Times New Roman" w:hAnsi="Times New Roman" w:cs="Times New Roman"/>
          <w:color w:val="000000" w:themeColor="text1"/>
          <w:sz w:val="24"/>
          <w:szCs w:val="24"/>
        </w:rPr>
        <w:t xml:space="preserve">hat is her </w:t>
      </w:r>
      <w:r w:rsidR="00484846" w:rsidRPr="004F5550">
        <w:rPr>
          <w:rFonts w:ascii="Times New Roman" w:hAnsi="Times New Roman" w:cs="Times New Roman"/>
          <w:color w:val="000000" w:themeColor="text1"/>
          <w:sz w:val="24"/>
          <w:szCs w:val="24"/>
        </w:rPr>
        <w:t>identity and</w:t>
      </w:r>
      <w:r w:rsidR="00226404">
        <w:rPr>
          <w:rFonts w:ascii="Times New Roman" w:hAnsi="Times New Roman" w:cs="Times New Roman"/>
          <w:color w:val="000000" w:themeColor="text1"/>
          <w:sz w:val="24"/>
          <w:szCs w:val="24"/>
        </w:rPr>
        <w:t xml:space="preserve"> what</w:t>
      </w:r>
      <w:r w:rsidR="00484846" w:rsidRPr="004F5550">
        <w:rPr>
          <w:rFonts w:ascii="Times New Roman" w:hAnsi="Times New Roman" w:cs="Times New Roman"/>
          <w:color w:val="000000" w:themeColor="text1"/>
          <w:sz w:val="24"/>
          <w:szCs w:val="24"/>
        </w:rPr>
        <w:t xml:space="preserve"> writing has she contributed to that tradition</w:t>
      </w:r>
      <w:r w:rsidRPr="004F5550">
        <w:rPr>
          <w:rFonts w:ascii="Times New Roman" w:hAnsi="Times New Roman" w:cs="Times New Roman"/>
          <w:color w:val="000000" w:themeColor="text1"/>
          <w:sz w:val="24"/>
          <w:szCs w:val="24"/>
        </w:rPr>
        <w:t>?</w:t>
      </w:r>
    </w:p>
    <w:p w:rsidR="0037418C" w:rsidRPr="00226404" w:rsidRDefault="0037418C" w:rsidP="00226404">
      <w:pPr>
        <w:pStyle w:val="ListParagraph"/>
        <w:numPr>
          <w:ilvl w:val="0"/>
          <w:numId w:val="30"/>
        </w:numPr>
        <w:spacing w:after="120"/>
        <w:contextualSpacing w:val="0"/>
        <w:rPr>
          <w:rFonts w:ascii="Times New Roman" w:hAnsi="Times New Roman" w:cs="Times New Roman"/>
          <w:color w:val="000000" w:themeColor="text1"/>
          <w:sz w:val="24"/>
          <w:szCs w:val="24"/>
        </w:rPr>
      </w:pPr>
      <w:r w:rsidRPr="004F5550">
        <w:rPr>
          <w:rFonts w:ascii="Times New Roman" w:hAnsi="Times New Roman" w:cs="Times New Roman"/>
          <w:color w:val="000000" w:themeColor="text1"/>
          <w:sz w:val="24"/>
          <w:szCs w:val="24"/>
        </w:rPr>
        <w:t>What is the significance of the number four within Wiccan traditions?</w:t>
      </w:r>
    </w:p>
    <w:p w:rsidR="002F3AA0" w:rsidRPr="00226404" w:rsidRDefault="00F2166C" w:rsidP="00226404">
      <w:pPr>
        <w:pStyle w:val="ListParagraph"/>
        <w:numPr>
          <w:ilvl w:val="0"/>
          <w:numId w:val="30"/>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Scientology is based on L. Ron Hubbard’s theory of dianetics. What is dianetics and how is it related to engrams?</w:t>
      </w:r>
    </w:p>
    <w:p w:rsidR="008C2A15" w:rsidRPr="00226404" w:rsidRDefault="007D5458" w:rsidP="00226404">
      <w:pPr>
        <w:pStyle w:val="ListParagraph"/>
        <w:numPr>
          <w:ilvl w:val="0"/>
          <w:numId w:val="30"/>
        </w:numPr>
        <w:spacing w:after="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What are the two main practices in the Raëlian Movement?</w:t>
      </w:r>
    </w:p>
    <w:p w:rsidR="009A0A05" w:rsidRPr="00226404" w:rsidRDefault="009A0A05" w:rsidP="00226404">
      <w:pPr>
        <w:spacing w:after="0"/>
        <w:contextualSpacing/>
        <w:rPr>
          <w:rFonts w:ascii="Times New Roman" w:hAnsi="Times New Roman" w:cs="Times New Roman"/>
          <w:color w:val="000000" w:themeColor="text1"/>
          <w:sz w:val="24"/>
          <w:szCs w:val="24"/>
        </w:rPr>
      </w:pPr>
    </w:p>
    <w:p w:rsidR="009A0A05" w:rsidRPr="00226404" w:rsidRDefault="009A0A05" w:rsidP="00226404">
      <w:pPr>
        <w:spacing w:after="0"/>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Study Questions: Answers</w:t>
      </w:r>
    </w:p>
    <w:p w:rsidR="003C7F21" w:rsidRPr="00226404" w:rsidRDefault="003C7F21" w:rsidP="00226404">
      <w:pPr>
        <w:spacing w:after="0"/>
        <w:contextualSpacing/>
        <w:rPr>
          <w:rFonts w:ascii="Times New Roman" w:hAnsi="Times New Roman" w:cs="Times New Roman"/>
          <w:color w:val="000000" w:themeColor="text1"/>
          <w:sz w:val="24"/>
          <w:szCs w:val="24"/>
        </w:rPr>
      </w:pPr>
    </w:p>
    <w:p w:rsidR="006C03B9" w:rsidRPr="00226404" w:rsidRDefault="00BD3BAE" w:rsidP="00226404">
      <w:pPr>
        <w:pStyle w:val="ListParagraph"/>
        <w:numPr>
          <w:ilvl w:val="0"/>
          <w:numId w:val="32"/>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In Falun Dafa, the </w:t>
      </w:r>
      <w:r w:rsidRPr="00226404">
        <w:rPr>
          <w:rFonts w:ascii="Times New Roman" w:hAnsi="Times New Roman" w:cs="Times New Roman"/>
          <w:i/>
          <w:color w:val="000000" w:themeColor="text1"/>
          <w:sz w:val="24"/>
          <w:szCs w:val="24"/>
        </w:rPr>
        <w:t>falun</w:t>
      </w:r>
      <w:r w:rsidRPr="00226404">
        <w:rPr>
          <w:rFonts w:ascii="Times New Roman" w:hAnsi="Times New Roman" w:cs="Times New Roman"/>
          <w:color w:val="000000" w:themeColor="text1"/>
          <w:sz w:val="24"/>
          <w:szCs w:val="24"/>
        </w:rPr>
        <w:t xml:space="preserve"> is a “law wheel”</w:t>
      </w:r>
      <w:r w:rsidR="00C32013" w:rsidRPr="004F5550">
        <w:rPr>
          <w:rFonts w:ascii="Times New Roman" w:hAnsi="Times New Roman" w:cs="Times New Roman"/>
          <w:color w:val="000000" w:themeColor="text1"/>
          <w:sz w:val="24"/>
          <w:szCs w:val="24"/>
        </w:rPr>
        <w:t xml:space="preserve"> </w:t>
      </w:r>
      <w:r w:rsidRPr="00226404">
        <w:rPr>
          <w:rFonts w:ascii="Times New Roman" w:hAnsi="Times New Roman" w:cs="Times New Roman"/>
          <w:color w:val="000000" w:themeColor="text1"/>
          <w:sz w:val="24"/>
          <w:szCs w:val="24"/>
        </w:rPr>
        <w:t>that develops in the abdomen of the practitioner.</w:t>
      </w:r>
      <w:r w:rsidR="00C32013" w:rsidRPr="004F5550">
        <w:rPr>
          <w:rFonts w:ascii="Times New Roman" w:hAnsi="Times New Roman" w:cs="Times New Roman"/>
          <w:color w:val="000000" w:themeColor="text1"/>
          <w:sz w:val="24"/>
          <w:szCs w:val="24"/>
        </w:rPr>
        <w:t xml:space="preserve"> Once acquired, t</w:t>
      </w:r>
      <w:r w:rsidRPr="00226404">
        <w:rPr>
          <w:rFonts w:ascii="Times New Roman" w:hAnsi="Times New Roman" w:cs="Times New Roman"/>
          <w:color w:val="000000" w:themeColor="text1"/>
          <w:sz w:val="24"/>
          <w:szCs w:val="24"/>
        </w:rPr>
        <w:t xml:space="preserve">he </w:t>
      </w:r>
      <w:proofErr w:type="spellStart"/>
      <w:r w:rsidRPr="00226404">
        <w:rPr>
          <w:rFonts w:ascii="Times New Roman" w:hAnsi="Times New Roman" w:cs="Times New Roman"/>
          <w:i/>
          <w:color w:val="000000" w:themeColor="text1"/>
          <w:sz w:val="24"/>
          <w:szCs w:val="24"/>
        </w:rPr>
        <w:t>falun</w:t>
      </w:r>
      <w:proofErr w:type="spellEnd"/>
      <w:r w:rsidRPr="00226404">
        <w:rPr>
          <w:rFonts w:ascii="Times New Roman" w:hAnsi="Times New Roman" w:cs="Times New Roman"/>
          <w:color w:val="000000" w:themeColor="text1"/>
          <w:sz w:val="24"/>
          <w:szCs w:val="24"/>
        </w:rPr>
        <w:t xml:space="preserve"> spins in accordance with the universe</w:t>
      </w:r>
      <w:r w:rsidR="00C32013" w:rsidRPr="004F5550">
        <w:rPr>
          <w:rFonts w:ascii="Times New Roman" w:hAnsi="Times New Roman" w:cs="Times New Roman"/>
          <w:color w:val="000000" w:themeColor="text1"/>
          <w:sz w:val="24"/>
          <w:szCs w:val="24"/>
        </w:rPr>
        <w:t xml:space="preserve">. </w:t>
      </w:r>
      <w:r w:rsidRPr="00226404">
        <w:rPr>
          <w:rFonts w:ascii="Times New Roman" w:hAnsi="Times New Roman" w:cs="Times New Roman"/>
          <w:color w:val="000000" w:themeColor="text1"/>
          <w:sz w:val="24"/>
          <w:szCs w:val="24"/>
        </w:rPr>
        <w:t xml:space="preserve">When </w:t>
      </w:r>
      <w:r w:rsidR="00C32013" w:rsidRPr="004F5550">
        <w:rPr>
          <w:rFonts w:ascii="Times New Roman" w:hAnsi="Times New Roman" w:cs="Times New Roman"/>
          <w:color w:val="000000" w:themeColor="text1"/>
          <w:sz w:val="24"/>
          <w:szCs w:val="24"/>
        </w:rPr>
        <w:t xml:space="preserve">rotating clockwise, </w:t>
      </w:r>
      <w:r w:rsidRPr="00226404">
        <w:rPr>
          <w:rFonts w:ascii="Times New Roman" w:hAnsi="Times New Roman" w:cs="Times New Roman"/>
          <w:color w:val="000000" w:themeColor="text1"/>
          <w:sz w:val="24"/>
          <w:szCs w:val="24"/>
        </w:rPr>
        <w:t xml:space="preserve">the </w:t>
      </w:r>
      <w:proofErr w:type="spellStart"/>
      <w:r w:rsidRPr="00226404">
        <w:rPr>
          <w:rFonts w:ascii="Times New Roman" w:hAnsi="Times New Roman" w:cs="Times New Roman"/>
          <w:color w:val="000000" w:themeColor="text1"/>
          <w:sz w:val="24"/>
          <w:szCs w:val="24"/>
        </w:rPr>
        <w:t>falun</w:t>
      </w:r>
      <w:proofErr w:type="spellEnd"/>
      <w:r w:rsidRPr="00226404">
        <w:rPr>
          <w:rFonts w:ascii="Times New Roman" w:hAnsi="Times New Roman" w:cs="Times New Roman"/>
          <w:color w:val="000000" w:themeColor="text1"/>
          <w:sz w:val="24"/>
          <w:szCs w:val="24"/>
        </w:rPr>
        <w:t xml:space="preserve"> absorbs and transforms energy from the universe</w:t>
      </w:r>
      <w:r w:rsidR="00C32013" w:rsidRPr="004F5550">
        <w:rPr>
          <w:rFonts w:ascii="Times New Roman" w:hAnsi="Times New Roman" w:cs="Times New Roman"/>
          <w:color w:val="000000" w:themeColor="text1"/>
          <w:sz w:val="24"/>
          <w:szCs w:val="24"/>
        </w:rPr>
        <w:t>;</w:t>
      </w:r>
      <w:r w:rsidRPr="00226404">
        <w:rPr>
          <w:rFonts w:ascii="Times New Roman" w:hAnsi="Times New Roman" w:cs="Times New Roman"/>
          <w:color w:val="000000" w:themeColor="text1"/>
          <w:sz w:val="24"/>
          <w:szCs w:val="24"/>
        </w:rPr>
        <w:t xml:space="preserve"> </w:t>
      </w:r>
      <w:r w:rsidR="00C32013" w:rsidRPr="004F5550">
        <w:rPr>
          <w:rFonts w:ascii="Times New Roman" w:hAnsi="Times New Roman" w:cs="Times New Roman"/>
          <w:color w:val="000000" w:themeColor="text1"/>
          <w:sz w:val="24"/>
          <w:szCs w:val="24"/>
        </w:rPr>
        <w:t>w</w:t>
      </w:r>
      <w:r w:rsidRPr="00226404">
        <w:rPr>
          <w:rFonts w:ascii="Times New Roman" w:hAnsi="Times New Roman" w:cs="Times New Roman"/>
          <w:color w:val="000000" w:themeColor="text1"/>
          <w:sz w:val="24"/>
          <w:szCs w:val="24"/>
        </w:rPr>
        <w:t xml:space="preserve">hen </w:t>
      </w:r>
      <w:r w:rsidR="00C32013" w:rsidRPr="004F5550">
        <w:rPr>
          <w:rFonts w:ascii="Times New Roman" w:hAnsi="Times New Roman" w:cs="Times New Roman"/>
          <w:color w:val="000000" w:themeColor="text1"/>
          <w:sz w:val="24"/>
          <w:szCs w:val="24"/>
        </w:rPr>
        <w:t xml:space="preserve">rotating </w:t>
      </w:r>
      <w:r w:rsidRPr="00226404">
        <w:rPr>
          <w:rFonts w:ascii="Times New Roman" w:hAnsi="Times New Roman" w:cs="Times New Roman"/>
          <w:color w:val="000000" w:themeColor="text1"/>
          <w:sz w:val="24"/>
          <w:szCs w:val="24"/>
        </w:rPr>
        <w:t xml:space="preserve">counter-clockwise, </w:t>
      </w:r>
      <w:r w:rsidR="00C32013" w:rsidRPr="004F5550">
        <w:rPr>
          <w:rFonts w:ascii="Times New Roman" w:hAnsi="Times New Roman" w:cs="Times New Roman"/>
          <w:color w:val="000000" w:themeColor="text1"/>
          <w:sz w:val="24"/>
          <w:szCs w:val="24"/>
        </w:rPr>
        <w:t xml:space="preserve">the </w:t>
      </w:r>
      <w:proofErr w:type="spellStart"/>
      <w:r w:rsidR="00C32013" w:rsidRPr="004F5550">
        <w:rPr>
          <w:rFonts w:ascii="Times New Roman" w:hAnsi="Times New Roman" w:cs="Times New Roman"/>
          <w:i/>
          <w:color w:val="000000" w:themeColor="text1"/>
          <w:sz w:val="24"/>
          <w:szCs w:val="24"/>
        </w:rPr>
        <w:t>falun</w:t>
      </w:r>
      <w:proofErr w:type="spellEnd"/>
      <w:r w:rsidR="00C32013" w:rsidRPr="004F5550">
        <w:rPr>
          <w:rFonts w:ascii="Times New Roman" w:hAnsi="Times New Roman" w:cs="Times New Roman"/>
          <w:i/>
          <w:color w:val="000000" w:themeColor="text1"/>
          <w:sz w:val="24"/>
          <w:szCs w:val="24"/>
        </w:rPr>
        <w:t xml:space="preserve"> </w:t>
      </w:r>
      <w:r w:rsidRPr="00226404">
        <w:rPr>
          <w:rFonts w:ascii="Times New Roman" w:hAnsi="Times New Roman" w:cs="Times New Roman"/>
          <w:color w:val="000000" w:themeColor="text1"/>
          <w:sz w:val="24"/>
          <w:szCs w:val="24"/>
        </w:rPr>
        <w:t xml:space="preserve">dispenses salvation and healing powers. (p. </w:t>
      </w:r>
      <w:r w:rsidR="001C3219" w:rsidRPr="004F5550">
        <w:rPr>
          <w:rFonts w:ascii="Times New Roman" w:hAnsi="Times New Roman" w:cs="Times New Roman"/>
          <w:color w:val="000000" w:themeColor="text1"/>
          <w:sz w:val="24"/>
          <w:szCs w:val="24"/>
        </w:rPr>
        <w:t>597</w:t>
      </w:r>
      <w:r w:rsidRPr="00226404">
        <w:rPr>
          <w:rFonts w:ascii="Times New Roman" w:hAnsi="Times New Roman" w:cs="Times New Roman"/>
          <w:color w:val="000000" w:themeColor="text1"/>
          <w:sz w:val="24"/>
          <w:szCs w:val="24"/>
        </w:rPr>
        <w:t>)</w:t>
      </w:r>
    </w:p>
    <w:p w:rsidR="008C2A15" w:rsidRPr="004F5550" w:rsidRDefault="00242B91" w:rsidP="00226404">
      <w:pPr>
        <w:pStyle w:val="ListParagraph"/>
        <w:numPr>
          <w:ilvl w:val="0"/>
          <w:numId w:val="32"/>
        </w:numPr>
        <w:spacing w:after="120"/>
        <w:contextualSpacing w:val="0"/>
        <w:rPr>
          <w:rFonts w:ascii="Times New Roman" w:hAnsi="Times New Roman" w:cs="Times New Roman"/>
          <w:color w:val="000000" w:themeColor="text1"/>
          <w:spacing w:val="-2"/>
          <w:sz w:val="24"/>
          <w:szCs w:val="24"/>
        </w:rPr>
      </w:pPr>
      <w:r w:rsidRPr="004F5550">
        <w:rPr>
          <w:rFonts w:ascii="Times New Roman" w:hAnsi="Times New Roman" w:cs="Times New Roman"/>
          <w:color w:val="000000" w:themeColor="text1"/>
          <w:spacing w:val="-2"/>
          <w:sz w:val="24"/>
          <w:szCs w:val="24"/>
        </w:rPr>
        <w:t>Yang Xiangbin is adored as the new Christ in the Eastern Lighting: The Church of Almighty God</w:t>
      </w:r>
      <w:r w:rsidR="00FA1B42" w:rsidRPr="00226404">
        <w:rPr>
          <w:rFonts w:ascii="Times New Roman" w:hAnsi="Times New Roman" w:cs="Times New Roman"/>
          <w:color w:val="000000" w:themeColor="text1"/>
          <w:spacing w:val="-2"/>
          <w:sz w:val="24"/>
          <w:szCs w:val="24"/>
        </w:rPr>
        <w:t>.</w:t>
      </w:r>
      <w:r w:rsidR="00484846" w:rsidRPr="004F5550">
        <w:rPr>
          <w:rFonts w:ascii="Times New Roman" w:hAnsi="Times New Roman" w:cs="Times New Roman"/>
          <w:color w:val="000000" w:themeColor="text1"/>
          <w:spacing w:val="-2"/>
          <w:sz w:val="24"/>
          <w:szCs w:val="24"/>
        </w:rPr>
        <w:t xml:space="preserve"> Xiangbin is believed to be the returned Christ, or the second of “two incarnations.” Eastern Lightning considers the book authored by Yang Xiangbin, known in English as </w:t>
      </w:r>
      <w:r w:rsidR="00484846" w:rsidRPr="004F5550">
        <w:rPr>
          <w:rFonts w:ascii="Times New Roman" w:hAnsi="Times New Roman" w:cs="Times New Roman"/>
          <w:i/>
          <w:color w:val="000000" w:themeColor="text1"/>
          <w:spacing w:val="-2"/>
          <w:sz w:val="24"/>
          <w:szCs w:val="24"/>
        </w:rPr>
        <w:t>The Word Appears in the Flesh</w:t>
      </w:r>
      <w:r w:rsidR="00484846" w:rsidRPr="004F5550">
        <w:rPr>
          <w:rFonts w:ascii="Times New Roman" w:hAnsi="Times New Roman" w:cs="Times New Roman"/>
          <w:color w:val="000000" w:themeColor="text1"/>
          <w:spacing w:val="-2"/>
          <w:sz w:val="24"/>
          <w:szCs w:val="24"/>
        </w:rPr>
        <w:t xml:space="preserve">, to be a new scripture for this new age. </w:t>
      </w:r>
      <w:r w:rsidR="00FA1B42" w:rsidRPr="00226404">
        <w:rPr>
          <w:rFonts w:ascii="Times New Roman" w:hAnsi="Times New Roman" w:cs="Times New Roman"/>
          <w:color w:val="000000" w:themeColor="text1"/>
          <w:spacing w:val="-2"/>
          <w:sz w:val="24"/>
          <w:szCs w:val="24"/>
        </w:rPr>
        <w:t xml:space="preserve"> (</w:t>
      </w:r>
      <w:r w:rsidR="009A0A05" w:rsidRPr="00226404">
        <w:rPr>
          <w:rFonts w:ascii="Times New Roman" w:hAnsi="Times New Roman" w:cs="Times New Roman"/>
          <w:color w:val="000000" w:themeColor="text1"/>
          <w:spacing w:val="-2"/>
          <w:sz w:val="24"/>
          <w:szCs w:val="24"/>
        </w:rPr>
        <w:t>p</w:t>
      </w:r>
      <w:r w:rsidR="00FA1B42" w:rsidRPr="00226404">
        <w:rPr>
          <w:rFonts w:ascii="Times New Roman" w:hAnsi="Times New Roman" w:cs="Times New Roman"/>
          <w:color w:val="000000" w:themeColor="text1"/>
          <w:spacing w:val="-2"/>
          <w:sz w:val="24"/>
          <w:szCs w:val="24"/>
        </w:rPr>
        <w:t xml:space="preserve">. </w:t>
      </w:r>
      <w:r w:rsidR="001C3219" w:rsidRPr="004F5550">
        <w:rPr>
          <w:rFonts w:ascii="Times New Roman" w:hAnsi="Times New Roman" w:cs="Times New Roman"/>
          <w:color w:val="000000" w:themeColor="text1"/>
          <w:spacing w:val="-2"/>
          <w:sz w:val="24"/>
          <w:szCs w:val="24"/>
        </w:rPr>
        <w:t>611</w:t>
      </w:r>
      <w:r w:rsidR="00FA1B42" w:rsidRPr="00226404">
        <w:rPr>
          <w:rFonts w:ascii="Times New Roman" w:hAnsi="Times New Roman" w:cs="Times New Roman"/>
          <w:color w:val="000000" w:themeColor="text1"/>
          <w:spacing w:val="-2"/>
          <w:sz w:val="24"/>
          <w:szCs w:val="24"/>
        </w:rPr>
        <w:t>)</w:t>
      </w:r>
    </w:p>
    <w:p w:rsidR="0037418C" w:rsidRPr="00226404" w:rsidRDefault="0037418C" w:rsidP="00226404">
      <w:pPr>
        <w:pStyle w:val="ListParagraph"/>
        <w:numPr>
          <w:ilvl w:val="0"/>
          <w:numId w:val="32"/>
        </w:numPr>
        <w:spacing w:after="120"/>
        <w:contextualSpacing w:val="0"/>
        <w:rPr>
          <w:rFonts w:ascii="Times New Roman" w:hAnsi="Times New Roman" w:cs="Times New Roman"/>
          <w:color w:val="000000" w:themeColor="text1"/>
          <w:spacing w:val="-2"/>
          <w:sz w:val="24"/>
          <w:szCs w:val="24"/>
        </w:rPr>
      </w:pPr>
      <w:r w:rsidRPr="004F5550">
        <w:rPr>
          <w:rFonts w:ascii="Times New Roman" w:hAnsi="Times New Roman" w:cs="Times New Roman"/>
          <w:color w:val="000000" w:themeColor="text1"/>
          <w:spacing w:val="-2"/>
          <w:sz w:val="24"/>
          <w:szCs w:val="24"/>
        </w:rPr>
        <w:t xml:space="preserve">Four is a foundational number in the structuring of the Wiccan calendar and worldview. The festival calendar is constructed of two sets of four festivals, or sabbats. Four of the sabbats have fixed dates: Candlemas; May Day; Lammas; and Hallowe’en. The other four sabbats mark significant dates in the solar cycle: Spring; </w:t>
      </w:r>
      <w:proofErr w:type="gramStart"/>
      <w:r w:rsidRPr="004F5550">
        <w:rPr>
          <w:rFonts w:ascii="Times New Roman" w:hAnsi="Times New Roman" w:cs="Times New Roman"/>
          <w:color w:val="000000" w:themeColor="text1"/>
          <w:spacing w:val="-2"/>
          <w:sz w:val="24"/>
          <w:szCs w:val="24"/>
        </w:rPr>
        <w:t>Summer</w:t>
      </w:r>
      <w:proofErr w:type="gramEnd"/>
      <w:r w:rsidRPr="004F5550">
        <w:rPr>
          <w:rFonts w:ascii="Times New Roman" w:hAnsi="Times New Roman" w:cs="Times New Roman"/>
          <w:color w:val="000000" w:themeColor="text1"/>
          <w:spacing w:val="-2"/>
          <w:sz w:val="24"/>
          <w:szCs w:val="24"/>
        </w:rPr>
        <w:t>; Autumn; and Winter. Other Wiccan symbols include the number four in terms of the four directions and the four elements (earth, water, fire, air). (p. 614)</w:t>
      </w:r>
    </w:p>
    <w:p w:rsidR="00C00F3A" w:rsidRPr="00226404" w:rsidRDefault="00902E93" w:rsidP="00226404">
      <w:pPr>
        <w:pStyle w:val="ListParagraph"/>
        <w:numPr>
          <w:ilvl w:val="0"/>
          <w:numId w:val="32"/>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The term </w:t>
      </w:r>
      <w:r w:rsidR="009A0A05" w:rsidRPr="00226404">
        <w:rPr>
          <w:rFonts w:ascii="Times New Roman" w:hAnsi="Times New Roman" w:cs="Times New Roman"/>
          <w:color w:val="000000" w:themeColor="text1"/>
          <w:sz w:val="24"/>
          <w:szCs w:val="24"/>
        </w:rPr>
        <w:t>“</w:t>
      </w:r>
      <w:r w:rsidRPr="00226404">
        <w:rPr>
          <w:rFonts w:ascii="Times New Roman" w:hAnsi="Times New Roman" w:cs="Times New Roman"/>
          <w:color w:val="000000" w:themeColor="text1"/>
          <w:sz w:val="24"/>
          <w:szCs w:val="24"/>
        </w:rPr>
        <w:t>d</w:t>
      </w:r>
      <w:r w:rsidR="00A44B52" w:rsidRPr="00226404">
        <w:rPr>
          <w:rFonts w:ascii="Times New Roman" w:hAnsi="Times New Roman" w:cs="Times New Roman"/>
          <w:color w:val="000000" w:themeColor="text1"/>
          <w:sz w:val="24"/>
          <w:szCs w:val="24"/>
        </w:rPr>
        <w:t>ianetics</w:t>
      </w:r>
      <w:r w:rsidR="009A0A05" w:rsidRPr="00226404">
        <w:rPr>
          <w:rFonts w:ascii="Times New Roman" w:hAnsi="Times New Roman" w:cs="Times New Roman"/>
          <w:color w:val="000000" w:themeColor="text1"/>
          <w:sz w:val="24"/>
          <w:szCs w:val="24"/>
        </w:rPr>
        <w:t>”</w:t>
      </w:r>
      <w:r w:rsidRPr="00226404">
        <w:rPr>
          <w:rFonts w:ascii="Times New Roman" w:hAnsi="Times New Roman" w:cs="Times New Roman"/>
          <w:color w:val="000000" w:themeColor="text1"/>
          <w:sz w:val="24"/>
          <w:szCs w:val="24"/>
        </w:rPr>
        <w:t xml:space="preserve"> comes from the Greek words </w:t>
      </w:r>
      <w:r w:rsidRPr="00226404">
        <w:rPr>
          <w:rFonts w:ascii="Times New Roman" w:hAnsi="Times New Roman" w:cs="Times New Roman"/>
          <w:i/>
          <w:color w:val="000000" w:themeColor="text1"/>
          <w:sz w:val="24"/>
          <w:szCs w:val="24"/>
        </w:rPr>
        <w:t>dia</w:t>
      </w:r>
      <w:r w:rsidRPr="00226404">
        <w:rPr>
          <w:rFonts w:ascii="Times New Roman" w:hAnsi="Times New Roman" w:cs="Times New Roman"/>
          <w:color w:val="000000" w:themeColor="text1"/>
          <w:sz w:val="24"/>
          <w:szCs w:val="24"/>
        </w:rPr>
        <w:t xml:space="preserve">, meaning through, and </w:t>
      </w:r>
      <w:r w:rsidRPr="00226404">
        <w:rPr>
          <w:rFonts w:ascii="Times New Roman" w:hAnsi="Times New Roman" w:cs="Times New Roman"/>
          <w:i/>
          <w:color w:val="000000" w:themeColor="text1"/>
          <w:sz w:val="24"/>
          <w:szCs w:val="24"/>
        </w:rPr>
        <w:t>nous</w:t>
      </w:r>
      <w:r w:rsidRPr="00226404">
        <w:rPr>
          <w:rFonts w:ascii="Times New Roman" w:hAnsi="Times New Roman" w:cs="Times New Roman"/>
          <w:color w:val="000000" w:themeColor="text1"/>
          <w:sz w:val="24"/>
          <w:szCs w:val="24"/>
        </w:rPr>
        <w:t xml:space="preserve">, meaning mind or soul. The main theory in dianetics, which Hubbard published in his book </w:t>
      </w:r>
      <w:r w:rsidRPr="00226404">
        <w:rPr>
          <w:rFonts w:ascii="Times New Roman" w:hAnsi="Times New Roman" w:cs="Times New Roman"/>
          <w:i/>
          <w:color w:val="000000" w:themeColor="text1"/>
          <w:sz w:val="24"/>
          <w:szCs w:val="24"/>
        </w:rPr>
        <w:t xml:space="preserve">Dianetics: The Modern Science of Mental Health </w:t>
      </w:r>
      <w:r w:rsidRPr="00226404">
        <w:rPr>
          <w:rFonts w:ascii="Times New Roman" w:hAnsi="Times New Roman" w:cs="Times New Roman"/>
          <w:color w:val="000000" w:themeColor="text1"/>
          <w:sz w:val="24"/>
          <w:szCs w:val="24"/>
        </w:rPr>
        <w:t>(1950</w:t>
      </w:r>
      <w:proofErr w:type="gramStart"/>
      <w:r w:rsidRPr="00226404">
        <w:rPr>
          <w:rFonts w:ascii="Times New Roman" w:hAnsi="Times New Roman" w:cs="Times New Roman"/>
          <w:color w:val="000000" w:themeColor="text1"/>
          <w:sz w:val="24"/>
          <w:szCs w:val="24"/>
        </w:rPr>
        <w:t>),</w:t>
      </w:r>
      <w:proofErr w:type="gramEnd"/>
      <w:r w:rsidRPr="00226404">
        <w:rPr>
          <w:rFonts w:ascii="Times New Roman" w:hAnsi="Times New Roman" w:cs="Times New Roman"/>
          <w:color w:val="000000" w:themeColor="text1"/>
          <w:sz w:val="24"/>
          <w:szCs w:val="24"/>
        </w:rPr>
        <w:t xml:space="preserve"> is that one needs to clear the mind from mental blocks, or engrams. Engrams result from traumatic experiences, and one needs to go through an auditing process (which is done with the use of the “E-meter”) to help with the clearing of engrams. (p. </w:t>
      </w:r>
      <w:r w:rsidR="001C3219" w:rsidRPr="004F5550">
        <w:rPr>
          <w:rFonts w:ascii="Times New Roman" w:hAnsi="Times New Roman" w:cs="Times New Roman"/>
          <w:color w:val="000000" w:themeColor="text1"/>
          <w:sz w:val="24"/>
          <w:szCs w:val="24"/>
        </w:rPr>
        <w:t>615</w:t>
      </w:r>
      <w:r w:rsidRPr="00226404">
        <w:rPr>
          <w:rFonts w:ascii="Times New Roman" w:hAnsi="Times New Roman" w:cs="Times New Roman"/>
          <w:color w:val="000000" w:themeColor="text1"/>
          <w:sz w:val="24"/>
          <w:szCs w:val="24"/>
        </w:rPr>
        <w:t>)</w:t>
      </w:r>
    </w:p>
    <w:p w:rsidR="009A0A05" w:rsidRPr="00226404" w:rsidRDefault="007D5458" w:rsidP="00226404">
      <w:pPr>
        <w:pStyle w:val="ListParagraph"/>
        <w:numPr>
          <w:ilvl w:val="0"/>
          <w:numId w:val="32"/>
        </w:numPr>
        <w:spacing w:after="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The first practice is an initiation ceremony that involves the renunciation of all ties to theistic religions and is called the “Act of Apostasy.” This renunciation is followed by a baptismal </w:t>
      </w:r>
      <w:r w:rsidRPr="00226404">
        <w:rPr>
          <w:rFonts w:ascii="Times New Roman" w:hAnsi="Times New Roman" w:cs="Times New Roman"/>
          <w:color w:val="000000" w:themeColor="text1"/>
          <w:sz w:val="24"/>
          <w:szCs w:val="24"/>
        </w:rPr>
        <w:lastRenderedPageBreak/>
        <w:t>ceremony, wherein the DNA of the pract</w:t>
      </w:r>
      <w:r w:rsidR="009A0A05" w:rsidRPr="00226404">
        <w:rPr>
          <w:rFonts w:ascii="Times New Roman" w:hAnsi="Times New Roman" w:cs="Times New Roman"/>
          <w:color w:val="000000" w:themeColor="text1"/>
          <w:sz w:val="24"/>
          <w:szCs w:val="24"/>
        </w:rPr>
        <w:t>it</w:t>
      </w:r>
      <w:r w:rsidRPr="00226404">
        <w:rPr>
          <w:rFonts w:ascii="Times New Roman" w:hAnsi="Times New Roman" w:cs="Times New Roman"/>
          <w:color w:val="000000" w:themeColor="text1"/>
          <w:sz w:val="24"/>
          <w:szCs w:val="24"/>
        </w:rPr>
        <w:t>ioner is given to the Elohim. The second practice is known as “sensual meditation” or “meditation of the sense,” where one turns inward to understand the universe in one’s body, and then turns outward to experience the universe beyond one’s body.</w:t>
      </w:r>
      <w:r w:rsidR="0018016B" w:rsidRPr="00226404">
        <w:rPr>
          <w:rFonts w:ascii="Times New Roman" w:hAnsi="Times New Roman" w:cs="Times New Roman"/>
          <w:color w:val="000000" w:themeColor="text1"/>
          <w:sz w:val="24"/>
          <w:szCs w:val="24"/>
        </w:rPr>
        <w:t xml:space="preserve"> (p. </w:t>
      </w:r>
      <w:r w:rsidR="0037418C" w:rsidRPr="004F5550">
        <w:rPr>
          <w:rFonts w:ascii="Times New Roman" w:hAnsi="Times New Roman" w:cs="Times New Roman"/>
          <w:color w:val="000000" w:themeColor="text1"/>
          <w:sz w:val="24"/>
          <w:szCs w:val="24"/>
        </w:rPr>
        <w:t>619</w:t>
      </w:r>
      <w:r w:rsidR="0018016B" w:rsidRPr="00226404">
        <w:rPr>
          <w:rFonts w:ascii="Times New Roman" w:hAnsi="Times New Roman" w:cs="Times New Roman"/>
          <w:color w:val="000000" w:themeColor="text1"/>
          <w:sz w:val="24"/>
          <w:szCs w:val="24"/>
        </w:rPr>
        <w:t>)</w:t>
      </w:r>
    </w:p>
    <w:p w:rsidR="009A0A05" w:rsidRPr="00226404" w:rsidRDefault="009A0A05" w:rsidP="00226404">
      <w:pPr>
        <w:spacing w:after="0"/>
        <w:rPr>
          <w:rFonts w:ascii="Times New Roman" w:hAnsi="Times New Roman" w:cs="Times New Roman"/>
          <w:color w:val="000000" w:themeColor="text1"/>
          <w:sz w:val="24"/>
          <w:szCs w:val="24"/>
        </w:rPr>
      </w:pPr>
    </w:p>
    <w:p w:rsidR="009A0A05" w:rsidRPr="00226404" w:rsidRDefault="009A0A05" w:rsidP="00226404">
      <w:pPr>
        <w:spacing w:after="0"/>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Research Questions</w:t>
      </w:r>
    </w:p>
    <w:p w:rsidR="002F3AA0" w:rsidRPr="00226404" w:rsidRDefault="002F3AA0" w:rsidP="00226404">
      <w:pPr>
        <w:pStyle w:val="ListParagraph"/>
        <w:spacing w:after="0"/>
        <w:ind w:left="0"/>
        <w:rPr>
          <w:rFonts w:ascii="Times New Roman" w:hAnsi="Times New Roman" w:cs="Times New Roman"/>
          <w:color w:val="000000" w:themeColor="text1"/>
          <w:sz w:val="24"/>
          <w:szCs w:val="24"/>
        </w:rPr>
      </w:pPr>
    </w:p>
    <w:p w:rsidR="002F3AA0" w:rsidRPr="00226404" w:rsidRDefault="004D7089" w:rsidP="00226404">
      <w:pPr>
        <w:pStyle w:val="ListParagraph"/>
        <w:numPr>
          <w:ilvl w:val="0"/>
          <w:numId w:val="34"/>
        </w:numPr>
        <w:spacing w:after="120"/>
        <w:contextualSpacing w:val="0"/>
        <w:rPr>
          <w:rFonts w:ascii="Times New Roman" w:hAnsi="Times New Roman" w:cs="Times New Roman"/>
          <w:color w:val="000000" w:themeColor="text1"/>
          <w:sz w:val="24"/>
          <w:szCs w:val="24"/>
        </w:rPr>
      </w:pPr>
      <w:bookmarkStart w:id="0" w:name="_GoBack"/>
      <w:bookmarkEnd w:id="0"/>
      <w:r w:rsidRPr="00226404">
        <w:rPr>
          <w:rFonts w:ascii="Times New Roman" w:hAnsi="Times New Roman" w:cs="Times New Roman"/>
          <w:color w:val="000000" w:themeColor="text1"/>
          <w:sz w:val="24"/>
          <w:szCs w:val="24"/>
        </w:rPr>
        <w:t>The Raëlian Movement is known for being interested in cloning science</w:t>
      </w:r>
      <w:r w:rsidR="009A0A05" w:rsidRPr="00226404">
        <w:rPr>
          <w:rFonts w:ascii="Times New Roman" w:hAnsi="Times New Roman" w:cs="Times New Roman"/>
          <w:color w:val="000000" w:themeColor="text1"/>
          <w:sz w:val="24"/>
          <w:szCs w:val="24"/>
        </w:rPr>
        <w:t>.</w:t>
      </w:r>
      <w:r w:rsidRPr="00226404">
        <w:rPr>
          <w:rFonts w:ascii="Times New Roman" w:hAnsi="Times New Roman" w:cs="Times New Roman"/>
          <w:color w:val="000000" w:themeColor="text1"/>
          <w:sz w:val="24"/>
          <w:szCs w:val="24"/>
        </w:rPr>
        <w:t xml:space="preserve"> Why is this so? How does cloning science relate to the ideas of this movement?</w:t>
      </w:r>
    </w:p>
    <w:p w:rsidR="00C00F3A" w:rsidRPr="00226404" w:rsidRDefault="00321C07"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What are the key differences in the practices of Wicca in England and in the United States?</w:t>
      </w:r>
    </w:p>
    <w:p w:rsidR="000E1D57" w:rsidRPr="00226404" w:rsidRDefault="004D7089"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How did L. Ron Hubbard’s theory of the “thetan” develop?</w:t>
      </w:r>
      <w:r w:rsidR="00321C07" w:rsidRPr="00226404">
        <w:rPr>
          <w:rFonts w:ascii="Times New Roman" w:hAnsi="Times New Roman" w:cs="Times New Roman"/>
          <w:color w:val="000000" w:themeColor="text1"/>
          <w:sz w:val="24"/>
          <w:szCs w:val="24"/>
        </w:rPr>
        <w:t xml:space="preserve"> How is this theory described in his writings and in his cosmology?</w:t>
      </w:r>
    </w:p>
    <w:p w:rsidR="00C00F3A" w:rsidRPr="00226404" w:rsidRDefault="00642AF6"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Soka Gakkai grew out of the teachings of the monk Nichiren. How have the teachings of Soka Gakkai changed from the early teachings of Nichiren?</w:t>
      </w:r>
    </w:p>
    <w:p w:rsidR="000E1D57" w:rsidRPr="00226404" w:rsidRDefault="004D7089"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Malcolm X is a key figure in the history of the Nation of Islam. What were his teachings? How did his teachings change through the years?</w:t>
      </w:r>
    </w:p>
    <w:p w:rsidR="000E1D57" w:rsidRPr="00226404" w:rsidRDefault="00642AF6"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What are the foundational ideas about Krishna and bhakti yoga </w:t>
      </w:r>
      <w:r w:rsidR="00A41EAA" w:rsidRPr="004F5550">
        <w:rPr>
          <w:rFonts w:ascii="Times New Roman" w:hAnsi="Times New Roman" w:cs="Times New Roman"/>
          <w:color w:val="000000" w:themeColor="text1"/>
          <w:sz w:val="24"/>
          <w:szCs w:val="24"/>
        </w:rPr>
        <w:t xml:space="preserve">within the foundational texts for the Hare </w:t>
      </w:r>
      <w:proofErr w:type="gramStart"/>
      <w:r w:rsidR="00A41EAA" w:rsidRPr="004F5550">
        <w:rPr>
          <w:rFonts w:ascii="Times New Roman" w:hAnsi="Times New Roman" w:cs="Times New Roman"/>
          <w:color w:val="000000" w:themeColor="text1"/>
          <w:sz w:val="24"/>
          <w:szCs w:val="24"/>
        </w:rPr>
        <w:t>Krishnas, that</w:t>
      </w:r>
      <w:proofErr w:type="gramEnd"/>
      <w:r w:rsidR="00A41EAA" w:rsidRPr="004F5550">
        <w:rPr>
          <w:rFonts w:ascii="Times New Roman" w:hAnsi="Times New Roman" w:cs="Times New Roman"/>
          <w:color w:val="000000" w:themeColor="text1"/>
          <w:sz w:val="24"/>
          <w:szCs w:val="24"/>
        </w:rPr>
        <w:t xml:space="preserve"> is, the </w:t>
      </w:r>
      <w:r w:rsidR="00A41EAA" w:rsidRPr="004F5550">
        <w:rPr>
          <w:rFonts w:ascii="Times New Roman" w:hAnsi="Times New Roman" w:cs="Times New Roman"/>
          <w:i/>
          <w:color w:val="000000" w:themeColor="text1"/>
          <w:sz w:val="24"/>
          <w:szCs w:val="24"/>
        </w:rPr>
        <w:t>Bhagavad Gita</w:t>
      </w:r>
      <w:r w:rsidR="00A41EAA" w:rsidRPr="004F5550">
        <w:rPr>
          <w:rFonts w:ascii="Times New Roman" w:hAnsi="Times New Roman" w:cs="Times New Roman"/>
          <w:color w:val="000000" w:themeColor="text1"/>
          <w:sz w:val="24"/>
          <w:szCs w:val="24"/>
        </w:rPr>
        <w:t xml:space="preserve"> and the </w:t>
      </w:r>
      <w:r w:rsidR="00A41EAA" w:rsidRPr="004F5550">
        <w:rPr>
          <w:rFonts w:ascii="Times New Roman" w:hAnsi="Times New Roman" w:cs="Times New Roman"/>
          <w:i/>
          <w:color w:val="000000" w:themeColor="text1"/>
          <w:sz w:val="24"/>
          <w:szCs w:val="24"/>
        </w:rPr>
        <w:t>Srimad Bhagavatam</w:t>
      </w:r>
      <w:r w:rsidR="00A41EAA" w:rsidRPr="004F5550">
        <w:rPr>
          <w:rFonts w:ascii="Times New Roman" w:hAnsi="Times New Roman" w:cs="Times New Roman"/>
          <w:color w:val="000000" w:themeColor="text1"/>
          <w:sz w:val="24"/>
          <w:szCs w:val="24"/>
        </w:rPr>
        <w:t>.</w:t>
      </w:r>
      <w:r w:rsidRPr="00226404">
        <w:rPr>
          <w:rFonts w:ascii="Times New Roman" w:hAnsi="Times New Roman" w:cs="Times New Roman"/>
          <w:color w:val="000000" w:themeColor="text1"/>
          <w:sz w:val="24"/>
          <w:szCs w:val="24"/>
        </w:rPr>
        <w:t>?</w:t>
      </w:r>
    </w:p>
    <w:p w:rsidR="002F3AA0" w:rsidRPr="00226404" w:rsidRDefault="00BD2091"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4F5550">
        <w:rPr>
          <w:rFonts w:ascii="Times New Roman" w:hAnsi="Times New Roman" w:cs="Times New Roman"/>
          <w:color w:val="000000" w:themeColor="text1"/>
          <w:spacing w:val="-2"/>
          <w:sz w:val="24"/>
          <w:szCs w:val="24"/>
        </w:rPr>
        <w:t xml:space="preserve">Outline the key teachings in Yang Xiangbin’s </w:t>
      </w:r>
      <w:r w:rsidRPr="004F5550">
        <w:rPr>
          <w:rFonts w:ascii="Times New Roman" w:hAnsi="Times New Roman" w:cs="Times New Roman"/>
          <w:i/>
          <w:color w:val="000000" w:themeColor="text1"/>
          <w:spacing w:val="-2"/>
          <w:sz w:val="24"/>
          <w:szCs w:val="24"/>
        </w:rPr>
        <w:t>The Word Appears in the Flesh</w:t>
      </w:r>
      <w:r w:rsidR="00A41EAA" w:rsidRPr="004F5550">
        <w:rPr>
          <w:rFonts w:ascii="Times New Roman" w:hAnsi="Times New Roman" w:cs="Times New Roman"/>
          <w:color w:val="000000" w:themeColor="text1"/>
          <w:spacing w:val="-2"/>
          <w:sz w:val="24"/>
          <w:szCs w:val="24"/>
        </w:rPr>
        <w:t xml:space="preserve"> and provide an historical explanation for its status as</w:t>
      </w:r>
      <w:r w:rsidRPr="004F5550">
        <w:rPr>
          <w:rFonts w:ascii="Times New Roman" w:hAnsi="Times New Roman" w:cs="Times New Roman"/>
          <w:color w:val="000000" w:themeColor="text1"/>
          <w:spacing w:val="-2"/>
          <w:sz w:val="24"/>
          <w:szCs w:val="24"/>
        </w:rPr>
        <w:t xml:space="preserve"> new scripture </w:t>
      </w:r>
      <w:r w:rsidR="00A41EAA" w:rsidRPr="004F5550">
        <w:rPr>
          <w:rFonts w:ascii="Times New Roman" w:hAnsi="Times New Roman" w:cs="Times New Roman"/>
          <w:color w:val="000000" w:themeColor="text1"/>
          <w:spacing w:val="-2"/>
          <w:sz w:val="24"/>
          <w:szCs w:val="24"/>
        </w:rPr>
        <w:t>in the new religious movements known as Eastern L</w:t>
      </w:r>
      <w:r w:rsidR="00226404">
        <w:rPr>
          <w:rFonts w:ascii="Times New Roman" w:hAnsi="Times New Roman" w:cs="Times New Roman"/>
          <w:color w:val="000000" w:themeColor="text1"/>
          <w:spacing w:val="-2"/>
          <w:sz w:val="24"/>
          <w:szCs w:val="24"/>
        </w:rPr>
        <w:t>ighting: The Church of Almighty</w:t>
      </w:r>
      <w:r w:rsidR="00321C07" w:rsidRPr="00226404">
        <w:rPr>
          <w:rFonts w:ascii="Times New Roman" w:hAnsi="Times New Roman" w:cs="Times New Roman"/>
          <w:color w:val="000000" w:themeColor="text1"/>
          <w:sz w:val="24"/>
          <w:szCs w:val="24"/>
        </w:rPr>
        <w:t>.</w:t>
      </w:r>
    </w:p>
    <w:p w:rsidR="002F3AA0" w:rsidRPr="00226404" w:rsidRDefault="004D7089"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Why is the New Age movement associated with “holistic” practices</w:t>
      </w:r>
      <w:r w:rsidR="00A41EAA" w:rsidRPr="004F5550">
        <w:rPr>
          <w:rFonts w:ascii="Times New Roman" w:hAnsi="Times New Roman" w:cs="Times New Roman"/>
          <w:color w:val="000000" w:themeColor="text1"/>
          <w:sz w:val="24"/>
          <w:szCs w:val="24"/>
        </w:rPr>
        <w:t>?</w:t>
      </w:r>
      <w:r w:rsidR="00BD2091" w:rsidRPr="004F5550">
        <w:rPr>
          <w:rFonts w:ascii="Times New Roman" w:hAnsi="Times New Roman" w:cs="Times New Roman"/>
          <w:color w:val="000000" w:themeColor="text1"/>
          <w:sz w:val="24"/>
          <w:szCs w:val="24"/>
        </w:rPr>
        <w:t xml:space="preserve"> </w:t>
      </w:r>
      <w:r w:rsidR="00A41EAA" w:rsidRPr="004F5550">
        <w:rPr>
          <w:rFonts w:ascii="Times New Roman" w:hAnsi="Times New Roman" w:cs="Times New Roman"/>
          <w:color w:val="000000" w:themeColor="text1"/>
          <w:sz w:val="24"/>
          <w:szCs w:val="24"/>
        </w:rPr>
        <w:t>W</w:t>
      </w:r>
      <w:r w:rsidRPr="00226404">
        <w:rPr>
          <w:rFonts w:ascii="Times New Roman" w:hAnsi="Times New Roman" w:cs="Times New Roman"/>
          <w:color w:val="000000" w:themeColor="text1"/>
          <w:sz w:val="24"/>
          <w:szCs w:val="24"/>
        </w:rPr>
        <w:t>hat do these practices entail?</w:t>
      </w:r>
      <w:r w:rsidR="00A41EAA" w:rsidRPr="004F5550">
        <w:rPr>
          <w:rFonts w:ascii="Times New Roman" w:hAnsi="Times New Roman" w:cs="Times New Roman"/>
          <w:color w:val="000000" w:themeColor="text1"/>
          <w:sz w:val="24"/>
          <w:szCs w:val="24"/>
        </w:rPr>
        <w:t xml:space="preserve"> What are some of the terms and metaphors that may be used to frame and interpret the New Age movement?</w:t>
      </w:r>
    </w:p>
    <w:p w:rsidR="002F3AA0" w:rsidRPr="00226404" w:rsidRDefault="00642AF6" w:rsidP="00226404">
      <w:pPr>
        <w:pStyle w:val="ListParagraph"/>
        <w:numPr>
          <w:ilvl w:val="0"/>
          <w:numId w:val="34"/>
        </w:numPr>
        <w:spacing w:after="12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The Church of Jesus Christ of Latter-day Saints </w:t>
      </w:r>
      <w:r w:rsidR="009A0A05" w:rsidRPr="00226404">
        <w:rPr>
          <w:rFonts w:ascii="Times New Roman" w:hAnsi="Times New Roman" w:cs="Times New Roman"/>
          <w:color w:val="000000" w:themeColor="text1"/>
          <w:sz w:val="24"/>
          <w:szCs w:val="24"/>
        </w:rPr>
        <w:t>is known for its</w:t>
      </w:r>
      <w:r w:rsidRPr="00226404">
        <w:rPr>
          <w:rFonts w:ascii="Times New Roman" w:hAnsi="Times New Roman" w:cs="Times New Roman"/>
          <w:color w:val="000000" w:themeColor="text1"/>
          <w:sz w:val="24"/>
          <w:szCs w:val="24"/>
        </w:rPr>
        <w:t xml:space="preserve"> interest in genealogy. How does </w:t>
      </w:r>
      <w:r w:rsidR="009A0A05" w:rsidRPr="00226404">
        <w:rPr>
          <w:rFonts w:ascii="Times New Roman" w:hAnsi="Times New Roman" w:cs="Times New Roman"/>
          <w:color w:val="000000" w:themeColor="text1"/>
          <w:sz w:val="24"/>
          <w:szCs w:val="24"/>
        </w:rPr>
        <w:t xml:space="preserve">this interest correlate to </w:t>
      </w:r>
      <w:r w:rsidR="00A41EAA" w:rsidRPr="004F5550">
        <w:rPr>
          <w:rFonts w:ascii="Times New Roman" w:hAnsi="Times New Roman" w:cs="Times New Roman"/>
          <w:color w:val="000000" w:themeColor="text1"/>
          <w:sz w:val="24"/>
          <w:szCs w:val="24"/>
        </w:rPr>
        <w:t xml:space="preserve">some of their </w:t>
      </w:r>
      <w:r w:rsidR="00975DCA" w:rsidRPr="004F5550">
        <w:rPr>
          <w:rFonts w:ascii="Times New Roman" w:hAnsi="Times New Roman" w:cs="Times New Roman"/>
          <w:color w:val="000000" w:themeColor="text1"/>
          <w:sz w:val="24"/>
          <w:szCs w:val="24"/>
        </w:rPr>
        <w:t xml:space="preserve">teachings, rituals </w:t>
      </w:r>
      <w:r w:rsidRPr="00226404">
        <w:rPr>
          <w:rFonts w:ascii="Times New Roman" w:hAnsi="Times New Roman" w:cs="Times New Roman"/>
          <w:color w:val="000000" w:themeColor="text1"/>
          <w:sz w:val="24"/>
          <w:szCs w:val="24"/>
        </w:rPr>
        <w:t>and practices?</w:t>
      </w:r>
    </w:p>
    <w:p w:rsidR="002F3AA0" w:rsidRPr="00226404" w:rsidRDefault="00321C07" w:rsidP="00226404">
      <w:pPr>
        <w:pStyle w:val="ListParagraph"/>
        <w:numPr>
          <w:ilvl w:val="0"/>
          <w:numId w:val="34"/>
        </w:numPr>
        <w:spacing w:after="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What are the </w:t>
      </w:r>
      <w:r w:rsidR="00975DCA" w:rsidRPr="004F5550">
        <w:rPr>
          <w:rFonts w:ascii="Times New Roman" w:hAnsi="Times New Roman" w:cs="Times New Roman"/>
          <w:color w:val="000000" w:themeColor="text1"/>
          <w:sz w:val="24"/>
          <w:szCs w:val="24"/>
        </w:rPr>
        <w:t xml:space="preserve">central </w:t>
      </w:r>
      <w:r w:rsidRPr="00226404">
        <w:rPr>
          <w:rFonts w:ascii="Times New Roman" w:hAnsi="Times New Roman" w:cs="Times New Roman"/>
          <w:color w:val="000000" w:themeColor="text1"/>
          <w:sz w:val="24"/>
          <w:szCs w:val="24"/>
        </w:rPr>
        <w:t>elements of Baha’i worship practices?</w:t>
      </w:r>
      <w:r w:rsidR="00975DCA" w:rsidRPr="004F5550">
        <w:rPr>
          <w:rFonts w:ascii="Times New Roman" w:hAnsi="Times New Roman" w:cs="Times New Roman"/>
          <w:color w:val="000000" w:themeColor="text1"/>
          <w:sz w:val="24"/>
          <w:szCs w:val="24"/>
        </w:rPr>
        <w:t xml:space="preserve"> What is the significance behind these various aspects of Baha’i worship?</w:t>
      </w:r>
    </w:p>
    <w:p w:rsidR="009A0A05" w:rsidRPr="00226404" w:rsidRDefault="009A0A05" w:rsidP="00226404">
      <w:pPr>
        <w:spacing w:after="0"/>
        <w:contextualSpacing/>
        <w:rPr>
          <w:rFonts w:ascii="Times New Roman" w:hAnsi="Times New Roman" w:cs="Times New Roman"/>
          <w:color w:val="000000" w:themeColor="text1"/>
          <w:sz w:val="24"/>
          <w:szCs w:val="24"/>
        </w:rPr>
      </w:pPr>
    </w:p>
    <w:p w:rsidR="009A0A05" w:rsidRPr="00226404" w:rsidRDefault="009A0A05" w:rsidP="00226404">
      <w:pPr>
        <w:spacing w:after="0"/>
        <w:contextualSpacing/>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Reflection Questions</w:t>
      </w:r>
    </w:p>
    <w:p w:rsidR="001E1002" w:rsidRPr="00226404" w:rsidRDefault="001E1002" w:rsidP="00226404">
      <w:pPr>
        <w:spacing w:after="0"/>
        <w:contextualSpacing/>
        <w:rPr>
          <w:rFonts w:ascii="Times New Roman" w:hAnsi="Times New Roman" w:cs="Times New Roman"/>
          <w:color w:val="000000" w:themeColor="text1"/>
          <w:sz w:val="24"/>
          <w:szCs w:val="24"/>
        </w:rPr>
      </w:pPr>
    </w:p>
    <w:p w:rsidR="002F3AA0" w:rsidRPr="00226404" w:rsidRDefault="00D3367B" w:rsidP="00226404">
      <w:pPr>
        <w:pStyle w:val="ListParagraph"/>
        <w:numPr>
          <w:ilvl w:val="0"/>
          <w:numId w:val="36"/>
        </w:numPr>
        <w:spacing w:after="120"/>
        <w:ind w:left="36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Why do you think that </w:t>
      </w:r>
      <w:r w:rsidR="00D85F0B" w:rsidRPr="00226404">
        <w:rPr>
          <w:rFonts w:ascii="Times New Roman" w:hAnsi="Times New Roman" w:cs="Times New Roman"/>
          <w:color w:val="000000" w:themeColor="text1"/>
          <w:sz w:val="24"/>
          <w:szCs w:val="24"/>
        </w:rPr>
        <w:t>the terms “sect” and “cult” have negative connotations?</w:t>
      </w:r>
    </w:p>
    <w:p w:rsidR="00D3367B" w:rsidRPr="00226404" w:rsidRDefault="00D85F0B" w:rsidP="00226404">
      <w:pPr>
        <w:pStyle w:val="ListParagraph"/>
        <w:numPr>
          <w:ilvl w:val="0"/>
          <w:numId w:val="36"/>
        </w:numPr>
        <w:spacing w:after="120"/>
        <w:ind w:left="36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Why do you think </w:t>
      </w:r>
      <w:r w:rsidR="009A0A05" w:rsidRPr="00226404">
        <w:rPr>
          <w:rFonts w:ascii="Times New Roman" w:hAnsi="Times New Roman" w:cs="Times New Roman"/>
          <w:color w:val="000000" w:themeColor="text1"/>
          <w:sz w:val="24"/>
          <w:szCs w:val="24"/>
        </w:rPr>
        <w:t>the media tend to</w:t>
      </w:r>
      <w:r w:rsidRPr="00226404">
        <w:rPr>
          <w:rFonts w:ascii="Times New Roman" w:hAnsi="Times New Roman" w:cs="Times New Roman"/>
          <w:color w:val="000000" w:themeColor="text1"/>
          <w:sz w:val="24"/>
          <w:szCs w:val="24"/>
        </w:rPr>
        <w:t xml:space="preserve"> focus on controversies</w:t>
      </w:r>
      <w:r w:rsidR="009A0A05" w:rsidRPr="00226404">
        <w:rPr>
          <w:rFonts w:ascii="Times New Roman" w:hAnsi="Times New Roman" w:cs="Times New Roman"/>
          <w:color w:val="000000" w:themeColor="text1"/>
          <w:sz w:val="24"/>
          <w:szCs w:val="24"/>
        </w:rPr>
        <w:t xml:space="preserve"> that involve</w:t>
      </w:r>
      <w:r w:rsidRPr="00226404">
        <w:rPr>
          <w:rFonts w:ascii="Times New Roman" w:hAnsi="Times New Roman" w:cs="Times New Roman"/>
          <w:color w:val="000000" w:themeColor="text1"/>
          <w:sz w:val="24"/>
          <w:szCs w:val="24"/>
        </w:rPr>
        <w:t xml:space="preserve"> these </w:t>
      </w:r>
      <w:r w:rsidR="009A0A05" w:rsidRPr="00226404">
        <w:rPr>
          <w:rFonts w:ascii="Times New Roman" w:hAnsi="Times New Roman" w:cs="Times New Roman"/>
          <w:color w:val="000000" w:themeColor="text1"/>
          <w:sz w:val="24"/>
          <w:szCs w:val="24"/>
        </w:rPr>
        <w:t>new r</w:t>
      </w:r>
      <w:r w:rsidRPr="00226404">
        <w:rPr>
          <w:rFonts w:ascii="Times New Roman" w:hAnsi="Times New Roman" w:cs="Times New Roman"/>
          <w:color w:val="000000" w:themeColor="text1"/>
          <w:sz w:val="24"/>
          <w:szCs w:val="24"/>
        </w:rPr>
        <w:t xml:space="preserve">eligious </w:t>
      </w:r>
      <w:r w:rsidR="009A0A05" w:rsidRPr="00226404">
        <w:rPr>
          <w:rFonts w:ascii="Times New Roman" w:hAnsi="Times New Roman" w:cs="Times New Roman"/>
          <w:color w:val="000000" w:themeColor="text1"/>
          <w:sz w:val="24"/>
          <w:szCs w:val="24"/>
        </w:rPr>
        <w:t>m</w:t>
      </w:r>
      <w:r w:rsidRPr="00226404">
        <w:rPr>
          <w:rFonts w:ascii="Times New Roman" w:hAnsi="Times New Roman" w:cs="Times New Roman"/>
          <w:color w:val="000000" w:themeColor="text1"/>
          <w:sz w:val="24"/>
          <w:szCs w:val="24"/>
        </w:rPr>
        <w:t>ovements?</w:t>
      </w:r>
    </w:p>
    <w:p w:rsidR="002F3AA0" w:rsidRPr="00226404" w:rsidRDefault="00D85F0B" w:rsidP="00226404">
      <w:pPr>
        <w:pStyle w:val="ListParagraph"/>
        <w:numPr>
          <w:ilvl w:val="0"/>
          <w:numId w:val="36"/>
        </w:numPr>
        <w:spacing w:after="120"/>
        <w:ind w:left="36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Which of the </w:t>
      </w:r>
      <w:r w:rsidR="009A0A05" w:rsidRPr="00226404">
        <w:rPr>
          <w:rFonts w:ascii="Times New Roman" w:hAnsi="Times New Roman" w:cs="Times New Roman"/>
          <w:color w:val="000000" w:themeColor="text1"/>
          <w:sz w:val="24"/>
          <w:szCs w:val="24"/>
        </w:rPr>
        <w:t>new r</w:t>
      </w:r>
      <w:r w:rsidRPr="00226404">
        <w:rPr>
          <w:rFonts w:ascii="Times New Roman" w:hAnsi="Times New Roman" w:cs="Times New Roman"/>
          <w:color w:val="000000" w:themeColor="text1"/>
          <w:sz w:val="24"/>
          <w:szCs w:val="24"/>
        </w:rPr>
        <w:t xml:space="preserve">eligious </w:t>
      </w:r>
      <w:r w:rsidR="009A0A05" w:rsidRPr="00226404">
        <w:rPr>
          <w:rFonts w:ascii="Times New Roman" w:hAnsi="Times New Roman" w:cs="Times New Roman"/>
          <w:color w:val="000000" w:themeColor="text1"/>
          <w:sz w:val="24"/>
          <w:szCs w:val="24"/>
        </w:rPr>
        <w:t>m</w:t>
      </w:r>
      <w:r w:rsidRPr="00226404">
        <w:rPr>
          <w:rFonts w:ascii="Times New Roman" w:hAnsi="Times New Roman" w:cs="Times New Roman"/>
          <w:color w:val="000000" w:themeColor="text1"/>
          <w:sz w:val="24"/>
          <w:szCs w:val="24"/>
        </w:rPr>
        <w:t>ovements do you find the most intriguing? Why?</w:t>
      </w:r>
    </w:p>
    <w:p w:rsidR="005B739B" w:rsidRPr="00226404" w:rsidRDefault="009A0A05" w:rsidP="00226404">
      <w:pPr>
        <w:pStyle w:val="ListParagraph"/>
        <w:numPr>
          <w:ilvl w:val="0"/>
          <w:numId w:val="36"/>
        </w:numPr>
        <w:spacing w:after="120"/>
        <w:ind w:left="360"/>
        <w:contextualSpacing w:val="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 xml:space="preserve">Why do you think that feminists </w:t>
      </w:r>
      <w:r w:rsidR="00D85F0B" w:rsidRPr="00226404">
        <w:rPr>
          <w:rFonts w:ascii="Times New Roman" w:hAnsi="Times New Roman" w:cs="Times New Roman"/>
          <w:color w:val="000000" w:themeColor="text1"/>
          <w:sz w:val="24"/>
          <w:szCs w:val="24"/>
        </w:rPr>
        <w:t xml:space="preserve">are more attracted to some </w:t>
      </w:r>
      <w:r w:rsidR="00975DCA" w:rsidRPr="004F5550">
        <w:rPr>
          <w:rFonts w:ascii="Times New Roman" w:hAnsi="Times New Roman" w:cs="Times New Roman"/>
          <w:color w:val="000000" w:themeColor="text1"/>
          <w:sz w:val="24"/>
          <w:szCs w:val="24"/>
        </w:rPr>
        <w:t xml:space="preserve">of the new religious </w:t>
      </w:r>
      <w:r w:rsidR="00D85F0B" w:rsidRPr="00226404">
        <w:rPr>
          <w:rFonts w:ascii="Times New Roman" w:hAnsi="Times New Roman" w:cs="Times New Roman"/>
          <w:color w:val="000000" w:themeColor="text1"/>
          <w:sz w:val="24"/>
          <w:szCs w:val="24"/>
        </w:rPr>
        <w:t>movements?</w:t>
      </w:r>
    </w:p>
    <w:p w:rsidR="002F3AA0" w:rsidRPr="00226404" w:rsidRDefault="00D83F4F" w:rsidP="00226404">
      <w:pPr>
        <w:pStyle w:val="ListParagraph"/>
        <w:numPr>
          <w:ilvl w:val="0"/>
          <w:numId w:val="36"/>
        </w:numPr>
        <w:spacing w:after="0"/>
        <w:ind w:left="36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lastRenderedPageBreak/>
        <w:t xml:space="preserve">What do you think are the key differences </w:t>
      </w:r>
      <w:r w:rsidR="009A0A05" w:rsidRPr="00226404">
        <w:rPr>
          <w:rFonts w:ascii="Times New Roman" w:hAnsi="Times New Roman" w:cs="Times New Roman"/>
          <w:color w:val="000000" w:themeColor="text1"/>
          <w:sz w:val="24"/>
          <w:szCs w:val="24"/>
        </w:rPr>
        <w:t>among</w:t>
      </w:r>
      <w:r w:rsidRPr="00226404">
        <w:rPr>
          <w:rFonts w:ascii="Times New Roman" w:hAnsi="Times New Roman" w:cs="Times New Roman"/>
          <w:color w:val="000000" w:themeColor="text1"/>
          <w:sz w:val="24"/>
          <w:szCs w:val="24"/>
        </w:rPr>
        <w:t xml:space="preserve"> the three spiritual roots of the </w:t>
      </w:r>
      <w:r w:rsidR="009A0A05" w:rsidRPr="00226404">
        <w:rPr>
          <w:rFonts w:ascii="Times New Roman" w:hAnsi="Times New Roman" w:cs="Times New Roman"/>
          <w:color w:val="000000" w:themeColor="text1"/>
          <w:sz w:val="24"/>
          <w:szCs w:val="24"/>
        </w:rPr>
        <w:t>n</w:t>
      </w:r>
      <w:r w:rsidRPr="00226404">
        <w:rPr>
          <w:rFonts w:ascii="Times New Roman" w:hAnsi="Times New Roman" w:cs="Times New Roman"/>
          <w:color w:val="000000" w:themeColor="text1"/>
          <w:sz w:val="24"/>
          <w:szCs w:val="24"/>
        </w:rPr>
        <w:t xml:space="preserve">ew </w:t>
      </w:r>
      <w:r w:rsidR="009A0A05" w:rsidRPr="00226404">
        <w:rPr>
          <w:rFonts w:ascii="Times New Roman" w:hAnsi="Times New Roman" w:cs="Times New Roman"/>
          <w:color w:val="000000" w:themeColor="text1"/>
          <w:sz w:val="24"/>
          <w:szCs w:val="24"/>
        </w:rPr>
        <w:t>r</w:t>
      </w:r>
      <w:r w:rsidRPr="00226404">
        <w:rPr>
          <w:rFonts w:ascii="Times New Roman" w:hAnsi="Times New Roman" w:cs="Times New Roman"/>
          <w:color w:val="000000" w:themeColor="text1"/>
          <w:sz w:val="24"/>
          <w:szCs w:val="24"/>
        </w:rPr>
        <w:t>elig</w:t>
      </w:r>
      <w:r w:rsidR="009A0A05" w:rsidRPr="00226404">
        <w:rPr>
          <w:rFonts w:ascii="Times New Roman" w:hAnsi="Times New Roman" w:cs="Times New Roman"/>
          <w:color w:val="000000" w:themeColor="text1"/>
          <w:sz w:val="24"/>
          <w:szCs w:val="24"/>
        </w:rPr>
        <w:t>ious m</w:t>
      </w:r>
      <w:r w:rsidRPr="00226404">
        <w:rPr>
          <w:rFonts w:ascii="Times New Roman" w:hAnsi="Times New Roman" w:cs="Times New Roman"/>
          <w:color w:val="000000" w:themeColor="text1"/>
          <w:sz w:val="24"/>
          <w:szCs w:val="24"/>
        </w:rPr>
        <w:t>ovements as presented in this chapter</w:t>
      </w:r>
      <w:r w:rsidR="00977864" w:rsidRPr="00226404">
        <w:rPr>
          <w:rFonts w:ascii="Times New Roman" w:hAnsi="Times New Roman" w:cs="Times New Roman"/>
          <w:color w:val="000000" w:themeColor="text1"/>
          <w:sz w:val="24"/>
          <w:szCs w:val="24"/>
        </w:rPr>
        <w:t>?</w:t>
      </w:r>
    </w:p>
    <w:p w:rsidR="009A0A05" w:rsidRPr="00226404" w:rsidRDefault="009A0A05" w:rsidP="00226404">
      <w:pPr>
        <w:spacing w:after="0"/>
        <w:contextualSpacing/>
        <w:rPr>
          <w:rFonts w:ascii="Times New Roman" w:hAnsi="Times New Roman" w:cs="Times New Roman"/>
          <w:color w:val="000000" w:themeColor="text1"/>
          <w:sz w:val="24"/>
          <w:szCs w:val="24"/>
        </w:rPr>
      </w:pPr>
    </w:p>
    <w:p w:rsidR="009A0A05" w:rsidRPr="00226404" w:rsidRDefault="009A0A05" w:rsidP="00226404">
      <w:pPr>
        <w:spacing w:after="0"/>
        <w:rPr>
          <w:rFonts w:ascii="Times New Roman" w:hAnsi="Times New Roman" w:cs="Times New Roman"/>
          <w:color w:val="000000" w:themeColor="text1"/>
          <w:sz w:val="24"/>
          <w:szCs w:val="24"/>
        </w:rPr>
      </w:pPr>
      <w:r w:rsidRPr="00226404">
        <w:rPr>
          <w:rFonts w:ascii="Times New Roman" w:hAnsi="Times New Roman" w:cs="Times New Roman"/>
          <w:color w:val="000000" w:themeColor="text1"/>
          <w:sz w:val="24"/>
          <w:szCs w:val="24"/>
        </w:rPr>
        <w:t>Additional Resources</w:t>
      </w:r>
    </w:p>
    <w:p w:rsidR="001E1002" w:rsidRPr="00226404" w:rsidRDefault="001E1002" w:rsidP="00226404">
      <w:pPr>
        <w:spacing w:after="0"/>
        <w:contextualSpacing/>
        <w:rPr>
          <w:rFonts w:ascii="Times New Roman" w:hAnsi="Times New Roman" w:cs="Times New Roman"/>
          <w:color w:val="000000" w:themeColor="text1"/>
          <w:sz w:val="24"/>
          <w:szCs w:val="24"/>
        </w:rPr>
      </w:pPr>
    </w:p>
    <w:p w:rsidR="00B768B0" w:rsidRPr="00226404" w:rsidRDefault="00B768B0" w:rsidP="00226404">
      <w:pPr>
        <w:pStyle w:val="ListParagraph"/>
        <w:numPr>
          <w:ilvl w:val="0"/>
          <w:numId w:val="41"/>
        </w:numPr>
        <w:tabs>
          <w:tab w:val="left" w:pos="360"/>
        </w:tabs>
        <w:spacing w:after="0"/>
        <w:ind w:left="360"/>
        <w:rPr>
          <w:rFonts w:ascii="Times New Roman" w:eastAsiaTheme="minorEastAsia" w:hAnsi="Times New Roman" w:cs="Times New Roman"/>
          <w:color w:val="000000" w:themeColor="text1"/>
          <w:sz w:val="24"/>
          <w:szCs w:val="24"/>
        </w:rPr>
      </w:pPr>
      <w:r w:rsidRPr="00226404">
        <w:rPr>
          <w:rFonts w:ascii="Times New Roman" w:eastAsiaTheme="minorEastAsia" w:hAnsi="Times New Roman" w:cs="Times New Roman"/>
          <w:color w:val="000000" w:themeColor="text1"/>
          <w:sz w:val="24"/>
          <w:szCs w:val="24"/>
        </w:rPr>
        <w:t>History’s Mysteries: Cults (2000</w:t>
      </w:r>
      <w:r w:rsidRPr="00226404">
        <w:rPr>
          <w:rFonts w:ascii="Times New Roman" w:hAnsi="Times New Roman" w:cs="Times New Roman"/>
          <w:color w:val="000000" w:themeColor="text1"/>
          <w:sz w:val="24"/>
          <w:szCs w:val="24"/>
        </w:rPr>
        <w:t xml:space="preserve">), </w:t>
      </w:r>
      <w:r w:rsidRPr="00226404">
        <w:rPr>
          <w:rFonts w:ascii="Times New Roman" w:eastAsiaTheme="minorEastAsia" w:hAnsi="Times New Roman" w:cs="Times New Roman"/>
          <w:i/>
          <w:color w:val="000000" w:themeColor="text1"/>
          <w:sz w:val="24"/>
          <w:szCs w:val="24"/>
        </w:rPr>
        <w:t>The History Channel</w:t>
      </w:r>
      <w:r w:rsidRPr="00226404">
        <w:rPr>
          <w:rFonts w:ascii="Times New Roman" w:hAnsi="Times New Roman" w:cs="Times New Roman"/>
          <w:color w:val="000000" w:themeColor="text1"/>
          <w:sz w:val="24"/>
          <w:szCs w:val="24"/>
        </w:rPr>
        <w:t xml:space="preserve">.  </w:t>
      </w:r>
    </w:p>
    <w:p w:rsidR="00B768B0" w:rsidRPr="00226404" w:rsidRDefault="00B768B0" w:rsidP="00226404">
      <w:pPr>
        <w:tabs>
          <w:tab w:val="left" w:pos="360"/>
        </w:tabs>
        <w:ind w:left="360"/>
        <w:contextualSpacing/>
        <w:rPr>
          <w:rFonts w:ascii="Times New Roman" w:hAnsi="Times New Roman" w:cs="Times New Roman"/>
          <w:sz w:val="24"/>
          <w:szCs w:val="24"/>
        </w:rPr>
      </w:pPr>
      <w:r w:rsidRPr="00226404">
        <w:rPr>
          <w:rFonts w:ascii="Times New Roman" w:hAnsi="Times New Roman" w:cs="Times New Roman"/>
          <w:color w:val="000000" w:themeColor="text1"/>
          <w:sz w:val="24"/>
          <w:szCs w:val="24"/>
        </w:rPr>
        <w:t xml:space="preserve">Part of the History Channel’s series </w:t>
      </w:r>
      <w:r w:rsidRPr="00226404">
        <w:rPr>
          <w:rFonts w:ascii="Times New Roman" w:hAnsi="Times New Roman" w:cs="Times New Roman"/>
          <w:i/>
          <w:color w:val="000000" w:themeColor="text1"/>
          <w:sz w:val="24"/>
          <w:szCs w:val="24"/>
        </w:rPr>
        <w:t>History’s Mysteries</w:t>
      </w:r>
      <w:r w:rsidRPr="00226404">
        <w:rPr>
          <w:rFonts w:ascii="Times New Roman" w:hAnsi="Times New Roman" w:cs="Times New Roman"/>
          <w:color w:val="000000" w:themeColor="text1"/>
          <w:sz w:val="24"/>
          <w:szCs w:val="24"/>
        </w:rPr>
        <w:t xml:space="preserve">, a historical look a cults and their appeal from antiquity, such as the Egyptian cult of Isis,  to cults turned accepted religions such  as Christianity, to modern </w:t>
      </w:r>
      <w:r w:rsidRPr="00226404">
        <w:rPr>
          <w:rFonts w:ascii="Times New Roman" w:hAnsi="Times New Roman" w:cs="Times New Roman"/>
          <w:sz w:val="24"/>
          <w:szCs w:val="24"/>
        </w:rPr>
        <w:t xml:space="preserve">cults, such as the Branch Davidians. The documentary is available on YouTube at the following: </w:t>
      </w:r>
      <w:hyperlink r:id="rId8" w:history="1">
        <w:r w:rsidRPr="00226404">
          <w:rPr>
            <w:rStyle w:val="Hyperlink"/>
            <w:rFonts w:ascii="Times New Roman" w:eastAsiaTheme="majorEastAsia" w:hAnsi="Times New Roman" w:cs="Times New Roman"/>
            <w:color w:val="auto"/>
            <w:sz w:val="24"/>
            <w:szCs w:val="24"/>
          </w:rPr>
          <w:t>https://www.youtube.com/watch?v=fYhKCoQ2I-w&amp;list=PL</w:t>
        </w:r>
        <w:r w:rsidRPr="00226404">
          <w:rPr>
            <w:rStyle w:val="Hyperlink"/>
            <w:rFonts w:ascii="Times New Roman" w:hAnsi="Times New Roman" w:cs="Times New Roman"/>
            <w:color w:val="auto"/>
            <w:sz w:val="24"/>
            <w:szCs w:val="24"/>
          </w:rPr>
          <w:t xml:space="preserve"> </w:t>
        </w:r>
        <w:r w:rsidRPr="00226404">
          <w:rPr>
            <w:rStyle w:val="Hyperlink"/>
            <w:rFonts w:ascii="Times New Roman" w:eastAsiaTheme="majorEastAsia" w:hAnsi="Times New Roman" w:cs="Times New Roman"/>
            <w:color w:val="auto"/>
            <w:sz w:val="24"/>
            <w:szCs w:val="24"/>
          </w:rPr>
          <w:t>pHQFR1whr9tedK5KP_igREFo8gwiE_6&amp;index=55</w:t>
        </w:r>
      </w:hyperlink>
    </w:p>
    <w:p w:rsidR="00B768B0" w:rsidRPr="00226404" w:rsidRDefault="00B768B0" w:rsidP="00226404">
      <w:pPr>
        <w:ind w:left="450"/>
        <w:contextualSpacing/>
        <w:rPr>
          <w:rFonts w:ascii="Times New Roman" w:hAnsi="Times New Roman" w:cs="Times New Roman"/>
          <w:sz w:val="24"/>
          <w:szCs w:val="24"/>
        </w:rPr>
      </w:pPr>
    </w:p>
    <w:p w:rsidR="00B768B0" w:rsidRPr="00226404" w:rsidRDefault="00B768B0" w:rsidP="00226404">
      <w:pPr>
        <w:ind w:left="360" w:hanging="360"/>
        <w:rPr>
          <w:rFonts w:ascii="Times New Roman" w:hAnsi="Times New Roman" w:cs="Times New Roman"/>
          <w:sz w:val="24"/>
          <w:szCs w:val="24"/>
        </w:rPr>
      </w:pPr>
      <w:r w:rsidRPr="00226404">
        <w:rPr>
          <w:rFonts w:ascii="Times New Roman" w:hAnsi="Times New Roman" w:cs="Times New Roman"/>
          <w:sz w:val="24"/>
          <w:szCs w:val="24"/>
        </w:rPr>
        <w:t xml:space="preserve">2. </w:t>
      </w:r>
      <w:r w:rsidRPr="00226404">
        <w:rPr>
          <w:rFonts w:ascii="Times New Roman" w:hAnsi="Times New Roman" w:cs="Times New Roman"/>
          <w:sz w:val="24"/>
          <w:szCs w:val="24"/>
        </w:rPr>
        <w:tab/>
      </w:r>
      <w:r w:rsidRPr="00226404">
        <w:rPr>
          <w:rFonts w:ascii="Times New Roman" w:hAnsi="Times New Roman" w:cs="Times New Roman"/>
          <w:i/>
          <w:spacing w:val="-2"/>
          <w:sz w:val="24"/>
          <w:szCs w:val="24"/>
        </w:rPr>
        <w:t>Different Paths: Shamanism, Cults, and Religion on Demand</w:t>
      </w:r>
      <w:r w:rsidRPr="00226404">
        <w:rPr>
          <w:rFonts w:ascii="Times New Roman" w:hAnsi="Times New Roman" w:cs="Times New Roman"/>
          <w:spacing w:val="-2"/>
          <w:sz w:val="24"/>
          <w:szCs w:val="24"/>
        </w:rPr>
        <w:t xml:space="preserve"> (1998, Films for the Humanities and Sciences)</w:t>
      </w:r>
      <w:r w:rsidRPr="00226404">
        <w:rPr>
          <w:rFonts w:ascii="Times New Roman" w:hAnsi="Times New Roman" w:cs="Times New Roman"/>
          <w:i/>
          <w:spacing w:val="-2"/>
          <w:sz w:val="24"/>
          <w:szCs w:val="24"/>
        </w:rPr>
        <w:t xml:space="preserve">. </w:t>
      </w:r>
      <w:hyperlink r:id="rId9" w:history="1">
        <w:r w:rsidRPr="00226404">
          <w:rPr>
            <w:rStyle w:val="Hyperlink"/>
            <w:rFonts w:ascii="Times New Roman" w:eastAsiaTheme="majorEastAsia" w:hAnsi="Times New Roman" w:cs="Times New Roman"/>
            <w:color w:val="auto"/>
            <w:sz w:val="24"/>
            <w:szCs w:val="24"/>
          </w:rPr>
          <w:t>https://www.films.com/id/10289</w:t>
        </w:r>
      </w:hyperlink>
      <w:r w:rsidRPr="00226404">
        <w:rPr>
          <w:rFonts w:ascii="Times New Roman" w:hAnsi="Times New Roman" w:cs="Times New Roman"/>
          <w:sz w:val="24"/>
          <w:szCs w:val="24"/>
        </w:rPr>
        <w:t xml:space="preserve">                                                                     </w:t>
      </w:r>
      <w:proofErr w:type="gramStart"/>
      <w:r w:rsidRPr="00226404">
        <w:rPr>
          <w:rFonts w:ascii="Times New Roman" w:hAnsi="Times New Roman" w:cs="Times New Roman"/>
          <w:sz w:val="24"/>
          <w:szCs w:val="24"/>
        </w:rPr>
        <w:t>This</w:t>
      </w:r>
      <w:proofErr w:type="gramEnd"/>
      <w:r w:rsidRPr="00226404">
        <w:rPr>
          <w:rFonts w:ascii="Times New Roman" w:hAnsi="Times New Roman" w:cs="Times New Roman"/>
          <w:sz w:val="24"/>
          <w:szCs w:val="24"/>
        </w:rPr>
        <w:t xml:space="preserve"> is a documentary program by the Films Media Group on shamanism, millennialism, astrology, the upsurge of New Age religions, and new forms of spirituality. The link above has a preview and description, contact information, ways to access the documentary.</w:t>
      </w:r>
    </w:p>
    <w:p w:rsidR="00B768B0" w:rsidRPr="00226404" w:rsidRDefault="00B768B0" w:rsidP="00226404">
      <w:pPr>
        <w:ind w:left="360" w:hanging="360"/>
        <w:contextualSpacing/>
        <w:rPr>
          <w:rFonts w:ascii="Times New Roman" w:hAnsi="Times New Roman" w:cs="Times New Roman"/>
          <w:sz w:val="24"/>
          <w:szCs w:val="24"/>
        </w:rPr>
      </w:pPr>
      <w:proofErr w:type="gramStart"/>
      <w:r w:rsidRPr="00226404">
        <w:rPr>
          <w:rFonts w:ascii="Times New Roman" w:hAnsi="Times New Roman" w:cs="Times New Roman"/>
          <w:sz w:val="24"/>
          <w:szCs w:val="24"/>
        </w:rPr>
        <w:t>3.</w:t>
      </w:r>
      <w:r w:rsidRPr="00226404">
        <w:rPr>
          <w:rFonts w:ascii="Times New Roman" w:hAnsi="Times New Roman" w:cs="Times New Roman"/>
          <w:sz w:val="24"/>
          <w:szCs w:val="24"/>
        </w:rPr>
        <w:tab/>
        <w:t>Soka Gakkai International (SGI) Association of Canada.</w:t>
      </w:r>
      <w:proofErr w:type="gramEnd"/>
      <w:r w:rsidRPr="00226404">
        <w:rPr>
          <w:rFonts w:ascii="Times New Roman" w:hAnsi="Times New Roman" w:cs="Times New Roman"/>
          <w:sz w:val="24"/>
          <w:szCs w:val="24"/>
        </w:rPr>
        <w:t xml:space="preserve"> </w:t>
      </w:r>
      <w:hyperlink r:id="rId10" w:history="1">
        <w:r w:rsidRPr="00226404">
          <w:rPr>
            <w:rStyle w:val="Hyperlink"/>
            <w:rFonts w:ascii="Times New Roman" w:hAnsi="Times New Roman" w:cs="Times New Roman"/>
            <w:color w:val="auto"/>
            <w:sz w:val="24"/>
            <w:szCs w:val="24"/>
          </w:rPr>
          <w:t>http://www.sgicanada.org/</w:t>
        </w:r>
      </w:hyperlink>
      <w:r w:rsidRPr="00226404">
        <w:rPr>
          <w:rFonts w:ascii="Times New Roman" w:hAnsi="Times New Roman" w:cs="Times New Roman"/>
          <w:sz w:val="24"/>
          <w:szCs w:val="24"/>
        </w:rPr>
        <w:t xml:space="preserve"> </w:t>
      </w:r>
    </w:p>
    <w:p w:rsidR="00B768B0" w:rsidRPr="00226404" w:rsidRDefault="00B768B0" w:rsidP="00226404">
      <w:pPr>
        <w:ind w:left="360"/>
        <w:contextualSpacing/>
        <w:rPr>
          <w:rFonts w:ascii="Times New Roman" w:hAnsi="Times New Roman" w:cs="Times New Roman"/>
          <w:sz w:val="24"/>
          <w:szCs w:val="24"/>
        </w:rPr>
      </w:pPr>
      <w:r w:rsidRPr="00226404">
        <w:rPr>
          <w:rFonts w:ascii="Times New Roman" w:hAnsi="Times New Roman" w:cs="Times New Roman"/>
          <w:sz w:val="24"/>
          <w:szCs w:val="24"/>
        </w:rPr>
        <w:t>This website promotes Soka Gakkai in Canada. It contains videos, news clips, testimonies and publications on Buddhism, past presidents, activities, publications, books and news.</w:t>
      </w:r>
    </w:p>
    <w:p w:rsidR="00B768B0" w:rsidRPr="00226404" w:rsidRDefault="00B768B0" w:rsidP="00226404">
      <w:pPr>
        <w:ind w:left="360"/>
        <w:contextualSpacing/>
        <w:rPr>
          <w:rFonts w:ascii="Times New Roman" w:hAnsi="Times New Roman" w:cs="Times New Roman"/>
          <w:sz w:val="24"/>
          <w:szCs w:val="24"/>
        </w:rPr>
      </w:pPr>
    </w:p>
    <w:p w:rsidR="00B768B0" w:rsidRPr="00226404" w:rsidRDefault="00B768B0" w:rsidP="00226404">
      <w:pPr>
        <w:ind w:left="360" w:hanging="360"/>
        <w:rPr>
          <w:rFonts w:ascii="Times New Roman" w:hAnsi="Times New Roman" w:cs="Times New Roman"/>
          <w:sz w:val="24"/>
          <w:szCs w:val="24"/>
          <w:lang w:val="en-US"/>
        </w:rPr>
      </w:pPr>
      <w:r w:rsidRPr="00226404">
        <w:rPr>
          <w:rFonts w:ascii="Times New Roman" w:hAnsi="Times New Roman" w:cs="Times New Roman"/>
          <w:sz w:val="24"/>
          <w:szCs w:val="24"/>
          <w:lang w:val="en-US"/>
        </w:rPr>
        <w:t>4.</w:t>
      </w:r>
      <w:r w:rsidRPr="00226404">
        <w:rPr>
          <w:rFonts w:ascii="Times New Roman" w:hAnsi="Times New Roman" w:cs="Times New Roman"/>
          <w:sz w:val="24"/>
          <w:szCs w:val="24"/>
          <w:lang w:val="en-US"/>
        </w:rPr>
        <w:tab/>
        <w:t xml:space="preserve">Falun Dafa. </w:t>
      </w:r>
      <w:hyperlink r:id="rId11" w:history="1">
        <w:r w:rsidRPr="00226404">
          <w:rPr>
            <w:rStyle w:val="Hyperlink"/>
            <w:rFonts w:ascii="Times New Roman" w:hAnsi="Times New Roman" w:cs="Times New Roman"/>
            <w:color w:val="auto"/>
            <w:sz w:val="24"/>
            <w:szCs w:val="24"/>
            <w:lang w:val="en-US"/>
          </w:rPr>
          <w:t>https://en.falundafa.org/</w:t>
        </w:r>
      </w:hyperlink>
      <w:r w:rsidRPr="00226404">
        <w:rPr>
          <w:rFonts w:ascii="Times New Roman" w:hAnsi="Times New Roman" w:cs="Times New Roman"/>
          <w:sz w:val="24"/>
          <w:szCs w:val="24"/>
        </w:rPr>
        <w:t xml:space="preserve">      </w:t>
      </w:r>
      <w:proofErr w:type="gramStart"/>
      <w:r w:rsidRPr="00226404">
        <w:rPr>
          <w:rFonts w:ascii="Times New Roman" w:hAnsi="Times New Roman" w:cs="Times New Roman"/>
          <w:sz w:val="24"/>
          <w:szCs w:val="24"/>
        </w:rPr>
        <w:t>This</w:t>
      </w:r>
      <w:proofErr w:type="gramEnd"/>
      <w:r w:rsidRPr="00226404">
        <w:rPr>
          <w:rFonts w:ascii="Times New Roman" w:hAnsi="Times New Roman" w:cs="Times New Roman"/>
          <w:sz w:val="24"/>
          <w:szCs w:val="24"/>
        </w:rPr>
        <w:t xml:space="preserve"> official website of Falun </w:t>
      </w:r>
      <w:proofErr w:type="spellStart"/>
      <w:r w:rsidRPr="00226404">
        <w:rPr>
          <w:rFonts w:ascii="Times New Roman" w:hAnsi="Times New Roman" w:cs="Times New Roman"/>
          <w:sz w:val="24"/>
          <w:szCs w:val="24"/>
        </w:rPr>
        <w:t>Dafa</w:t>
      </w:r>
      <w:proofErr w:type="spellEnd"/>
      <w:r w:rsidRPr="00226404">
        <w:rPr>
          <w:rFonts w:ascii="Times New Roman" w:hAnsi="Times New Roman" w:cs="Times New Roman"/>
          <w:sz w:val="24"/>
          <w:szCs w:val="24"/>
        </w:rPr>
        <w:t xml:space="preserve"> (Falun Gong) </w:t>
      </w:r>
      <w:r w:rsidR="00BE6BBB" w:rsidRPr="00226404">
        <w:rPr>
          <w:rFonts w:ascii="Times New Roman" w:hAnsi="Times New Roman" w:cs="Times New Roman"/>
          <w:sz w:val="24"/>
          <w:szCs w:val="24"/>
        </w:rPr>
        <w:t>introduces</w:t>
      </w:r>
      <w:r w:rsidRPr="00226404">
        <w:rPr>
          <w:rFonts w:ascii="Times New Roman" w:hAnsi="Times New Roman" w:cs="Times New Roman"/>
          <w:sz w:val="24"/>
          <w:szCs w:val="24"/>
        </w:rPr>
        <w:t xml:space="preserve"> the history and the unique eight ways of this movement. Additionally, there is an excellent selection of the sacred writings (in Chinese and translated in English</w:t>
      </w:r>
      <w:proofErr w:type="gramStart"/>
      <w:r w:rsidRPr="00226404">
        <w:rPr>
          <w:rFonts w:ascii="Times New Roman" w:hAnsi="Times New Roman" w:cs="Times New Roman"/>
          <w:sz w:val="24"/>
          <w:szCs w:val="24"/>
        </w:rPr>
        <w:t>)  and</w:t>
      </w:r>
      <w:proofErr w:type="gramEnd"/>
      <w:r w:rsidRPr="00226404">
        <w:rPr>
          <w:rFonts w:ascii="Times New Roman" w:hAnsi="Times New Roman" w:cs="Times New Roman"/>
          <w:sz w:val="24"/>
          <w:szCs w:val="24"/>
        </w:rPr>
        <w:t xml:space="preserve"> a number of  recent writings that may be downloaded as PDF documents. Videos, lecture, music and other links that provide news, personal stories and ways to support this persecuted movement.</w:t>
      </w:r>
    </w:p>
    <w:p w:rsidR="00EE28E2" w:rsidRPr="00226404" w:rsidRDefault="00BE6BBB" w:rsidP="00226404">
      <w:pPr>
        <w:pStyle w:val="ListParagraph"/>
        <w:numPr>
          <w:ilvl w:val="0"/>
          <w:numId w:val="42"/>
        </w:numPr>
        <w:spacing w:after="0"/>
        <w:ind w:left="360"/>
        <w:rPr>
          <w:rFonts w:ascii="Times New Roman" w:hAnsi="Times New Roman" w:cs="Times New Roman"/>
          <w:sz w:val="24"/>
          <w:szCs w:val="24"/>
        </w:rPr>
      </w:pPr>
      <w:r w:rsidRPr="00226404">
        <w:rPr>
          <w:rFonts w:ascii="Times New Roman" w:hAnsi="Times New Roman" w:cs="Times New Roman"/>
          <w:sz w:val="24"/>
          <w:szCs w:val="24"/>
        </w:rPr>
        <w:t>The Bah</w:t>
      </w:r>
      <w:r w:rsidRPr="00226404">
        <w:rPr>
          <w:rFonts w:ascii="Times New Roman" w:hAnsi="Times New Roman" w:cs="Times New Roman"/>
          <w:sz w:val="24"/>
          <w:szCs w:val="24"/>
          <w:lang w:val="en-US"/>
        </w:rPr>
        <w:t>á</w:t>
      </w:r>
      <w:r w:rsidRPr="00226404">
        <w:rPr>
          <w:rFonts w:ascii="Times New Roman" w:hAnsi="Times New Roman" w:cs="Times New Roman"/>
          <w:sz w:val="24"/>
          <w:szCs w:val="24"/>
        </w:rPr>
        <w:t>’í Faith: The website for the worldwide Bahá</w:t>
      </w:r>
      <w:r w:rsidRPr="00226404">
        <w:rPr>
          <w:rFonts w:ascii="Times New Roman" w:hAnsi="Times New Roman" w:cs="Times New Roman"/>
          <w:sz w:val="24"/>
          <w:szCs w:val="24"/>
          <w:lang w:val="en-US"/>
        </w:rPr>
        <w:t>’i community.</w:t>
      </w:r>
      <w:r w:rsidRPr="00226404">
        <w:rPr>
          <w:rFonts w:ascii="Times New Roman" w:hAnsi="Times New Roman" w:cs="Times New Roman"/>
          <w:sz w:val="24"/>
          <w:szCs w:val="24"/>
        </w:rPr>
        <w:t xml:space="preserve"> </w:t>
      </w:r>
    </w:p>
    <w:p w:rsidR="00B768B0" w:rsidRPr="00226404" w:rsidRDefault="00231CD6" w:rsidP="00226404">
      <w:pPr>
        <w:pStyle w:val="ListParagraph"/>
        <w:spacing w:after="0"/>
        <w:ind w:left="360"/>
        <w:rPr>
          <w:rFonts w:ascii="Times New Roman" w:hAnsi="Times New Roman" w:cs="Times New Roman"/>
          <w:sz w:val="24"/>
          <w:szCs w:val="24"/>
        </w:rPr>
      </w:pPr>
      <w:hyperlink r:id="rId12" w:history="1">
        <w:r w:rsidR="00EE28E2" w:rsidRPr="00226404">
          <w:rPr>
            <w:rStyle w:val="Hyperlink"/>
            <w:rFonts w:ascii="Times New Roman" w:hAnsi="Times New Roman" w:cs="Times New Roman"/>
            <w:color w:val="auto"/>
            <w:sz w:val="24"/>
            <w:szCs w:val="24"/>
          </w:rPr>
          <w:t>https://www.bahai.org/</w:t>
        </w:r>
      </w:hyperlink>
      <w:r w:rsidR="00B768B0" w:rsidRPr="00226404">
        <w:rPr>
          <w:rFonts w:ascii="Times New Roman" w:hAnsi="Times New Roman" w:cs="Times New Roman"/>
          <w:sz w:val="24"/>
          <w:szCs w:val="24"/>
        </w:rPr>
        <w:t>.</w:t>
      </w:r>
    </w:p>
    <w:p w:rsidR="00B768B0" w:rsidRPr="00226404" w:rsidRDefault="00BE6BBB" w:rsidP="00226404">
      <w:pPr>
        <w:ind w:left="360"/>
        <w:rPr>
          <w:rFonts w:ascii="Times New Roman" w:hAnsi="Times New Roman" w:cs="Times New Roman"/>
          <w:sz w:val="24"/>
          <w:szCs w:val="24"/>
        </w:rPr>
      </w:pPr>
      <w:r w:rsidRPr="00226404">
        <w:rPr>
          <w:rFonts w:ascii="Times New Roman" w:hAnsi="Times New Roman" w:cs="Times New Roman"/>
          <w:sz w:val="24"/>
          <w:szCs w:val="24"/>
        </w:rPr>
        <w:t xml:space="preserve">This official website of the Baha’i faith includes articles and reference material on what Baha’is </w:t>
      </w:r>
      <w:proofErr w:type="gramStart"/>
      <w:r w:rsidRPr="00226404">
        <w:rPr>
          <w:rFonts w:ascii="Times New Roman" w:hAnsi="Times New Roman" w:cs="Times New Roman"/>
          <w:sz w:val="24"/>
          <w:szCs w:val="24"/>
        </w:rPr>
        <w:t>believe</w:t>
      </w:r>
      <w:proofErr w:type="gramEnd"/>
      <w:r w:rsidRPr="00226404">
        <w:rPr>
          <w:rFonts w:ascii="Times New Roman" w:hAnsi="Times New Roman" w:cs="Times New Roman"/>
          <w:sz w:val="24"/>
          <w:szCs w:val="24"/>
        </w:rPr>
        <w:t>; What Baha’is do; and the Baha’i Reference Library.</w:t>
      </w:r>
    </w:p>
    <w:p w:rsidR="00B768B0" w:rsidRPr="00226404" w:rsidRDefault="00B768B0" w:rsidP="00226404">
      <w:pPr>
        <w:pStyle w:val="ListParagraph"/>
        <w:numPr>
          <w:ilvl w:val="0"/>
          <w:numId w:val="42"/>
        </w:numPr>
        <w:spacing w:after="0"/>
        <w:ind w:left="360"/>
        <w:rPr>
          <w:rFonts w:ascii="Times New Roman" w:hAnsi="Times New Roman" w:cs="Times New Roman"/>
          <w:sz w:val="24"/>
          <w:szCs w:val="24"/>
        </w:rPr>
      </w:pPr>
      <w:r w:rsidRPr="00226404">
        <w:rPr>
          <w:rFonts w:ascii="Times New Roman" w:hAnsi="Times New Roman" w:cs="Times New Roman"/>
          <w:sz w:val="24"/>
          <w:szCs w:val="24"/>
        </w:rPr>
        <w:t xml:space="preserve">The Kabbalah Centre | </w:t>
      </w:r>
      <w:proofErr w:type="gramStart"/>
      <w:r w:rsidRPr="00226404">
        <w:rPr>
          <w:rFonts w:ascii="Times New Roman" w:hAnsi="Times New Roman" w:cs="Times New Roman"/>
          <w:sz w:val="24"/>
          <w:szCs w:val="24"/>
        </w:rPr>
        <w:t>The</w:t>
      </w:r>
      <w:proofErr w:type="gramEnd"/>
      <w:r w:rsidRPr="00226404">
        <w:rPr>
          <w:rFonts w:ascii="Times New Roman" w:hAnsi="Times New Roman" w:cs="Times New Roman"/>
          <w:sz w:val="24"/>
          <w:szCs w:val="24"/>
        </w:rPr>
        <w:t xml:space="preserve"> Kabbalah Centre International. </w:t>
      </w:r>
      <w:hyperlink r:id="rId13" w:history="1">
        <w:r w:rsidRPr="00226404">
          <w:rPr>
            <w:rStyle w:val="Hyperlink"/>
            <w:rFonts w:ascii="Times New Roman" w:hAnsi="Times New Roman" w:cs="Times New Roman"/>
            <w:color w:val="auto"/>
            <w:sz w:val="24"/>
            <w:szCs w:val="24"/>
          </w:rPr>
          <w:t>https://kabbalah.com/en</w:t>
        </w:r>
      </w:hyperlink>
    </w:p>
    <w:p w:rsidR="00B768B0" w:rsidRPr="00226404" w:rsidRDefault="00B768B0" w:rsidP="00226404">
      <w:pPr>
        <w:ind w:left="360"/>
        <w:rPr>
          <w:rFonts w:ascii="Times New Roman" w:hAnsi="Times New Roman" w:cs="Times New Roman"/>
          <w:sz w:val="24"/>
          <w:szCs w:val="24"/>
        </w:rPr>
      </w:pPr>
      <w:r w:rsidRPr="00226404">
        <w:rPr>
          <w:rFonts w:ascii="Times New Roman" w:hAnsi="Times New Roman" w:cs="Times New Roman"/>
          <w:sz w:val="24"/>
          <w:szCs w:val="24"/>
        </w:rPr>
        <w:t>This website provides a wide range of resources (e.g., the Zohar, articles, videos, events, courses, directory of centers, etc.) in order  to promote the “ancient spiritual wisdom that empowers us to improve our lives, discover our purpose, and achieve the lasting fulfillment we are meant to receive.”</w:t>
      </w:r>
    </w:p>
    <w:p w:rsidR="00D24DFC" w:rsidRPr="00226404" w:rsidRDefault="00BE6BBB" w:rsidP="00226404">
      <w:pPr>
        <w:tabs>
          <w:tab w:val="left" w:pos="360"/>
        </w:tabs>
        <w:spacing w:after="0"/>
        <w:contextualSpacing/>
        <w:rPr>
          <w:rFonts w:ascii="Times New Roman" w:hAnsi="Times New Roman" w:cs="Times New Roman"/>
          <w:sz w:val="24"/>
          <w:szCs w:val="24"/>
        </w:rPr>
      </w:pPr>
      <w:r w:rsidRPr="00226404">
        <w:rPr>
          <w:rFonts w:ascii="Times New Roman" w:hAnsi="Times New Roman" w:cs="Times New Roman"/>
          <w:sz w:val="24"/>
          <w:szCs w:val="24"/>
        </w:rPr>
        <w:t>7.</w:t>
      </w:r>
      <w:r w:rsidRPr="00226404">
        <w:rPr>
          <w:rFonts w:ascii="Times New Roman" w:hAnsi="Times New Roman" w:cs="Times New Roman"/>
          <w:sz w:val="24"/>
          <w:szCs w:val="24"/>
        </w:rPr>
        <w:tab/>
        <w:t xml:space="preserve">George D. </w:t>
      </w:r>
      <w:proofErr w:type="spellStart"/>
      <w:r w:rsidRPr="00226404">
        <w:rPr>
          <w:rFonts w:ascii="Times New Roman" w:hAnsi="Times New Roman" w:cs="Times New Roman"/>
          <w:sz w:val="24"/>
          <w:szCs w:val="24"/>
        </w:rPr>
        <w:t>Chryssides</w:t>
      </w:r>
      <w:proofErr w:type="spellEnd"/>
      <w:r w:rsidRPr="00226404">
        <w:rPr>
          <w:rFonts w:ascii="Times New Roman" w:hAnsi="Times New Roman" w:cs="Times New Roman"/>
          <w:sz w:val="24"/>
          <w:szCs w:val="24"/>
        </w:rPr>
        <w:t xml:space="preserve">. </w:t>
      </w:r>
      <w:proofErr w:type="gramStart"/>
      <w:r w:rsidR="00D24DFC" w:rsidRPr="00226404">
        <w:rPr>
          <w:rFonts w:ascii="Times New Roman" w:hAnsi="Times New Roman" w:cs="Times New Roman"/>
          <w:sz w:val="24"/>
          <w:szCs w:val="24"/>
        </w:rPr>
        <w:t>and</w:t>
      </w:r>
      <w:proofErr w:type="gramEnd"/>
      <w:r w:rsidR="00D24DFC" w:rsidRPr="00226404">
        <w:rPr>
          <w:rFonts w:ascii="Times New Roman" w:hAnsi="Times New Roman" w:cs="Times New Roman"/>
          <w:sz w:val="24"/>
          <w:szCs w:val="24"/>
        </w:rPr>
        <w:t xml:space="preserve"> Benjamin E. Zeller, eds.</w:t>
      </w:r>
      <w:r w:rsidR="00B768B0" w:rsidRPr="00226404">
        <w:rPr>
          <w:rFonts w:ascii="Times New Roman" w:hAnsi="Times New Roman" w:cs="Times New Roman"/>
          <w:sz w:val="24"/>
          <w:szCs w:val="24"/>
        </w:rPr>
        <w:t xml:space="preserve"> 2014.</w:t>
      </w:r>
      <w:r w:rsidR="00D24DFC" w:rsidRPr="00226404">
        <w:rPr>
          <w:rFonts w:ascii="Times New Roman" w:hAnsi="Times New Roman" w:cs="Times New Roman"/>
          <w:sz w:val="24"/>
          <w:szCs w:val="24"/>
        </w:rPr>
        <w:t xml:space="preserve"> </w:t>
      </w:r>
      <w:proofErr w:type="gramStart"/>
      <w:r w:rsidR="00D24DFC" w:rsidRPr="00226404">
        <w:rPr>
          <w:rFonts w:ascii="Times New Roman" w:hAnsi="Times New Roman" w:cs="Times New Roman"/>
          <w:i/>
          <w:sz w:val="24"/>
          <w:szCs w:val="24"/>
        </w:rPr>
        <w:t xml:space="preserve">The Bloomsbury Companion to </w:t>
      </w:r>
      <w:r w:rsidR="00AC3DF8" w:rsidRPr="00226404">
        <w:rPr>
          <w:rFonts w:ascii="Times New Roman" w:hAnsi="Times New Roman" w:cs="Times New Roman"/>
          <w:i/>
          <w:sz w:val="24"/>
          <w:szCs w:val="24"/>
        </w:rPr>
        <w:tab/>
      </w:r>
      <w:r w:rsidR="00D24DFC" w:rsidRPr="00226404">
        <w:rPr>
          <w:rFonts w:ascii="Times New Roman" w:hAnsi="Times New Roman" w:cs="Times New Roman"/>
          <w:i/>
          <w:sz w:val="24"/>
          <w:szCs w:val="24"/>
        </w:rPr>
        <w:t>New Religious Movements</w:t>
      </w:r>
      <w:r w:rsidR="00D24DFC" w:rsidRPr="00226404">
        <w:rPr>
          <w:rFonts w:ascii="Times New Roman" w:hAnsi="Times New Roman" w:cs="Times New Roman"/>
          <w:sz w:val="24"/>
          <w:szCs w:val="24"/>
        </w:rPr>
        <w:t>.</w:t>
      </w:r>
      <w:proofErr w:type="gramEnd"/>
      <w:r w:rsidR="00D24DFC" w:rsidRPr="00226404">
        <w:rPr>
          <w:rFonts w:ascii="Times New Roman" w:hAnsi="Times New Roman" w:cs="Times New Roman"/>
          <w:sz w:val="24"/>
          <w:szCs w:val="24"/>
        </w:rPr>
        <w:t xml:space="preserve"> London: Bloomsbury Academics.</w:t>
      </w:r>
    </w:p>
    <w:p w:rsidR="009A0A05" w:rsidRPr="00226404" w:rsidRDefault="009A0A05" w:rsidP="00226404">
      <w:pPr>
        <w:spacing w:after="0"/>
        <w:contextualSpacing/>
        <w:rPr>
          <w:rFonts w:ascii="Times New Roman" w:hAnsi="Times New Roman" w:cs="Times New Roman"/>
          <w:sz w:val="24"/>
          <w:szCs w:val="24"/>
        </w:rPr>
      </w:pPr>
    </w:p>
    <w:p w:rsidR="00D24DFC" w:rsidRPr="00226404" w:rsidRDefault="00AC3DF8" w:rsidP="00226404">
      <w:pPr>
        <w:tabs>
          <w:tab w:val="left" w:pos="360"/>
        </w:tabs>
        <w:spacing w:after="0"/>
        <w:ind w:left="360" w:hanging="360"/>
        <w:contextualSpacing/>
        <w:rPr>
          <w:rFonts w:ascii="Times New Roman" w:hAnsi="Times New Roman" w:cs="Times New Roman"/>
          <w:sz w:val="24"/>
          <w:szCs w:val="24"/>
        </w:rPr>
      </w:pPr>
      <w:proofErr w:type="gramStart"/>
      <w:r w:rsidRPr="00226404">
        <w:rPr>
          <w:rFonts w:ascii="Times New Roman" w:hAnsi="Times New Roman" w:cs="Times New Roman"/>
          <w:sz w:val="24"/>
          <w:szCs w:val="24"/>
        </w:rPr>
        <w:t>8.</w:t>
      </w:r>
      <w:r w:rsidRPr="00226404">
        <w:rPr>
          <w:rFonts w:ascii="Times New Roman" w:hAnsi="Times New Roman" w:cs="Times New Roman"/>
          <w:sz w:val="24"/>
          <w:szCs w:val="24"/>
        </w:rPr>
        <w:tab/>
      </w:r>
      <w:r w:rsidR="00B768B0" w:rsidRPr="00226404">
        <w:rPr>
          <w:rFonts w:ascii="Times New Roman" w:hAnsi="Times New Roman" w:cs="Times New Roman"/>
          <w:sz w:val="24"/>
          <w:szCs w:val="24"/>
        </w:rPr>
        <w:t xml:space="preserve">Jamie </w:t>
      </w:r>
      <w:proofErr w:type="spellStart"/>
      <w:r w:rsidR="00D24DFC" w:rsidRPr="00226404">
        <w:rPr>
          <w:rFonts w:ascii="Times New Roman" w:hAnsi="Times New Roman" w:cs="Times New Roman"/>
          <w:sz w:val="24"/>
          <w:szCs w:val="24"/>
        </w:rPr>
        <w:t>Cresswell</w:t>
      </w:r>
      <w:proofErr w:type="spellEnd"/>
      <w:r w:rsidR="00D24DFC" w:rsidRPr="00226404">
        <w:rPr>
          <w:rFonts w:ascii="Times New Roman" w:hAnsi="Times New Roman" w:cs="Times New Roman"/>
          <w:sz w:val="24"/>
          <w:szCs w:val="24"/>
        </w:rPr>
        <w:t xml:space="preserve"> and Bryan Wilson, eds.</w:t>
      </w:r>
      <w:r w:rsidR="00B768B0" w:rsidRPr="00226404">
        <w:rPr>
          <w:rFonts w:ascii="Times New Roman" w:hAnsi="Times New Roman" w:cs="Times New Roman"/>
          <w:sz w:val="24"/>
          <w:szCs w:val="24"/>
        </w:rPr>
        <w:t xml:space="preserve"> 2012.</w:t>
      </w:r>
      <w:proofErr w:type="gramEnd"/>
      <w:r w:rsidR="00D24DFC" w:rsidRPr="00226404">
        <w:rPr>
          <w:rFonts w:ascii="Times New Roman" w:hAnsi="Times New Roman" w:cs="Times New Roman"/>
          <w:sz w:val="24"/>
          <w:szCs w:val="24"/>
        </w:rPr>
        <w:t xml:space="preserve"> </w:t>
      </w:r>
      <w:r w:rsidR="00D24DFC" w:rsidRPr="00226404">
        <w:rPr>
          <w:rFonts w:ascii="Times New Roman" w:hAnsi="Times New Roman" w:cs="Times New Roman"/>
          <w:i/>
          <w:sz w:val="24"/>
          <w:szCs w:val="24"/>
        </w:rPr>
        <w:t>New Religious Movements: Challenge and Response</w:t>
      </w:r>
      <w:r w:rsidR="00D24DFC" w:rsidRPr="00226404">
        <w:rPr>
          <w:rFonts w:ascii="Times New Roman" w:hAnsi="Times New Roman" w:cs="Times New Roman"/>
          <w:sz w:val="24"/>
          <w:szCs w:val="24"/>
        </w:rPr>
        <w:t>. New York: Routledge.</w:t>
      </w:r>
    </w:p>
    <w:p w:rsidR="009A0A05" w:rsidRPr="00226404" w:rsidRDefault="009A0A05" w:rsidP="00226404">
      <w:pPr>
        <w:spacing w:after="0"/>
        <w:contextualSpacing/>
        <w:rPr>
          <w:rFonts w:ascii="Times New Roman" w:hAnsi="Times New Roman" w:cs="Times New Roman"/>
          <w:sz w:val="24"/>
          <w:szCs w:val="24"/>
        </w:rPr>
      </w:pPr>
    </w:p>
    <w:p w:rsidR="00D24DFC" w:rsidRPr="00226404" w:rsidRDefault="00AC3DF8" w:rsidP="00226404">
      <w:pPr>
        <w:tabs>
          <w:tab w:val="left" w:pos="360"/>
        </w:tabs>
        <w:spacing w:after="0"/>
        <w:ind w:left="360" w:hanging="360"/>
        <w:contextualSpacing/>
        <w:rPr>
          <w:rFonts w:ascii="Times New Roman" w:hAnsi="Times New Roman" w:cs="Times New Roman"/>
          <w:spacing w:val="-4"/>
          <w:sz w:val="24"/>
          <w:szCs w:val="24"/>
        </w:rPr>
      </w:pPr>
      <w:r w:rsidRPr="00226404">
        <w:rPr>
          <w:rFonts w:ascii="Times New Roman" w:hAnsi="Times New Roman" w:cs="Times New Roman"/>
          <w:spacing w:val="-2"/>
          <w:sz w:val="24"/>
          <w:szCs w:val="24"/>
        </w:rPr>
        <w:t>9.</w:t>
      </w:r>
      <w:r w:rsidRPr="00226404">
        <w:rPr>
          <w:rFonts w:ascii="Times New Roman" w:hAnsi="Times New Roman" w:cs="Times New Roman"/>
          <w:spacing w:val="-2"/>
          <w:sz w:val="24"/>
          <w:szCs w:val="24"/>
        </w:rPr>
        <w:tab/>
      </w:r>
      <w:r w:rsidR="00D24DFC" w:rsidRPr="00226404">
        <w:rPr>
          <w:rFonts w:ascii="Times New Roman" w:hAnsi="Times New Roman" w:cs="Times New Roman"/>
          <w:spacing w:val="-4"/>
          <w:sz w:val="24"/>
          <w:szCs w:val="24"/>
        </w:rPr>
        <w:t>James R.</w:t>
      </w:r>
      <w:r w:rsidR="00B768B0" w:rsidRPr="00226404">
        <w:rPr>
          <w:rFonts w:ascii="Times New Roman" w:hAnsi="Times New Roman" w:cs="Times New Roman"/>
          <w:spacing w:val="-4"/>
          <w:sz w:val="24"/>
          <w:szCs w:val="24"/>
        </w:rPr>
        <w:t xml:space="preserve"> Lewis.</w:t>
      </w:r>
      <w:r w:rsidR="00D24DFC" w:rsidRPr="00226404">
        <w:rPr>
          <w:rFonts w:ascii="Times New Roman" w:hAnsi="Times New Roman" w:cs="Times New Roman"/>
          <w:spacing w:val="-4"/>
          <w:sz w:val="24"/>
          <w:szCs w:val="24"/>
        </w:rPr>
        <w:t xml:space="preserve"> </w:t>
      </w:r>
      <w:r w:rsidRPr="00226404">
        <w:rPr>
          <w:rFonts w:ascii="Times New Roman" w:hAnsi="Times New Roman" w:cs="Times New Roman"/>
          <w:spacing w:val="-4"/>
          <w:sz w:val="24"/>
          <w:szCs w:val="24"/>
        </w:rPr>
        <w:t xml:space="preserve">2008. </w:t>
      </w:r>
      <w:r w:rsidR="00D24DFC" w:rsidRPr="00226404">
        <w:rPr>
          <w:rFonts w:ascii="Times New Roman" w:hAnsi="Times New Roman" w:cs="Times New Roman"/>
          <w:i/>
          <w:spacing w:val="-4"/>
          <w:sz w:val="24"/>
          <w:szCs w:val="24"/>
        </w:rPr>
        <w:t>The Oxford Handbook of New Religious Movements</w:t>
      </w:r>
      <w:r w:rsidR="00D24DFC" w:rsidRPr="00226404">
        <w:rPr>
          <w:rFonts w:ascii="Times New Roman" w:hAnsi="Times New Roman" w:cs="Times New Roman"/>
          <w:spacing w:val="-4"/>
          <w:sz w:val="24"/>
          <w:szCs w:val="24"/>
        </w:rPr>
        <w:t>. Oxford: Oxford University Press.</w:t>
      </w:r>
    </w:p>
    <w:p w:rsidR="00AC3DF8" w:rsidRPr="00226404" w:rsidRDefault="00AC3DF8" w:rsidP="00226404">
      <w:pPr>
        <w:tabs>
          <w:tab w:val="left" w:pos="360"/>
        </w:tabs>
        <w:spacing w:after="0"/>
        <w:ind w:left="360" w:hanging="360"/>
        <w:contextualSpacing/>
        <w:rPr>
          <w:rFonts w:ascii="Times New Roman" w:hAnsi="Times New Roman" w:cs="Times New Roman"/>
          <w:spacing w:val="-4"/>
          <w:sz w:val="24"/>
          <w:szCs w:val="24"/>
        </w:rPr>
      </w:pPr>
    </w:p>
    <w:p w:rsidR="00AC3DF8" w:rsidRPr="00226404" w:rsidRDefault="00AC3DF8" w:rsidP="00226404">
      <w:pPr>
        <w:tabs>
          <w:tab w:val="left" w:pos="360"/>
        </w:tabs>
        <w:spacing w:after="0"/>
        <w:ind w:left="360" w:hanging="360"/>
        <w:rPr>
          <w:rFonts w:ascii="Times New Roman" w:eastAsiaTheme="minorEastAsia" w:hAnsi="Times New Roman" w:cs="Times New Roman"/>
          <w:sz w:val="24"/>
          <w:szCs w:val="24"/>
        </w:rPr>
      </w:pPr>
      <w:r w:rsidRPr="00226404">
        <w:rPr>
          <w:rFonts w:ascii="Times New Roman" w:hAnsi="Times New Roman" w:cs="Times New Roman"/>
          <w:sz w:val="24"/>
          <w:szCs w:val="24"/>
        </w:rPr>
        <w:t xml:space="preserve">10. </w:t>
      </w:r>
      <w:r w:rsidRPr="00226404">
        <w:rPr>
          <w:rFonts w:ascii="Times New Roman" w:hAnsi="Times New Roman" w:cs="Times New Roman"/>
          <w:i/>
          <w:sz w:val="24"/>
          <w:szCs w:val="24"/>
        </w:rPr>
        <w:t>Supersoul</w:t>
      </w:r>
      <w:r w:rsidRPr="00226404">
        <w:rPr>
          <w:rFonts w:ascii="Times New Roman" w:hAnsi="Times New Roman" w:cs="Times New Roman"/>
          <w:sz w:val="24"/>
          <w:szCs w:val="24"/>
        </w:rPr>
        <w:t xml:space="preserve"> with Oprah Winfrey. </w:t>
      </w:r>
      <w:hyperlink r:id="rId14" w:history="1">
        <w:r w:rsidRPr="00226404">
          <w:rPr>
            <w:rFonts w:ascii="Times New Roman" w:eastAsia="Times New Roman" w:hAnsi="Times New Roman" w:cs="Times New Roman"/>
            <w:sz w:val="24"/>
            <w:szCs w:val="24"/>
            <w:u w:val="single"/>
          </w:rPr>
          <w:t>http://www.oprah.com/app/super-soul-sunday.html</w:t>
        </w:r>
      </w:hyperlink>
    </w:p>
    <w:p w:rsidR="00AC3DF8" w:rsidRPr="00226404" w:rsidRDefault="00AC3DF8" w:rsidP="00226404">
      <w:pPr>
        <w:tabs>
          <w:tab w:val="left" w:pos="360"/>
        </w:tabs>
        <w:spacing w:after="0"/>
        <w:ind w:left="360" w:hanging="360"/>
        <w:contextualSpacing/>
        <w:rPr>
          <w:rFonts w:ascii="Times New Roman" w:hAnsi="Times New Roman" w:cs="Times New Roman"/>
          <w:spacing w:val="-4"/>
          <w:sz w:val="24"/>
          <w:szCs w:val="24"/>
        </w:rPr>
      </w:pPr>
      <w:r w:rsidRPr="00226404">
        <w:rPr>
          <w:rFonts w:ascii="Times New Roman" w:hAnsi="Times New Roman" w:cs="Times New Roman"/>
          <w:sz w:val="24"/>
          <w:szCs w:val="24"/>
        </w:rPr>
        <w:tab/>
        <w:t>This is the website for full episodes of Orpah Winfrey’s Emmy award winning daytime series Super Soul Sunday, in which, the stated purpose is to offer a range of  perspectives from “renown thought leaders to awaken viewers to their best selves.” Many of the invited guests may be described as self-help and life coaches, spiritual guides, teachers or gurus of forms of spirituality that may (or may not) fit within the New Age movement.</w:t>
      </w:r>
    </w:p>
    <w:p w:rsidR="009A0A05" w:rsidRPr="00226404" w:rsidRDefault="009A0A05" w:rsidP="00226404">
      <w:pPr>
        <w:spacing w:after="0"/>
        <w:contextualSpacing/>
        <w:rPr>
          <w:rFonts w:ascii="Times New Roman" w:hAnsi="Times New Roman" w:cs="Times New Roman"/>
          <w:sz w:val="24"/>
          <w:szCs w:val="24"/>
        </w:rPr>
      </w:pPr>
    </w:p>
    <w:p w:rsidR="009A0A05" w:rsidRPr="00226404" w:rsidRDefault="009A0A05" w:rsidP="00226404">
      <w:pPr>
        <w:spacing w:after="0"/>
        <w:contextualSpacing/>
        <w:rPr>
          <w:rFonts w:ascii="Times New Roman" w:hAnsi="Times New Roman" w:cs="Times New Roman"/>
          <w:sz w:val="24"/>
          <w:szCs w:val="24"/>
        </w:rPr>
      </w:pPr>
      <w:r w:rsidRPr="00226404">
        <w:rPr>
          <w:rFonts w:ascii="Times New Roman" w:hAnsi="Times New Roman" w:cs="Times New Roman"/>
          <w:sz w:val="24"/>
          <w:szCs w:val="24"/>
        </w:rPr>
        <w:t>Field Work Guidelines</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t>If you are interested in doing fieldwork, you need to plan and organize your fieldwork experience as thoroughly as you can. Generally, you can divide your fieldwork experience into three stages: Planning, during, and after your fieldwork.</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t>Planning Your Fieldwork</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120"/>
        <w:ind w:left="0"/>
        <w:contextualSpacing w:val="0"/>
        <w:rPr>
          <w:rFonts w:ascii="Times New Roman" w:hAnsi="Times New Roman" w:cs="Times New Roman"/>
          <w:sz w:val="24"/>
          <w:szCs w:val="24"/>
        </w:rPr>
      </w:pPr>
      <w:r w:rsidRPr="00226404">
        <w:rPr>
          <w:rFonts w:ascii="Times New Roman" w:hAnsi="Times New Roman" w:cs="Times New Roman"/>
          <w:i/>
          <w:sz w:val="24"/>
          <w:szCs w:val="24"/>
        </w:rPr>
        <w:t>Research:</w:t>
      </w:r>
      <w:r w:rsidRPr="00226404">
        <w:rPr>
          <w:rFonts w:ascii="Times New Roman" w:hAnsi="Times New Roman" w:cs="Times New Roman"/>
          <w:sz w:val="24"/>
          <w:szCs w:val="24"/>
        </w:rPr>
        <w:t xml:space="preserve"> Begin by researching the individual, group, or place you would like to do work on or with. Visit websites if available, and read any available scholarship.</w:t>
      </w:r>
    </w:p>
    <w:p w:rsidR="009A0A05" w:rsidRPr="00226404" w:rsidRDefault="009A0A05" w:rsidP="00226404">
      <w:pPr>
        <w:pStyle w:val="ListParagraph"/>
        <w:spacing w:after="120"/>
        <w:ind w:left="0"/>
        <w:contextualSpacing w:val="0"/>
        <w:rPr>
          <w:rFonts w:ascii="Times New Roman" w:hAnsi="Times New Roman" w:cs="Times New Roman"/>
          <w:spacing w:val="-2"/>
          <w:sz w:val="24"/>
          <w:szCs w:val="24"/>
        </w:rPr>
      </w:pPr>
      <w:r w:rsidRPr="00226404">
        <w:rPr>
          <w:rFonts w:ascii="Times New Roman" w:hAnsi="Times New Roman" w:cs="Times New Roman"/>
          <w:i/>
          <w:spacing w:val="-2"/>
          <w:sz w:val="24"/>
          <w:szCs w:val="24"/>
        </w:rPr>
        <w:t>Make Contact:</w:t>
      </w:r>
      <w:r w:rsidRPr="00226404">
        <w:rPr>
          <w:rFonts w:ascii="Times New Roman" w:hAnsi="Times New Roman" w:cs="Times New Roman"/>
          <w:spacing w:val="-2"/>
          <w:sz w:val="24"/>
          <w:szCs w:val="24"/>
        </w:rPr>
        <w:t xml:space="preserve"> Contact the person, group, or administrators of the place you would like to research. Give as much information as possible about your project so that your contact can guide. Often your contact will be able to help you understand the rules for conduct that will be needed during your fieldwork. Remember to be polite and courteous.</w:t>
      </w:r>
    </w:p>
    <w:p w:rsidR="009A0A05" w:rsidRPr="00226404" w:rsidRDefault="009A0A05" w:rsidP="00226404">
      <w:pPr>
        <w:pStyle w:val="ListParagraph"/>
        <w:spacing w:after="120"/>
        <w:ind w:left="0"/>
        <w:contextualSpacing w:val="0"/>
        <w:rPr>
          <w:rFonts w:ascii="Times New Roman" w:hAnsi="Times New Roman" w:cs="Times New Roman"/>
          <w:sz w:val="24"/>
          <w:szCs w:val="24"/>
        </w:rPr>
      </w:pPr>
      <w:r w:rsidRPr="00226404">
        <w:rPr>
          <w:rFonts w:ascii="Times New Roman" w:hAnsi="Times New Roman" w:cs="Times New Roman"/>
          <w:i/>
          <w:sz w:val="24"/>
          <w:szCs w:val="24"/>
        </w:rPr>
        <w:t>Questions:</w:t>
      </w:r>
      <w:r w:rsidRPr="00226404">
        <w:rPr>
          <w:rFonts w:ascii="Times New Roman" w:hAnsi="Times New Roman" w:cs="Times New Roman"/>
          <w:sz w:val="24"/>
          <w:szCs w:val="24"/>
        </w:rPr>
        <w:t xml:space="preserve"> Based on your research and interests, create a set of questions you would like to answer during the course of your fieldwork.</w:t>
      </w: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i/>
          <w:sz w:val="24"/>
          <w:szCs w:val="24"/>
        </w:rPr>
        <w:t>Ethics Approval:</w:t>
      </w:r>
      <w:r w:rsidRPr="00226404">
        <w:rPr>
          <w:rFonts w:ascii="Times New Roman" w:hAnsi="Times New Roman" w:cs="Times New Roman"/>
          <w:sz w:val="24"/>
          <w:szCs w:val="24"/>
        </w:rPr>
        <w:t xml:space="preserve"> Some projects need to have ethics approval, especially if your research involves people. The guidelines for applications for ethics approval may differ depending on the organization or university you work with; thus, please contact your organization or university to find out more about this process.</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t>During Your Fieldwork</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lastRenderedPageBreak/>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modestly, and participate where appropriate.</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120"/>
        <w:ind w:left="0"/>
        <w:contextualSpacing w:val="0"/>
        <w:rPr>
          <w:rFonts w:ascii="Times New Roman" w:hAnsi="Times New Roman" w:cs="Times New Roman"/>
          <w:i/>
          <w:sz w:val="24"/>
          <w:szCs w:val="24"/>
        </w:rPr>
      </w:pPr>
      <w:r w:rsidRPr="00226404">
        <w:rPr>
          <w:rFonts w:ascii="Times New Roman" w:hAnsi="Times New Roman" w:cs="Times New Roman"/>
          <w:i/>
          <w:sz w:val="24"/>
          <w:szCs w:val="24"/>
        </w:rPr>
        <w:t>Be polite and courteous:</w:t>
      </w:r>
    </w:p>
    <w:p w:rsidR="009A0A05" w:rsidRPr="00226404" w:rsidRDefault="009A0A05" w:rsidP="00226404">
      <w:pPr>
        <w:pStyle w:val="ListParagraph"/>
        <w:numPr>
          <w:ilvl w:val="0"/>
          <w:numId w:val="37"/>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Introduce yourself. If you are visiting a sacred site or a worship centre, you will be able to find people who are either there to meet you specifically, or would like to help you during your visit.</w:t>
      </w:r>
    </w:p>
    <w:p w:rsidR="009A0A05" w:rsidRPr="00226404" w:rsidRDefault="009A0A05" w:rsidP="00226404">
      <w:pPr>
        <w:pStyle w:val="ListParagraph"/>
        <w:numPr>
          <w:ilvl w:val="0"/>
          <w:numId w:val="37"/>
        </w:numPr>
        <w:spacing w:after="120"/>
        <w:contextualSpacing w:val="0"/>
        <w:rPr>
          <w:rFonts w:ascii="Times New Roman" w:hAnsi="Times New Roman" w:cs="Times New Roman"/>
          <w:spacing w:val="-2"/>
          <w:sz w:val="24"/>
          <w:szCs w:val="24"/>
        </w:rPr>
      </w:pPr>
      <w:r w:rsidRPr="00226404">
        <w:rPr>
          <w:rFonts w:ascii="Times New Roman" w:hAnsi="Times New Roman" w:cs="Times New Roman"/>
          <w:spacing w:val="-2"/>
          <w:sz w:val="24"/>
          <w:szCs w:val="24"/>
        </w:rPr>
        <w:t>Leave your camera, phone, notebook, or laptop in a bag or even at home unless you have received prior permission to use these items.</w:t>
      </w:r>
    </w:p>
    <w:p w:rsidR="009A0A05" w:rsidRPr="00226404" w:rsidRDefault="009A0A05" w:rsidP="00226404">
      <w:pPr>
        <w:pStyle w:val="ListParagraph"/>
        <w:numPr>
          <w:ilvl w:val="0"/>
          <w:numId w:val="37"/>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Be aware of signs. Signs have important information about the place you are in, thus, look for the signs and the information they give.</w:t>
      </w:r>
    </w:p>
    <w:p w:rsidR="009A0A05" w:rsidRPr="00226404" w:rsidRDefault="009A0A05" w:rsidP="00226404">
      <w:pPr>
        <w:pStyle w:val="ListParagraph"/>
        <w:numPr>
          <w:ilvl w:val="0"/>
          <w:numId w:val="37"/>
        </w:numPr>
        <w:spacing w:after="0"/>
        <w:rPr>
          <w:rFonts w:ascii="Times New Roman" w:hAnsi="Times New Roman" w:cs="Times New Roman"/>
          <w:sz w:val="24"/>
          <w:szCs w:val="24"/>
        </w:rPr>
      </w:pPr>
      <w:r w:rsidRPr="00226404">
        <w:rPr>
          <w:rFonts w:ascii="Times New Roman" w:hAnsi="Times New Roman" w:cs="Times New Roman"/>
          <w:sz w:val="24"/>
          <w:szCs w:val="24"/>
        </w:rPr>
        <w:t xml:space="preserve">Be respectful of the people and your surroundings. Do not disturb the rites or the privacy of the people. While there are times when you may be invited to participate, please remember that if you are not invited, you should keep a respectful silence and distance from the rite. Also, people may be curious about why you are visiting or conducting your research. Try to answer their questions as best you can. They may be able to provide you with additional information and further help. </w:t>
      </w: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t xml:space="preserve"> </w:t>
      </w:r>
    </w:p>
    <w:p w:rsidR="009A0A05" w:rsidRPr="00226404" w:rsidRDefault="009A0A05" w:rsidP="00226404">
      <w:pPr>
        <w:pStyle w:val="ListParagraph"/>
        <w:spacing w:after="120"/>
        <w:ind w:left="0"/>
        <w:contextualSpacing w:val="0"/>
        <w:rPr>
          <w:rFonts w:ascii="Times New Roman" w:hAnsi="Times New Roman" w:cs="Times New Roman"/>
          <w:i/>
          <w:sz w:val="24"/>
          <w:szCs w:val="24"/>
        </w:rPr>
      </w:pPr>
      <w:r w:rsidRPr="00226404">
        <w:rPr>
          <w:rFonts w:ascii="Times New Roman" w:hAnsi="Times New Roman" w:cs="Times New Roman"/>
          <w:i/>
          <w:sz w:val="24"/>
          <w:szCs w:val="24"/>
        </w:rPr>
        <w:t>Dress modestly:</w:t>
      </w:r>
    </w:p>
    <w:p w:rsidR="009A0A05" w:rsidRPr="00226404" w:rsidRDefault="009A0A05" w:rsidP="00226404">
      <w:pPr>
        <w:pStyle w:val="ListParagraph"/>
        <w:numPr>
          <w:ilvl w:val="0"/>
          <w:numId w:val="38"/>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Rules for appropriate dress are often important when visiting a place or a group. Please follow these rules if you have been given them.</w:t>
      </w:r>
    </w:p>
    <w:p w:rsidR="00A071F2" w:rsidRPr="00226404" w:rsidRDefault="00A071F2" w:rsidP="00226404">
      <w:pPr>
        <w:pStyle w:val="ListParagraph"/>
        <w:numPr>
          <w:ilvl w:val="0"/>
          <w:numId w:val="38"/>
        </w:numPr>
        <w:spacing w:after="0"/>
        <w:contextualSpacing w:val="0"/>
        <w:rPr>
          <w:rFonts w:ascii="Times New Roman" w:hAnsi="Times New Roman" w:cs="Times New Roman"/>
          <w:sz w:val="24"/>
          <w:szCs w:val="24"/>
        </w:rPr>
      </w:pPr>
      <w:r w:rsidRPr="00226404">
        <w:rPr>
          <w:rFonts w:ascii="Times New Roman" w:hAnsi="Times New Roman" w:cs="Times New Roman"/>
          <w:sz w:val="24"/>
          <w:szCs w:val="24"/>
        </w:rPr>
        <w:t xml:space="preserve">For </w:t>
      </w:r>
      <w:r w:rsidR="00B36A43" w:rsidRPr="00226404">
        <w:rPr>
          <w:rFonts w:ascii="Times New Roman" w:hAnsi="Times New Roman" w:cs="Times New Roman"/>
          <w:sz w:val="24"/>
          <w:szCs w:val="24"/>
        </w:rPr>
        <w:t>most</w:t>
      </w:r>
      <w:r w:rsidRPr="00226404">
        <w:rPr>
          <w:rFonts w:ascii="Times New Roman" w:hAnsi="Times New Roman" w:cs="Times New Roman"/>
          <w:sz w:val="24"/>
          <w:szCs w:val="24"/>
        </w:rPr>
        <w:t xml:space="preserve"> sacred sites, if you are not dressed appropriately, you may be given appropriate attire, or you may not be allowed into a site.</w:t>
      </w:r>
    </w:p>
    <w:p w:rsidR="00012DDB" w:rsidRPr="00226404" w:rsidRDefault="00012DDB"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120"/>
        <w:ind w:left="0"/>
        <w:contextualSpacing w:val="0"/>
        <w:rPr>
          <w:rFonts w:ascii="Times New Roman" w:hAnsi="Times New Roman" w:cs="Times New Roman"/>
          <w:i/>
          <w:sz w:val="24"/>
          <w:szCs w:val="24"/>
        </w:rPr>
      </w:pPr>
      <w:r w:rsidRPr="00226404">
        <w:rPr>
          <w:rFonts w:ascii="Times New Roman" w:hAnsi="Times New Roman" w:cs="Times New Roman"/>
          <w:i/>
          <w:sz w:val="24"/>
          <w:szCs w:val="24"/>
        </w:rPr>
        <w:t>Participate Where Appropriate:</w:t>
      </w:r>
    </w:p>
    <w:p w:rsidR="009A0A05" w:rsidRPr="00226404" w:rsidRDefault="009A0A05" w:rsidP="00226404">
      <w:pPr>
        <w:pStyle w:val="ListParagraph"/>
        <w:numPr>
          <w:ilvl w:val="0"/>
          <w:numId w:val="39"/>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If you have been invited to participate, please do so!</w:t>
      </w:r>
    </w:p>
    <w:p w:rsidR="009A0A05" w:rsidRPr="00226404" w:rsidRDefault="009A0A05" w:rsidP="00226404">
      <w:pPr>
        <w:pStyle w:val="ListParagraph"/>
        <w:numPr>
          <w:ilvl w:val="0"/>
          <w:numId w:val="39"/>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Generally, follow the guidelines that have been given to you, or the people around you. The best tip: Stand when people stand, and sit when people sit.</w:t>
      </w:r>
    </w:p>
    <w:p w:rsidR="009A0A05" w:rsidRPr="00226404" w:rsidRDefault="009A0A05" w:rsidP="00226404">
      <w:pPr>
        <w:pStyle w:val="ListParagraph"/>
        <w:numPr>
          <w:ilvl w:val="0"/>
          <w:numId w:val="39"/>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Ask questions. If you are not sure what to do, ask the people around you. Most people will be happy to help you out.</w:t>
      </w:r>
    </w:p>
    <w:p w:rsidR="009A0A05" w:rsidRPr="00226404" w:rsidRDefault="009A0A05" w:rsidP="00226404">
      <w:pPr>
        <w:pStyle w:val="ListParagraph"/>
        <w:numPr>
          <w:ilvl w:val="0"/>
          <w:numId w:val="39"/>
        </w:numPr>
        <w:spacing w:after="0"/>
        <w:contextualSpacing w:val="0"/>
        <w:rPr>
          <w:rFonts w:ascii="Times New Roman" w:hAnsi="Times New Roman" w:cs="Times New Roman"/>
          <w:sz w:val="24"/>
          <w:szCs w:val="24"/>
        </w:rPr>
      </w:pPr>
      <w:r w:rsidRPr="00226404">
        <w:rPr>
          <w:rFonts w:ascii="Times New Roman" w:hAnsi="Times New Roman" w:cs="Times New Roman"/>
          <w:sz w:val="24"/>
          <w:szCs w:val="24"/>
        </w:rPr>
        <w:t>If you are interviewing a particular person or people, make notes on the questions that you ask, and answer any questions that you are asked as well.</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spacing w:after="0"/>
        <w:ind w:left="0"/>
        <w:rPr>
          <w:rFonts w:ascii="Times New Roman" w:hAnsi="Times New Roman" w:cs="Times New Roman"/>
          <w:sz w:val="24"/>
          <w:szCs w:val="24"/>
        </w:rPr>
      </w:pPr>
      <w:r w:rsidRPr="00226404">
        <w:rPr>
          <w:rFonts w:ascii="Times New Roman" w:hAnsi="Times New Roman" w:cs="Times New Roman"/>
          <w:sz w:val="24"/>
          <w:szCs w:val="24"/>
        </w:rPr>
        <w:t>After Your Fieldwork</w:t>
      </w:r>
    </w:p>
    <w:p w:rsidR="009A0A05" w:rsidRPr="00226404" w:rsidRDefault="009A0A05" w:rsidP="00226404">
      <w:pPr>
        <w:pStyle w:val="ListParagraph"/>
        <w:spacing w:after="0"/>
        <w:ind w:left="0"/>
        <w:rPr>
          <w:rFonts w:ascii="Times New Roman" w:hAnsi="Times New Roman" w:cs="Times New Roman"/>
          <w:sz w:val="24"/>
          <w:szCs w:val="24"/>
        </w:rPr>
      </w:pPr>
    </w:p>
    <w:p w:rsidR="009A0A05" w:rsidRPr="00226404" w:rsidRDefault="009A0A05" w:rsidP="00226404">
      <w:pPr>
        <w:pStyle w:val="ListParagraph"/>
        <w:numPr>
          <w:ilvl w:val="0"/>
          <w:numId w:val="40"/>
        </w:numPr>
        <w:spacing w:after="120"/>
        <w:contextualSpacing w:val="0"/>
        <w:rPr>
          <w:rFonts w:ascii="Times New Roman" w:hAnsi="Times New Roman" w:cs="Times New Roman"/>
          <w:sz w:val="24"/>
          <w:szCs w:val="24"/>
        </w:rPr>
      </w:pPr>
      <w:r w:rsidRPr="00226404">
        <w:rPr>
          <w:rFonts w:ascii="Times New Roman" w:hAnsi="Times New Roman" w:cs="Times New Roman"/>
          <w:sz w:val="24"/>
          <w:szCs w:val="24"/>
        </w:rPr>
        <w:t>Make a comprehensive set of notes on your experience as soon as you are able. The better your notes are, the more you will be able to draw on later.</w:t>
      </w:r>
    </w:p>
    <w:p w:rsidR="009A0A05" w:rsidRPr="00226404" w:rsidRDefault="009A0A05" w:rsidP="00226404">
      <w:pPr>
        <w:pStyle w:val="ListParagraph"/>
        <w:numPr>
          <w:ilvl w:val="0"/>
          <w:numId w:val="40"/>
        </w:numPr>
        <w:spacing w:after="120"/>
        <w:contextualSpacing w:val="0"/>
        <w:rPr>
          <w:rFonts w:ascii="Times New Roman" w:hAnsi="Times New Roman" w:cs="Times New Roman"/>
          <w:spacing w:val="-4"/>
          <w:sz w:val="24"/>
          <w:szCs w:val="24"/>
        </w:rPr>
      </w:pPr>
      <w:r w:rsidRPr="00226404">
        <w:rPr>
          <w:rFonts w:ascii="Times New Roman" w:hAnsi="Times New Roman" w:cs="Times New Roman"/>
          <w:spacing w:val="-4"/>
          <w:sz w:val="24"/>
          <w:szCs w:val="24"/>
        </w:rPr>
        <w:t xml:space="preserve">Thank anyone who has helped you with your experience, and acknowledge their help in the written version of your work. </w:t>
      </w:r>
    </w:p>
    <w:p w:rsidR="009A0A05" w:rsidRPr="00226404" w:rsidRDefault="009A0A05" w:rsidP="00226404">
      <w:pPr>
        <w:pStyle w:val="ListParagraph"/>
        <w:numPr>
          <w:ilvl w:val="0"/>
          <w:numId w:val="40"/>
        </w:numPr>
        <w:spacing w:after="0"/>
        <w:rPr>
          <w:rFonts w:ascii="Times New Roman" w:hAnsi="Times New Roman" w:cs="Times New Roman"/>
          <w:sz w:val="24"/>
          <w:szCs w:val="24"/>
        </w:rPr>
      </w:pPr>
      <w:r w:rsidRPr="00226404">
        <w:rPr>
          <w:rFonts w:ascii="Times New Roman" w:hAnsi="Times New Roman" w:cs="Times New Roman"/>
          <w:sz w:val="24"/>
          <w:szCs w:val="24"/>
        </w:rPr>
        <w:t>Follow up with the people or the place that you have visited. If you have used information from any interviews, offer to send a copy your work to the place or the people you have met.</w:t>
      </w:r>
    </w:p>
    <w:p w:rsidR="009A0A05" w:rsidRPr="00226404" w:rsidRDefault="009A0A05" w:rsidP="00226404">
      <w:pPr>
        <w:pStyle w:val="ListParagraph"/>
        <w:spacing w:after="0"/>
        <w:ind w:left="0"/>
        <w:rPr>
          <w:rFonts w:ascii="Times New Roman" w:hAnsi="Times New Roman" w:cs="Times New Roman"/>
          <w:sz w:val="24"/>
          <w:szCs w:val="24"/>
        </w:rPr>
      </w:pPr>
    </w:p>
    <w:p w:rsidR="001E1002" w:rsidRPr="00226404" w:rsidRDefault="001E1002" w:rsidP="00226404">
      <w:pPr>
        <w:pStyle w:val="ListParagraph"/>
        <w:spacing w:after="0"/>
        <w:ind w:left="0"/>
        <w:rPr>
          <w:rFonts w:ascii="Times New Roman" w:hAnsi="Times New Roman" w:cs="Times New Roman"/>
          <w:sz w:val="24"/>
          <w:szCs w:val="24"/>
        </w:rPr>
      </w:pPr>
    </w:p>
    <w:sectPr w:rsidR="001E1002" w:rsidRPr="0022640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A8" w:rsidRDefault="005C6DA8" w:rsidP="009A0A05">
      <w:pPr>
        <w:spacing w:after="0" w:line="240" w:lineRule="auto"/>
      </w:pPr>
      <w:r>
        <w:separator/>
      </w:r>
    </w:p>
  </w:endnote>
  <w:endnote w:type="continuationSeparator" w:id="0">
    <w:p w:rsidR="005C6DA8" w:rsidRDefault="005C6DA8" w:rsidP="009A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05" w:rsidRPr="009A0A05" w:rsidRDefault="009A0A05" w:rsidP="009A0A05">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A8" w:rsidRDefault="005C6DA8" w:rsidP="009A0A05">
      <w:pPr>
        <w:spacing w:after="0" w:line="240" w:lineRule="auto"/>
      </w:pPr>
      <w:r>
        <w:separator/>
      </w:r>
    </w:p>
  </w:footnote>
  <w:footnote w:type="continuationSeparator" w:id="0">
    <w:p w:rsidR="005C6DA8" w:rsidRDefault="005C6DA8" w:rsidP="009A0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666"/>
    <w:multiLevelType w:val="hybridMultilevel"/>
    <w:tmpl w:val="433479FA"/>
    <w:lvl w:ilvl="0" w:tplc="71E0414A">
      <w:start w:val="10"/>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35F34"/>
    <w:multiLevelType w:val="hybridMultilevel"/>
    <w:tmpl w:val="D9F8C140"/>
    <w:lvl w:ilvl="0" w:tplc="515CB96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C65B80"/>
    <w:multiLevelType w:val="hybridMultilevel"/>
    <w:tmpl w:val="1E7279A0"/>
    <w:lvl w:ilvl="0" w:tplc="4BCAF88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68370A5"/>
    <w:multiLevelType w:val="hybridMultilevel"/>
    <w:tmpl w:val="5A4ED7D0"/>
    <w:lvl w:ilvl="0" w:tplc="2B34C702">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8">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14510966"/>
    <w:multiLevelType w:val="hybridMultilevel"/>
    <w:tmpl w:val="9E86E6A2"/>
    <w:lvl w:ilvl="0" w:tplc="550AF958">
      <w:start w:val="1"/>
      <w:numFmt w:val="decimal"/>
      <w:lvlText w:val="%1."/>
      <w:lvlJc w:val="left"/>
      <w:pPr>
        <w:ind w:left="360" w:hanging="360"/>
      </w:pPr>
      <w:rPr>
        <w:rFonts w:hint="default"/>
        <w:b/>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1FD61D34"/>
    <w:multiLevelType w:val="hybridMultilevel"/>
    <w:tmpl w:val="ADD20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5">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0503C0E"/>
    <w:multiLevelType w:val="hybridMultilevel"/>
    <w:tmpl w:val="2472825C"/>
    <w:lvl w:ilvl="0" w:tplc="65EEF232">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3FC77784"/>
    <w:multiLevelType w:val="hybridMultilevel"/>
    <w:tmpl w:val="36A4AD8A"/>
    <w:lvl w:ilvl="0" w:tplc="F7703C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C44A3E"/>
    <w:multiLevelType w:val="hybridMultilevel"/>
    <w:tmpl w:val="514665A0"/>
    <w:lvl w:ilvl="0" w:tplc="134246D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F500C2"/>
    <w:multiLevelType w:val="hybridMultilevel"/>
    <w:tmpl w:val="2F564A5C"/>
    <w:lvl w:ilvl="0" w:tplc="2D9AF98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7AF0F97"/>
    <w:multiLevelType w:val="hybridMultilevel"/>
    <w:tmpl w:val="D2F46E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D775989"/>
    <w:multiLevelType w:val="hybridMultilevel"/>
    <w:tmpl w:val="F4B8C0AA"/>
    <w:lvl w:ilvl="0" w:tplc="DB1C6EE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99493A"/>
    <w:multiLevelType w:val="hybridMultilevel"/>
    <w:tmpl w:val="F8DA7290"/>
    <w:lvl w:ilvl="0" w:tplc="550AF958">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2A15507"/>
    <w:multiLevelType w:val="hybridMultilevel"/>
    <w:tmpl w:val="7D84C708"/>
    <w:lvl w:ilvl="0" w:tplc="FB102CAC">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39F6ABA"/>
    <w:multiLevelType w:val="hybridMultilevel"/>
    <w:tmpl w:val="0472059A"/>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834463D"/>
    <w:multiLevelType w:val="hybridMultilevel"/>
    <w:tmpl w:val="5D0C2DE0"/>
    <w:lvl w:ilvl="0" w:tplc="6C4AB2B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7AC70315"/>
    <w:multiLevelType w:val="hybridMultilevel"/>
    <w:tmpl w:val="FD625F18"/>
    <w:lvl w:ilvl="0" w:tplc="79E6F84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3"/>
  </w:num>
  <w:num w:numId="2">
    <w:abstractNumId w:val="12"/>
  </w:num>
  <w:num w:numId="3">
    <w:abstractNumId w:val="15"/>
  </w:num>
  <w:num w:numId="4">
    <w:abstractNumId w:val="21"/>
  </w:num>
  <w:num w:numId="5">
    <w:abstractNumId w:val="10"/>
  </w:num>
  <w:num w:numId="6">
    <w:abstractNumId w:val="39"/>
  </w:num>
  <w:num w:numId="7">
    <w:abstractNumId w:val="8"/>
  </w:num>
  <w:num w:numId="8">
    <w:abstractNumId w:val="24"/>
  </w:num>
  <w:num w:numId="9">
    <w:abstractNumId w:val="17"/>
  </w:num>
  <w:num w:numId="10">
    <w:abstractNumId w:val="40"/>
  </w:num>
  <w:num w:numId="11">
    <w:abstractNumId w:val="36"/>
  </w:num>
  <w:num w:numId="12">
    <w:abstractNumId w:val="6"/>
  </w:num>
  <w:num w:numId="13">
    <w:abstractNumId w:val="20"/>
  </w:num>
  <w:num w:numId="14">
    <w:abstractNumId w:val="1"/>
  </w:num>
  <w:num w:numId="15">
    <w:abstractNumId w:val="26"/>
  </w:num>
  <w:num w:numId="16">
    <w:abstractNumId w:val="13"/>
  </w:num>
  <w:num w:numId="17">
    <w:abstractNumId w:val="22"/>
  </w:num>
  <w:num w:numId="18">
    <w:abstractNumId w:val="35"/>
  </w:num>
  <w:num w:numId="19">
    <w:abstractNumId w:val="3"/>
  </w:num>
  <w:num w:numId="20">
    <w:abstractNumId w:val="34"/>
  </w:num>
  <w:num w:numId="21">
    <w:abstractNumId w:val="25"/>
  </w:num>
  <w:num w:numId="22">
    <w:abstractNumId w:val="33"/>
  </w:num>
  <w:num w:numId="23">
    <w:abstractNumId w:val="31"/>
  </w:num>
  <w:num w:numId="24">
    <w:abstractNumId w:val="28"/>
  </w:num>
  <w:num w:numId="25">
    <w:abstractNumId w:val="14"/>
  </w:num>
  <w:num w:numId="26">
    <w:abstractNumId w:val="7"/>
  </w:num>
  <w:num w:numId="27">
    <w:abstractNumId w:val="9"/>
  </w:num>
  <w:num w:numId="28">
    <w:abstractNumId w:val="18"/>
  </w:num>
  <w:num w:numId="29">
    <w:abstractNumId w:val="32"/>
  </w:num>
  <w:num w:numId="30">
    <w:abstractNumId w:val="30"/>
  </w:num>
  <w:num w:numId="31">
    <w:abstractNumId w:val="37"/>
  </w:num>
  <w:num w:numId="32">
    <w:abstractNumId w:val="2"/>
  </w:num>
  <w:num w:numId="33">
    <w:abstractNumId w:val="16"/>
  </w:num>
  <w:num w:numId="34">
    <w:abstractNumId w:val="19"/>
  </w:num>
  <w:num w:numId="35">
    <w:abstractNumId w:val="5"/>
  </w:num>
  <w:num w:numId="36">
    <w:abstractNumId w:val="29"/>
  </w:num>
  <w:num w:numId="37">
    <w:abstractNumId w:val="42"/>
  </w:num>
  <w:num w:numId="38">
    <w:abstractNumId w:val="4"/>
  </w:num>
  <w:num w:numId="39">
    <w:abstractNumId w:val="27"/>
  </w:num>
  <w:num w:numId="40">
    <w:abstractNumId w:val="41"/>
  </w:num>
  <w:num w:numId="41">
    <w:abstractNumId w:val="11"/>
  </w:num>
  <w:num w:numId="42">
    <w:abstractNumId w:val="38"/>
  </w:num>
  <w:num w:numId="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05306"/>
    <w:rsid w:val="00010A82"/>
    <w:rsid w:val="00012A92"/>
    <w:rsid w:val="00012DDB"/>
    <w:rsid w:val="00014550"/>
    <w:rsid w:val="00024ACD"/>
    <w:rsid w:val="00030301"/>
    <w:rsid w:val="000363F8"/>
    <w:rsid w:val="0003787C"/>
    <w:rsid w:val="00040BF2"/>
    <w:rsid w:val="00062969"/>
    <w:rsid w:val="00071288"/>
    <w:rsid w:val="000906DA"/>
    <w:rsid w:val="0009379B"/>
    <w:rsid w:val="00095A0D"/>
    <w:rsid w:val="000A249C"/>
    <w:rsid w:val="000A5961"/>
    <w:rsid w:val="000B5660"/>
    <w:rsid w:val="000C09AF"/>
    <w:rsid w:val="000C0C63"/>
    <w:rsid w:val="000C1EFB"/>
    <w:rsid w:val="000C4235"/>
    <w:rsid w:val="000D543A"/>
    <w:rsid w:val="000D7600"/>
    <w:rsid w:val="000E1D57"/>
    <w:rsid w:val="000E2F2F"/>
    <w:rsid w:val="000E41E2"/>
    <w:rsid w:val="000F0A57"/>
    <w:rsid w:val="000F6735"/>
    <w:rsid w:val="001025C0"/>
    <w:rsid w:val="0010463F"/>
    <w:rsid w:val="001054B4"/>
    <w:rsid w:val="001133AC"/>
    <w:rsid w:val="0011458F"/>
    <w:rsid w:val="001341B9"/>
    <w:rsid w:val="001400EC"/>
    <w:rsid w:val="00142791"/>
    <w:rsid w:val="0014356C"/>
    <w:rsid w:val="00146B45"/>
    <w:rsid w:val="00150393"/>
    <w:rsid w:val="001507CA"/>
    <w:rsid w:val="00151327"/>
    <w:rsid w:val="00153DB6"/>
    <w:rsid w:val="001603D5"/>
    <w:rsid w:val="00162E34"/>
    <w:rsid w:val="00164141"/>
    <w:rsid w:val="00165158"/>
    <w:rsid w:val="001663B5"/>
    <w:rsid w:val="00174DD1"/>
    <w:rsid w:val="0018016B"/>
    <w:rsid w:val="00186F92"/>
    <w:rsid w:val="00194D83"/>
    <w:rsid w:val="001963BD"/>
    <w:rsid w:val="001B0F4B"/>
    <w:rsid w:val="001B47F5"/>
    <w:rsid w:val="001B6945"/>
    <w:rsid w:val="001C3219"/>
    <w:rsid w:val="001E1002"/>
    <w:rsid w:val="001E4815"/>
    <w:rsid w:val="001E75C2"/>
    <w:rsid w:val="001E7CE9"/>
    <w:rsid w:val="00205DE1"/>
    <w:rsid w:val="00224C4C"/>
    <w:rsid w:val="00226404"/>
    <w:rsid w:val="00231CD6"/>
    <w:rsid w:val="00236A0B"/>
    <w:rsid w:val="00242B91"/>
    <w:rsid w:val="002432D2"/>
    <w:rsid w:val="002505CC"/>
    <w:rsid w:val="0025092A"/>
    <w:rsid w:val="0025195F"/>
    <w:rsid w:val="00256143"/>
    <w:rsid w:val="00277AD3"/>
    <w:rsid w:val="002827B6"/>
    <w:rsid w:val="00285BB3"/>
    <w:rsid w:val="00290196"/>
    <w:rsid w:val="0029762C"/>
    <w:rsid w:val="002B739B"/>
    <w:rsid w:val="002D39F4"/>
    <w:rsid w:val="002F249C"/>
    <w:rsid w:val="002F3AA0"/>
    <w:rsid w:val="00301F79"/>
    <w:rsid w:val="00313F2B"/>
    <w:rsid w:val="00314CBD"/>
    <w:rsid w:val="00321C07"/>
    <w:rsid w:val="003349CC"/>
    <w:rsid w:val="00353134"/>
    <w:rsid w:val="00354539"/>
    <w:rsid w:val="00355C11"/>
    <w:rsid w:val="003630A7"/>
    <w:rsid w:val="0037097D"/>
    <w:rsid w:val="0037418C"/>
    <w:rsid w:val="00386DBA"/>
    <w:rsid w:val="00387525"/>
    <w:rsid w:val="00392227"/>
    <w:rsid w:val="00396ABA"/>
    <w:rsid w:val="003A26C8"/>
    <w:rsid w:val="003A737E"/>
    <w:rsid w:val="003C7F21"/>
    <w:rsid w:val="003D38E9"/>
    <w:rsid w:val="003D3ABC"/>
    <w:rsid w:val="003D47B8"/>
    <w:rsid w:val="003D7D50"/>
    <w:rsid w:val="003E2591"/>
    <w:rsid w:val="00407836"/>
    <w:rsid w:val="004107E0"/>
    <w:rsid w:val="00413B98"/>
    <w:rsid w:val="004338C4"/>
    <w:rsid w:val="00440523"/>
    <w:rsid w:val="00442E08"/>
    <w:rsid w:val="00446EF2"/>
    <w:rsid w:val="00450929"/>
    <w:rsid w:val="00453624"/>
    <w:rsid w:val="00457F78"/>
    <w:rsid w:val="00460F05"/>
    <w:rsid w:val="00466713"/>
    <w:rsid w:val="0047741B"/>
    <w:rsid w:val="00484846"/>
    <w:rsid w:val="00491475"/>
    <w:rsid w:val="004B4AE1"/>
    <w:rsid w:val="004D7089"/>
    <w:rsid w:val="004E401E"/>
    <w:rsid w:val="004E6370"/>
    <w:rsid w:val="004F2237"/>
    <w:rsid w:val="004F5550"/>
    <w:rsid w:val="004F74DA"/>
    <w:rsid w:val="00516846"/>
    <w:rsid w:val="00523147"/>
    <w:rsid w:val="00524B79"/>
    <w:rsid w:val="00533D01"/>
    <w:rsid w:val="00536501"/>
    <w:rsid w:val="0053733E"/>
    <w:rsid w:val="00543FF3"/>
    <w:rsid w:val="00580380"/>
    <w:rsid w:val="00582927"/>
    <w:rsid w:val="00584370"/>
    <w:rsid w:val="00585190"/>
    <w:rsid w:val="005917CD"/>
    <w:rsid w:val="005940EA"/>
    <w:rsid w:val="00597ED9"/>
    <w:rsid w:val="005A1B8A"/>
    <w:rsid w:val="005B739B"/>
    <w:rsid w:val="005C3BD4"/>
    <w:rsid w:val="005C468A"/>
    <w:rsid w:val="005C528D"/>
    <w:rsid w:val="005C6DA8"/>
    <w:rsid w:val="005D3E20"/>
    <w:rsid w:val="005D7CBD"/>
    <w:rsid w:val="005E5419"/>
    <w:rsid w:val="005F11C5"/>
    <w:rsid w:val="005F2DE4"/>
    <w:rsid w:val="006052B9"/>
    <w:rsid w:val="00624961"/>
    <w:rsid w:val="00636496"/>
    <w:rsid w:val="00642AF6"/>
    <w:rsid w:val="00670EF1"/>
    <w:rsid w:val="00681F35"/>
    <w:rsid w:val="00682B98"/>
    <w:rsid w:val="0069019A"/>
    <w:rsid w:val="00695B7B"/>
    <w:rsid w:val="00696B74"/>
    <w:rsid w:val="00697926"/>
    <w:rsid w:val="006B1E82"/>
    <w:rsid w:val="006B6487"/>
    <w:rsid w:val="006C03B9"/>
    <w:rsid w:val="006C2390"/>
    <w:rsid w:val="006C59D2"/>
    <w:rsid w:val="006D2375"/>
    <w:rsid w:val="006E2C10"/>
    <w:rsid w:val="006E6BFA"/>
    <w:rsid w:val="00701547"/>
    <w:rsid w:val="00705E12"/>
    <w:rsid w:val="007078E9"/>
    <w:rsid w:val="007307FB"/>
    <w:rsid w:val="00734860"/>
    <w:rsid w:val="00737235"/>
    <w:rsid w:val="007469B4"/>
    <w:rsid w:val="00753711"/>
    <w:rsid w:val="00783AC7"/>
    <w:rsid w:val="007936F2"/>
    <w:rsid w:val="0079376C"/>
    <w:rsid w:val="007A2997"/>
    <w:rsid w:val="007A607B"/>
    <w:rsid w:val="007A763F"/>
    <w:rsid w:val="007D5458"/>
    <w:rsid w:val="007D5AC2"/>
    <w:rsid w:val="007D6CF8"/>
    <w:rsid w:val="007E3622"/>
    <w:rsid w:val="007E5168"/>
    <w:rsid w:val="007E5CA8"/>
    <w:rsid w:val="00800BF2"/>
    <w:rsid w:val="00805499"/>
    <w:rsid w:val="00807955"/>
    <w:rsid w:val="00831027"/>
    <w:rsid w:val="00835805"/>
    <w:rsid w:val="008543E7"/>
    <w:rsid w:val="00863468"/>
    <w:rsid w:val="0089448E"/>
    <w:rsid w:val="008962AA"/>
    <w:rsid w:val="008A1EE6"/>
    <w:rsid w:val="008C04A5"/>
    <w:rsid w:val="008C2A15"/>
    <w:rsid w:val="008D13B3"/>
    <w:rsid w:val="008D166A"/>
    <w:rsid w:val="008D4629"/>
    <w:rsid w:val="008E2501"/>
    <w:rsid w:val="008F4B0A"/>
    <w:rsid w:val="00902E93"/>
    <w:rsid w:val="00916D7E"/>
    <w:rsid w:val="009173B7"/>
    <w:rsid w:val="009438D5"/>
    <w:rsid w:val="0095746B"/>
    <w:rsid w:val="009615F4"/>
    <w:rsid w:val="00970772"/>
    <w:rsid w:val="00972EF7"/>
    <w:rsid w:val="009730F8"/>
    <w:rsid w:val="00975DCA"/>
    <w:rsid w:val="00977864"/>
    <w:rsid w:val="00987584"/>
    <w:rsid w:val="009901C7"/>
    <w:rsid w:val="009A0A05"/>
    <w:rsid w:val="009A305C"/>
    <w:rsid w:val="009A4640"/>
    <w:rsid w:val="009A4AB6"/>
    <w:rsid w:val="009B2BA9"/>
    <w:rsid w:val="009B36FB"/>
    <w:rsid w:val="009B3D19"/>
    <w:rsid w:val="009B429C"/>
    <w:rsid w:val="009D0C25"/>
    <w:rsid w:val="009D3D76"/>
    <w:rsid w:val="009E66EF"/>
    <w:rsid w:val="009F46A2"/>
    <w:rsid w:val="00A02483"/>
    <w:rsid w:val="00A026AA"/>
    <w:rsid w:val="00A04EED"/>
    <w:rsid w:val="00A071F2"/>
    <w:rsid w:val="00A113D5"/>
    <w:rsid w:val="00A13BD9"/>
    <w:rsid w:val="00A14B40"/>
    <w:rsid w:val="00A26D50"/>
    <w:rsid w:val="00A343B2"/>
    <w:rsid w:val="00A37812"/>
    <w:rsid w:val="00A41EAA"/>
    <w:rsid w:val="00A44B52"/>
    <w:rsid w:val="00A470ED"/>
    <w:rsid w:val="00A51790"/>
    <w:rsid w:val="00A5295A"/>
    <w:rsid w:val="00A54C81"/>
    <w:rsid w:val="00A609CF"/>
    <w:rsid w:val="00A73111"/>
    <w:rsid w:val="00A76C2C"/>
    <w:rsid w:val="00A902DE"/>
    <w:rsid w:val="00A90FE2"/>
    <w:rsid w:val="00A9633F"/>
    <w:rsid w:val="00AA4587"/>
    <w:rsid w:val="00AB1319"/>
    <w:rsid w:val="00AB6FDE"/>
    <w:rsid w:val="00AC0211"/>
    <w:rsid w:val="00AC3373"/>
    <w:rsid w:val="00AC3DF8"/>
    <w:rsid w:val="00AC61F3"/>
    <w:rsid w:val="00AE4856"/>
    <w:rsid w:val="00AE6FA3"/>
    <w:rsid w:val="00B01084"/>
    <w:rsid w:val="00B02D99"/>
    <w:rsid w:val="00B14FF3"/>
    <w:rsid w:val="00B1565C"/>
    <w:rsid w:val="00B2016A"/>
    <w:rsid w:val="00B2561C"/>
    <w:rsid w:val="00B35917"/>
    <w:rsid w:val="00B36A43"/>
    <w:rsid w:val="00B431BF"/>
    <w:rsid w:val="00B44453"/>
    <w:rsid w:val="00B45CAF"/>
    <w:rsid w:val="00B47DDE"/>
    <w:rsid w:val="00B55510"/>
    <w:rsid w:val="00B634B3"/>
    <w:rsid w:val="00B70443"/>
    <w:rsid w:val="00B768B0"/>
    <w:rsid w:val="00B803B5"/>
    <w:rsid w:val="00B97F8A"/>
    <w:rsid w:val="00BC1BC2"/>
    <w:rsid w:val="00BC2332"/>
    <w:rsid w:val="00BC4AB2"/>
    <w:rsid w:val="00BD2091"/>
    <w:rsid w:val="00BD3BAE"/>
    <w:rsid w:val="00BE6BBB"/>
    <w:rsid w:val="00BF22E6"/>
    <w:rsid w:val="00BF439A"/>
    <w:rsid w:val="00C00F3A"/>
    <w:rsid w:val="00C05FA0"/>
    <w:rsid w:val="00C2385A"/>
    <w:rsid w:val="00C3192A"/>
    <w:rsid w:val="00C32013"/>
    <w:rsid w:val="00C35F0F"/>
    <w:rsid w:val="00C4508B"/>
    <w:rsid w:val="00C51211"/>
    <w:rsid w:val="00C56008"/>
    <w:rsid w:val="00C60B65"/>
    <w:rsid w:val="00C6775D"/>
    <w:rsid w:val="00C710E4"/>
    <w:rsid w:val="00C7735A"/>
    <w:rsid w:val="00C91385"/>
    <w:rsid w:val="00CA3212"/>
    <w:rsid w:val="00CB11F4"/>
    <w:rsid w:val="00CC5005"/>
    <w:rsid w:val="00CD186D"/>
    <w:rsid w:val="00CD21AE"/>
    <w:rsid w:val="00CD6F5C"/>
    <w:rsid w:val="00CE0D5C"/>
    <w:rsid w:val="00CE7AD5"/>
    <w:rsid w:val="00D103CD"/>
    <w:rsid w:val="00D24DFC"/>
    <w:rsid w:val="00D3367B"/>
    <w:rsid w:val="00D4090E"/>
    <w:rsid w:val="00D40CCD"/>
    <w:rsid w:val="00D41FAE"/>
    <w:rsid w:val="00D45171"/>
    <w:rsid w:val="00D45182"/>
    <w:rsid w:val="00D56DE9"/>
    <w:rsid w:val="00D572DD"/>
    <w:rsid w:val="00D62D53"/>
    <w:rsid w:val="00D6470B"/>
    <w:rsid w:val="00D75BB6"/>
    <w:rsid w:val="00D83F4F"/>
    <w:rsid w:val="00D85F0B"/>
    <w:rsid w:val="00DA7DD8"/>
    <w:rsid w:val="00DB35E9"/>
    <w:rsid w:val="00DB3F0D"/>
    <w:rsid w:val="00DB7A1A"/>
    <w:rsid w:val="00DE103C"/>
    <w:rsid w:val="00DF434B"/>
    <w:rsid w:val="00E076F4"/>
    <w:rsid w:val="00E212B6"/>
    <w:rsid w:val="00E27B81"/>
    <w:rsid w:val="00E321E7"/>
    <w:rsid w:val="00E51949"/>
    <w:rsid w:val="00E54BC9"/>
    <w:rsid w:val="00E553EF"/>
    <w:rsid w:val="00E80E1D"/>
    <w:rsid w:val="00E9282E"/>
    <w:rsid w:val="00EA2022"/>
    <w:rsid w:val="00EB2F0E"/>
    <w:rsid w:val="00EB6B4C"/>
    <w:rsid w:val="00EC67E8"/>
    <w:rsid w:val="00EC6D50"/>
    <w:rsid w:val="00EE28E2"/>
    <w:rsid w:val="00EE5169"/>
    <w:rsid w:val="00EF0CBB"/>
    <w:rsid w:val="00EF2465"/>
    <w:rsid w:val="00F16FB1"/>
    <w:rsid w:val="00F2166C"/>
    <w:rsid w:val="00F3366A"/>
    <w:rsid w:val="00F53DD5"/>
    <w:rsid w:val="00F541BC"/>
    <w:rsid w:val="00F9171B"/>
    <w:rsid w:val="00F95C7B"/>
    <w:rsid w:val="00FA1B42"/>
    <w:rsid w:val="00FA4BEC"/>
    <w:rsid w:val="00FC55D2"/>
    <w:rsid w:val="00FD064A"/>
    <w:rsid w:val="00FE0612"/>
    <w:rsid w:val="00FE3DA5"/>
    <w:rsid w:val="00FE5D2D"/>
    <w:rsid w:val="00FF0F7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9A0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05"/>
  </w:style>
  <w:style w:type="paragraph" w:styleId="Footer">
    <w:name w:val="footer"/>
    <w:basedOn w:val="Normal"/>
    <w:link w:val="FooterChar"/>
    <w:uiPriority w:val="99"/>
    <w:unhideWhenUsed/>
    <w:rsid w:val="009A0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05"/>
  </w:style>
  <w:style w:type="paragraph" w:styleId="BalloonText">
    <w:name w:val="Balloon Text"/>
    <w:basedOn w:val="Normal"/>
    <w:link w:val="BalloonTextChar"/>
    <w:uiPriority w:val="99"/>
    <w:semiHidden/>
    <w:unhideWhenUsed/>
    <w:rsid w:val="00EB2F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F0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E28E2"/>
    <w:rPr>
      <w:color w:val="800080" w:themeColor="followedHyperlink"/>
      <w:u w:val="single"/>
    </w:rPr>
  </w:style>
  <w:style w:type="character" w:customStyle="1" w:styleId="UnresolvedMention">
    <w:name w:val="Unresolved Mention"/>
    <w:basedOn w:val="DefaultParagraphFont"/>
    <w:uiPriority w:val="99"/>
    <w:semiHidden/>
    <w:unhideWhenUsed/>
    <w:rsid w:val="00EE28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9A0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05"/>
  </w:style>
  <w:style w:type="paragraph" w:styleId="Footer">
    <w:name w:val="footer"/>
    <w:basedOn w:val="Normal"/>
    <w:link w:val="FooterChar"/>
    <w:uiPriority w:val="99"/>
    <w:unhideWhenUsed/>
    <w:rsid w:val="009A0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05"/>
  </w:style>
  <w:style w:type="paragraph" w:styleId="BalloonText">
    <w:name w:val="Balloon Text"/>
    <w:basedOn w:val="Normal"/>
    <w:link w:val="BalloonTextChar"/>
    <w:uiPriority w:val="99"/>
    <w:semiHidden/>
    <w:unhideWhenUsed/>
    <w:rsid w:val="00EB2F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F0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E28E2"/>
    <w:rPr>
      <w:color w:val="800080" w:themeColor="followedHyperlink"/>
      <w:u w:val="single"/>
    </w:rPr>
  </w:style>
  <w:style w:type="character" w:customStyle="1" w:styleId="UnresolvedMention">
    <w:name w:val="Unresolved Mention"/>
    <w:basedOn w:val="DefaultParagraphFont"/>
    <w:uiPriority w:val="99"/>
    <w:semiHidden/>
    <w:unhideWhenUsed/>
    <w:rsid w:val="00EE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YhKCoQ2I-w&amp;list=PL%20pHQFR1whr9tedK5KP_igREFo8gwiE_6&amp;index=55" TargetMode="External"/><Relationship Id="rId13" Type="http://schemas.openxmlformats.org/officeDocument/2006/relationships/hyperlink" Target="https://kabbalah.com/en"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aha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falundaf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icanada.org/" TargetMode="External"/><Relationship Id="rId4" Type="http://schemas.openxmlformats.org/officeDocument/2006/relationships/settings" Target="settings.xml"/><Relationship Id="rId9" Type="http://schemas.openxmlformats.org/officeDocument/2006/relationships/hyperlink" Target="https://www.films.com/id/10289" TargetMode="External"/><Relationship Id="rId14" Type="http://schemas.openxmlformats.org/officeDocument/2006/relationships/hyperlink" Target="http://www.oprah.com/app/super-soul-sun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dcterms:created xsi:type="dcterms:W3CDTF">2019-08-20T14:51:00Z</dcterms:created>
  <dcterms:modified xsi:type="dcterms:W3CDTF">2019-08-20T16:23:00Z</dcterms:modified>
</cp:coreProperties>
</file>