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7B378E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7</w:t>
      </w:r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Beringia</w:t>
      </w:r>
      <w:proofErr w:type="spellEnd"/>
      <w:r w:rsidRPr="009512DB">
        <w:rPr>
          <w:rFonts w:cstheme="minorHAnsi"/>
          <w:sz w:val="24"/>
          <w:szCs w:val="24"/>
        </w:rPr>
        <w:t xml:space="preserve"> (Bering Land Bridge)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Beringian</w:t>
      </w:r>
      <w:proofErr w:type="spellEnd"/>
      <w:r w:rsidRPr="009512DB">
        <w:rPr>
          <w:rFonts w:cstheme="minorHAnsi"/>
          <w:sz w:val="24"/>
          <w:szCs w:val="24"/>
        </w:rPr>
        <w:t xml:space="preserve"> standstill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burin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eastAsia="LegacySansStd-Book" w:cstheme="minorHAnsi"/>
          <w:sz w:val="24"/>
          <w:szCs w:val="24"/>
        </w:rPr>
        <w:t>Chindadn</w:t>
      </w:r>
      <w:proofErr w:type="spellEnd"/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Clovis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debitage</w:t>
      </w:r>
      <w:proofErr w:type="spellEnd"/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Cordilleran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Denali Complex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Dorset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fluted point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Folsom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gracile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Greater Australia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haplogroup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ice-free corridor (McKenzie corridor)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Inuit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Lapita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Late Glacial Maximum (LGM)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Laurentide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Melanesia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microblade</w:t>
      </w:r>
      <w:proofErr w:type="spellEnd"/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Micronesia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Nenana</w:t>
      </w:r>
      <w:proofErr w:type="spellEnd"/>
      <w:r w:rsidRPr="009512DB">
        <w:rPr>
          <w:rFonts w:cstheme="minorHAnsi"/>
          <w:sz w:val="24"/>
          <w:szCs w:val="24"/>
        </w:rPr>
        <w:t xml:space="preserve"> Complex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Paleo</w:t>
      </w:r>
      <w:proofErr w:type="spellEnd"/>
      <w:r w:rsidRPr="009512DB">
        <w:rPr>
          <w:rFonts w:cstheme="minorHAnsi"/>
          <w:sz w:val="24"/>
          <w:szCs w:val="24"/>
        </w:rPr>
        <w:t>-Eskimos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Paleoindian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Pleistocene overkill hypothesis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Polynesia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pre-Clovis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Sahul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Sunda</w:t>
      </w:r>
      <w:proofErr w:type="spellEnd"/>
      <w:r w:rsidRPr="009512DB">
        <w:rPr>
          <w:rFonts w:cstheme="minorHAnsi"/>
          <w:sz w:val="24"/>
          <w:szCs w:val="24"/>
        </w:rPr>
        <w:t xml:space="preserve"> (</w:t>
      </w:r>
      <w:proofErr w:type="spellStart"/>
      <w:r w:rsidRPr="009512DB">
        <w:rPr>
          <w:rFonts w:cstheme="minorHAnsi"/>
          <w:sz w:val="24"/>
          <w:szCs w:val="24"/>
        </w:rPr>
        <w:t>Sundaland</w:t>
      </w:r>
      <w:proofErr w:type="spellEnd"/>
      <w:r w:rsidRPr="009512DB">
        <w:rPr>
          <w:rFonts w:cstheme="minorHAnsi"/>
          <w:sz w:val="24"/>
          <w:szCs w:val="24"/>
        </w:rPr>
        <w:t xml:space="preserve">)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Thule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9512DB">
        <w:rPr>
          <w:rFonts w:cstheme="minorHAnsi"/>
          <w:sz w:val="24"/>
          <w:szCs w:val="24"/>
        </w:rPr>
        <w:t>Wallacea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Wallace Trench </w:t>
      </w:r>
    </w:p>
    <w:p w:rsidR="007B378E" w:rsidRPr="009512DB" w:rsidRDefault="007B378E" w:rsidP="007B378E">
      <w:pPr>
        <w:pStyle w:val="ListParagraph"/>
        <w:numPr>
          <w:ilvl w:val="0"/>
          <w:numId w:val="6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wedge-shaped core</w:t>
      </w:r>
    </w:p>
    <w:p w:rsidR="00011C5A" w:rsidRPr="00E37AFD" w:rsidRDefault="00011C5A" w:rsidP="00354E66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gacySansStd-Book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E5694"/>
    <w:rsid w:val="00354E66"/>
    <w:rsid w:val="004639DA"/>
    <w:rsid w:val="006011E0"/>
    <w:rsid w:val="00684BEB"/>
    <w:rsid w:val="007B378E"/>
    <w:rsid w:val="008F4935"/>
    <w:rsid w:val="00920A63"/>
    <w:rsid w:val="00B82B9A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3</cp:revision>
  <dcterms:created xsi:type="dcterms:W3CDTF">2019-09-16T17:02:00Z</dcterms:created>
  <dcterms:modified xsi:type="dcterms:W3CDTF">2019-09-16T17:03:00Z</dcterms:modified>
</cp:coreProperties>
</file>