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C8C7" w14:textId="13CD861D" w:rsidR="007A23AE" w:rsidRPr="002A4627" w:rsidRDefault="00B3005C" w:rsidP="00F4680A">
      <w:pPr>
        <w:jc w:val="center"/>
        <w:rPr>
          <w:b/>
          <w:caps/>
          <w:sz w:val="20"/>
          <w:u w:val="single"/>
        </w:rPr>
      </w:pPr>
      <w:r w:rsidRPr="002A4627">
        <w:rPr>
          <w:b/>
          <w:caps/>
          <w:sz w:val="20"/>
          <w:u w:val="single"/>
        </w:rPr>
        <w:t>Errata</w:t>
      </w:r>
      <w:r w:rsidR="009947CD" w:rsidRPr="002A4627">
        <w:rPr>
          <w:b/>
          <w:caps/>
          <w:sz w:val="20"/>
          <w:u w:val="single"/>
        </w:rPr>
        <w:t xml:space="preserve"> Chap</w:t>
      </w:r>
      <w:r w:rsidR="00215813" w:rsidRPr="002A4627">
        <w:rPr>
          <w:b/>
          <w:caps/>
          <w:sz w:val="20"/>
          <w:u w:val="single"/>
        </w:rPr>
        <w:t>t</w:t>
      </w:r>
      <w:r w:rsidR="009947CD" w:rsidRPr="002A4627">
        <w:rPr>
          <w:b/>
          <w:caps/>
          <w:sz w:val="20"/>
          <w:u w:val="single"/>
        </w:rPr>
        <w:t>er</w:t>
      </w:r>
      <w:r w:rsidR="00215813" w:rsidRPr="002A4627">
        <w:rPr>
          <w:b/>
          <w:caps/>
          <w:sz w:val="20"/>
          <w:u w:val="single"/>
        </w:rPr>
        <w:t xml:space="preserve"> </w:t>
      </w:r>
      <w:r w:rsidR="00E92FB7">
        <w:rPr>
          <w:b/>
          <w:caps/>
          <w:sz w:val="20"/>
          <w:u w:val="single"/>
        </w:rPr>
        <w:t>1</w:t>
      </w:r>
      <w:r w:rsidR="007C39A1">
        <w:rPr>
          <w:b/>
          <w:caps/>
          <w:sz w:val="20"/>
          <w:u w:val="single"/>
        </w:rPr>
        <w:t>8</w:t>
      </w:r>
    </w:p>
    <w:p w14:paraId="630C509C" w14:textId="77777777" w:rsidR="00B3005C" w:rsidRPr="002A4627" w:rsidRDefault="00B3005C">
      <w:pPr>
        <w:rPr>
          <w:sz w:val="20"/>
        </w:rPr>
      </w:pPr>
    </w:p>
    <w:p w14:paraId="605136EC" w14:textId="7F8BC7D5" w:rsidR="00151117" w:rsidRDefault="002E4D6E" w:rsidP="007C39A1">
      <w:pPr>
        <w:ind w:firstLine="360"/>
        <w:rPr>
          <w:sz w:val="20"/>
        </w:rPr>
      </w:pPr>
      <w:r>
        <w:rPr>
          <w:sz w:val="20"/>
        </w:rPr>
        <w:t xml:space="preserve">p. </w:t>
      </w:r>
      <w:r w:rsidR="007C39A1">
        <w:rPr>
          <w:sz w:val="20"/>
        </w:rPr>
        <w:t>771, delete extra bracket from penultimate line above the footnotes. The line should read,</w:t>
      </w:r>
    </w:p>
    <w:p w14:paraId="307E2280" w14:textId="71FE6688" w:rsidR="007C39A1" w:rsidRDefault="007C39A1" w:rsidP="007C39A1">
      <w:pPr>
        <w:ind w:firstLine="360"/>
        <w:rPr>
          <w:sz w:val="20"/>
        </w:rPr>
      </w:pPr>
    </w:p>
    <w:p w14:paraId="05A57538" w14:textId="4C9AC203" w:rsidR="00151117" w:rsidRDefault="007C39A1" w:rsidP="007C39A1">
      <w:pPr>
        <w:ind w:firstLine="360"/>
        <w:rPr>
          <w:rFonts w:cs="Times New Roman"/>
          <w:b/>
          <w:bCs/>
          <w:sz w:val="20"/>
          <w:lang w:val="pt-BR"/>
        </w:rPr>
      </w:pPr>
      <w:r w:rsidRPr="007C39A1">
        <w:rPr>
          <w:sz w:val="20"/>
          <w:lang w:val="pt-BR"/>
        </w:rPr>
        <w:t xml:space="preserve">Tetra… </w:t>
      </w:r>
      <w:r w:rsidRPr="007C39A1">
        <w:rPr>
          <w:b/>
          <w:bCs/>
          <w:sz w:val="20"/>
          <w:lang w:val="pt-BR"/>
        </w:rPr>
        <w:t>(TPAP, Pr</w:t>
      </w:r>
      <w:r w:rsidRPr="007C39A1">
        <w:rPr>
          <w:b/>
          <w:bCs/>
          <w:sz w:val="20"/>
          <w:vertAlign w:val="subscript"/>
          <w:lang w:val="pt-BR"/>
        </w:rPr>
        <w:t>4</w:t>
      </w:r>
      <w:r w:rsidRPr="007C39A1">
        <w:rPr>
          <w:b/>
          <w:bCs/>
          <w:sz w:val="20"/>
          <w:lang w:val="pt-BR"/>
        </w:rPr>
        <w:t>N</w:t>
      </w:r>
      <w:r w:rsidRPr="007C39A1">
        <w:rPr>
          <w:b/>
          <w:bCs/>
          <w:sz w:val="20"/>
          <w:vertAlign w:val="superscript"/>
          <w:lang w:val="pt-BR"/>
        </w:rPr>
        <w:t>+</w:t>
      </w:r>
      <w:r w:rsidRPr="007C39A1">
        <w:rPr>
          <w:b/>
          <w:bCs/>
          <w:sz w:val="20"/>
          <w:lang w:val="pt-BR"/>
        </w:rPr>
        <w:t xml:space="preserve"> RuO</w:t>
      </w:r>
      <w:r w:rsidRPr="007C39A1">
        <w:rPr>
          <w:b/>
          <w:bCs/>
          <w:sz w:val="20"/>
          <w:vertAlign w:val="subscript"/>
          <w:lang w:val="pt-BR"/>
        </w:rPr>
        <w:t>4</w:t>
      </w:r>
      <w:r w:rsidRPr="007C39A1">
        <w:rPr>
          <w:b/>
          <w:bCs/>
          <w:sz w:val="20"/>
          <w:vertAlign w:val="superscript"/>
          <w:lang w:val="pt-BR"/>
        </w:rPr>
        <w:t>–</w:t>
      </w:r>
      <w:r w:rsidRPr="007C39A1">
        <w:rPr>
          <w:b/>
          <w:bCs/>
          <w:sz w:val="20"/>
          <w:lang w:val="pt-BR"/>
        </w:rPr>
        <w:t xml:space="preserve">, </w:t>
      </w:r>
      <w:proofErr w:type="spellStart"/>
      <w:r w:rsidRPr="007C39A1">
        <w:rPr>
          <w:b/>
          <w:bCs/>
          <w:sz w:val="20"/>
          <w:lang w:val="pt-BR"/>
        </w:rPr>
        <w:t>Ley's</w:t>
      </w:r>
      <w:proofErr w:type="spellEnd"/>
      <w:r w:rsidRPr="007C39A1">
        <w:rPr>
          <w:b/>
          <w:bCs/>
          <w:sz w:val="20"/>
          <w:lang w:val="pt-BR"/>
        </w:rPr>
        <w:t xml:space="preserve"> </w:t>
      </w:r>
      <w:proofErr w:type="spellStart"/>
      <w:r>
        <w:rPr>
          <w:b/>
          <w:bCs/>
          <w:sz w:val="20"/>
          <w:lang w:val="pt-BR"/>
        </w:rPr>
        <w:t>reagent</w:t>
      </w:r>
      <w:proofErr w:type="spellEnd"/>
      <w:r w:rsidRPr="007C39A1">
        <w:rPr>
          <w:b/>
          <w:bCs/>
          <w:sz w:val="20"/>
          <w:lang w:val="pt-BR"/>
        </w:rPr>
        <w:t>)</w:t>
      </w:r>
      <w:r>
        <w:rPr>
          <w:sz w:val="20"/>
          <w:lang w:val="pt-BR"/>
        </w:rPr>
        <w:t xml:space="preserve">, </w:t>
      </w:r>
      <w:proofErr w:type="spellStart"/>
      <w:proofErr w:type="gramStart"/>
      <w:r>
        <w:rPr>
          <w:sz w:val="20"/>
          <w:lang w:val="pt-BR"/>
        </w:rPr>
        <w:t>not</w:t>
      </w:r>
      <w:proofErr w:type="spellEnd"/>
      <w:r>
        <w:rPr>
          <w:sz w:val="20"/>
          <w:lang w:val="pt-BR"/>
        </w:rPr>
        <w:t xml:space="preserve"> </w:t>
      </w:r>
      <w:r w:rsidRPr="007C39A1">
        <w:rPr>
          <w:sz w:val="20"/>
          <w:lang w:val="pt-BR"/>
        </w:rPr>
        <w:t>Tetra</w:t>
      </w:r>
      <w:proofErr w:type="gramEnd"/>
      <w:r w:rsidRPr="007C39A1">
        <w:rPr>
          <w:sz w:val="20"/>
          <w:lang w:val="pt-BR"/>
        </w:rPr>
        <w:t xml:space="preserve">… </w:t>
      </w:r>
      <w:r w:rsidRPr="007C39A1">
        <w:rPr>
          <w:b/>
          <w:bCs/>
          <w:sz w:val="20"/>
          <w:lang w:val="pt-BR"/>
        </w:rPr>
        <w:t>(TPAP, Pr</w:t>
      </w:r>
      <w:r w:rsidRPr="007C39A1">
        <w:rPr>
          <w:b/>
          <w:bCs/>
          <w:sz w:val="20"/>
          <w:vertAlign w:val="subscript"/>
          <w:lang w:val="pt-BR"/>
        </w:rPr>
        <w:t>4</w:t>
      </w:r>
      <w:r w:rsidRPr="007C39A1">
        <w:rPr>
          <w:b/>
          <w:bCs/>
          <w:sz w:val="20"/>
          <w:lang w:val="pt-BR"/>
        </w:rPr>
        <w:t>N</w:t>
      </w:r>
      <w:r w:rsidRPr="007C39A1">
        <w:rPr>
          <w:b/>
          <w:bCs/>
          <w:sz w:val="20"/>
          <w:vertAlign w:val="superscript"/>
          <w:lang w:val="pt-BR"/>
        </w:rPr>
        <w:t>+</w:t>
      </w:r>
      <w:r w:rsidRPr="007C39A1">
        <w:rPr>
          <w:b/>
          <w:bCs/>
          <w:sz w:val="20"/>
          <w:lang w:val="pt-BR"/>
        </w:rPr>
        <w:t xml:space="preserve"> RuO</w:t>
      </w:r>
      <w:r w:rsidRPr="007C39A1">
        <w:rPr>
          <w:b/>
          <w:bCs/>
          <w:sz w:val="20"/>
          <w:vertAlign w:val="subscript"/>
          <w:lang w:val="pt-BR"/>
        </w:rPr>
        <w:t>4</w:t>
      </w:r>
      <w:r w:rsidRPr="007C39A1">
        <w:rPr>
          <w:b/>
          <w:bCs/>
          <w:sz w:val="20"/>
          <w:vertAlign w:val="superscript"/>
          <w:lang w:val="pt-BR"/>
        </w:rPr>
        <w:t>–</w:t>
      </w:r>
      <w:r w:rsidRPr="007C39A1">
        <w:rPr>
          <w:b/>
          <w:bCs/>
          <w:sz w:val="20"/>
          <w:lang w:val="pt-BR"/>
        </w:rPr>
        <w:t xml:space="preserve">, </w:t>
      </w:r>
      <w:proofErr w:type="spellStart"/>
      <w:r w:rsidRPr="007C39A1">
        <w:rPr>
          <w:b/>
          <w:bCs/>
          <w:sz w:val="20"/>
          <w:lang w:val="pt-BR"/>
        </w:rPr>
        <w:t>Ley's</w:t>
      </w:r>
      <w:proofErr w:type="spellEnd"/>
      <w:r w:rsidRPr="007C39A1">
        <w:rPr>
          <w:b/>
          <w:bCs/>
          <w:sz w:val="20"/>
          <w:lang w:val="pt-BR"/>
        </w:rPr>
        <w:t xml:space="preserve"> </w:t>
      </w:r>
      <w:proofErr w:type="spellStart"/>
      <w:r>
        <w:rPr>
          <w:b/>
          <w:bCs/>
          <w:sz w:val="20"/>
          <w:lang w:val="pt-BR"/>
        </w:rPr>
        <w:t>reagent</w:t>
      </w:r>
      <w:proofErr w:type="spellEnd"/>
      <w:r>
        <w:rPr>
          <w:b/>
          <w:bCs/>
          <w:sz w:val="20"/>
          <w:lang w:val="pt-BR"/>
        </w:rPr>
        <w:t>])</w:t>
      </w:r>
    </w:p>
    <w:p w14:paraId="6811C4AE" w14:textId="0CB32E04" w:rsidR="007C39A1" w:rsidRPr="007C39A1" w:rsidRDefault="007C39A1" w:rsidP="007C39A1">
      <w:pPr>
        <w:ind w:firstLine="360"/>
        <w:rPr>
          <w:rFonts w:cs="Times New Roman"/>
          <w:sz w:val="20"/>
          <w:lang w:val="pt-BR"/>
        </w:rPr>
      </w:pPr>
    </w:p>
    <w:p w14:paraId="50F90B05" w14:textId="0B704340" w:rsidR="007C39A1" w:rsidRPr="007C39A1" w:rsidRDefault="007C39A1" w:rsidP="007C39A1">
      <w:pPr>
        <w:ind w:firstLine="360"/>
        <w:rPr>
          <w:rFonts w:cs="Times New Roman"/>
          <w:sz w:val="20"/>
        </w:rPr>
      </w:pPr>
      <w:r w:rsidRPr="007C39A1">
        <w:rPr>
          <w:rFonts w:cs="Times New Roman"/>
          <w:sz w:val="20"/>
        </w:rPr>
        <w:t>p. 773, Worked Problem 18-1: The wr</w:t>
      </w:r>
      <w:r>
        <w:rPr>
          <w:rFonts w:cs="Times New Roman"/>
          <w:sz w:val="20"/>
        </w:rPr>
        <w:t>ong graphic has been used. Replace the question with:</w:t>
      </w:r>
    </w:p>
    <w:p w14:paraId="7608B882" w14:textId="479B5228" w:rsidR="007C39A1" w:rsidRPr="007C39A1" w:rsidRDefault="007C39A1" w:rsidP="007C39A1">
      <w:pPr>
        <w:ind w:firstLine="360"/>
        <w:rPr>
          <w:rFonts w:cs="Times New Roman"/>
          <w:sz w:val="20"/>
        </w:rPr>
      </w:pPr>
    </w:p>
    <w:p w14:paraId="2CAB96FC" w14:textId="52E9B6AE" w:rsidR="007C39A1" w:rsidRDefault="007C39A1" w:rsidP="007C39A1">
      <w:pPr>
        <w:ind w:firstLine="360"/>
        <w:rPr>
          <w:rFonts w:cs="Times New Roman"/>
          <w:sz w:val="20"/>
        </w:rPr>
      </w:pPr>
      <w:r w:rsidRPr="007C39A1">
        <w:rPr>
          <w:rFonts w:cs="Times New Roman"/>
          <w:sz w:val="20"/>
        </w:rPr>
        <w:t>18-1 What is the major organic pro</w:t>
      </w:r>
      <w:r>
        <w:rPr>
          <w:rFonts w:cs="Times New Roman"/>
          <w:sz w:val="20"/>
        </w:rPr>
        <w:t>duct obtained from the oxidation of the alcohol below with the reagents that follow? Where appropriate, give your reasons.</w:t>
      </w:r>
    </w:p>
    <w:p w14:paraId="6B121337" w14:textId="2F78154D" w:rsidR="007C39A1" w:rsidRDefault="007C39A1" w:rsidP="007C39A1">
      <w:pPr>
        <w:ind w:firstLine="360"/>
        <w:rPr>
          <w:rFonts w:cs="Times New Roman"/>
          <w:sz w:val="20"/>
        </w:rPr>
      </w:pPr>
    </w:p>
    <w:p w14:paraId="2CD5E93D" w14:textId="6CD098F5" w:rsidR="007C39A1" w:rsidRDefault="007C39A1" w:rsidP="007C39A1">
      <w:pPr>
        <w:ind w:firstLine="360"/>
        <w:rPr>
          <w:rFonts w:cs="Times New Roman"/>
          <w:sz w:val="20"/>
        </w:rPr>
      </w:pPr>
      <w:r w:rsidRPr="007C39A1">
        <w:rPr>
          <w:rFonts w:cs="Times New Roman"/>
          <w:sz w:val="20"/>
        </w:rPr>
        <w:drawing>
          <wp:inline distT="0" distB="0" distL="0" distR="0" wp14:anchorId="0B78F5A4" wp14:editId="3A743F4A">
            <wp:extent cx="1308100" cy="635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8DD60" w14:textId="6442026C" w:rsidR="007C39A1" w:rsidRDefault="007C39A1" w:rsidP="007C39A1">
      <w:pPr>
        <w:ind w:firstLine="360"/>
        <w:rPr>
          <w:rFonts w:cs="Times New Roman"/>
          <w:sz w:val="20"/>
        </w:rPr>
      </w:pPr>
    </w:p>
    <w:p w14:paraId="5363D894" w14:textId="2208B268" w:rsidR="007C39A1" w:rsidRDefault="007C39A1" w:rsidP="007C39A1">
      <w:pPr>
        <w:ind w:firstLine="360"/>
        <w:rPr>
          <w:rFonts w:cs="Times New Roman"/>
          <w:sz w:val="20"/>
        </w:rPr>
      </w:pPr>
      <w:r>
        <w:rPr>
          <w:rFonts w:cs="Times New Roman"/>
          <w:sz w:val="20"/>
        </w:rPr>
        <w:t xml:space="preserve">p. 781, line 4 of paragraph directly below Example </w:t>
      </w:r>
      <w:r w:rsidRPr="007C39A1">
        <w:rPr>
          <w:rFonts w:cs="Times New Roman"/>
          <w:b/>
          <w:bCs/>
          <w:sz w:val="20"/>
        </w:rPr>
        <w:t>18.80</w:t>
      </w:r>
      <w:r>
        <w:rPr>
          <w:rFonts w:cs="Times New Roman"/>
          <w:sz w:val="20"/>
        </w:rPr>
        <w:t xml:space="preserve"> at top of page: there is a hyphen missing at the end of line 4 of the paragraph</w:t>
      </w:r>
      <w:r w:rsidR="00503C32">
        <w:rPr>
          <w:rFonts w:cs="Times New Roman"/>
          <w:sz w:val="20"/>
        </w:rPr>
        <w:t>, where the word, "</w:t>
      </w:r>
      <w:proofErr w:type="spellStart"/>
      <w:r w:rsidR="00503C32">
        <w:rPr>
          <w:rFonts w:cs="Times New Roman"/>
          <w:sz w:val="20"/>
        </w:rPr>
        <w:t>tetramethylpiperidinyloxy</w:t>
      </w:r>
      <w:proofErr w:type="spellEnd"/>
      <w:r w:rsidR="00503C32">
        <w:rPr>
          <w:rFonts w:cs="Times New Roman"/>
          <w:sz w:val="20"/>
        </w:rPr>
        <w:t>" is split</w:t>
      </w:r>
      <w:r>
        <w:rPr>
          <w:rFonts w:cs="Times New Roman"/>
          <w:sz w:val="20"/>
        </w:rPr>
        <w:t>. The sentence should read:</w:t>
      </w:r>
    </w:p>
    <w:p w14:paraId="22F5E133" w14:textId="4DCD2064" w:rsidR="00503C32" w:rsidRDefault="00503C32" w:rsidP="007C39A1">
      <w:pPr>
        <w:ind w:firstLine="360"/>
        <w:rPr>
          <w:rFonts w:cs="Times New Roman"/>
          <w:sz w:val="20"/>
        </w:rPr>
      </w:pPr>
    </w:p>
    <w:p w14:paraId="51608560" w14:textId="42B101F1" w:rsidR="00503C32" w:rsidRDefault="00503C32" w:rsidP="007C39A1">
      <w:pPr>
        <w:ind w:firstLine="360"/>
        <w:rPr>
          <w:rFonts w:cs="Times New Roman"/>
          <w:sz w:val="20"/>
        </w:rPr>
      </w:pPr>
      <w:r>
        <w:rPr>
          <w:rFonts w:cs="Times New Roman"/>
          <w:sz w:val="20"/>
        </w:rPr>
        <w:t>… 2,2,6,6-</w:t>
      </w:r>
      <w:r w:rsidRPr="00503C32">
        <w:rPr>
          <w:rFonts w:cs="Times New Roman"/>
          <w:b/>
          <w:bCs/>
          <w:sz w:val="20"/>
        </w:rPr>
        <w:t>tetrametyhylpiperidinyloxy</w:t>
      </w:r>
      <w:r>
        <w:rPr>
          <w:rFonts w:cs="Times New Roman"/>
          <w:sz w:val="20"/>
        </w:rPr>
        <w:t xml:space="preserve"> (TEMPO)…</w:t>
      </w:r>
    </w:p>
    <w:p w14:paraId="1BA4634E" w14:textId="0C825845" w:rsidR="00503C32" w:rsidRDefault="00503C32" w:rsidP="007C39A1">
      <w:pPr>
        <w:ind w:firstLine="360"/>
        <w:rPr>
          <w:rFonts w:cs="Times New Roman"/>
          <w:sz w:val="20"/>
        </w:rPr>
      </w:pPr>
    </w:p>
    <w:p w14:paraId="7F80F3A1" w14:textId="104248DD" w:rsidR="00503C32" w:rsidRDefault="00503C32" w:rsidP="007C39A1">
      <w:pPr>
        <w:ind w:firstLine="360"/>
        <w:rPr>
          <w:rFonts w:cs="Times New Roman"/>
          <w:sz w:val="20"/>
        </w:rPr>
      </w:pPr>
      <w:r>
        <w:rPr>
          <w:rFonts w:cs="Times New Roman"/>
          <w:sz w:val="20"/>
        </w:rPr>
        <w:t>p. 803, Figure 18.9 should be replaced with:</w:t>
      </w:r>
    </w:p>
    <w:p w14:paraId="59F1F7A9" w14:textId="32B70322" w:rsidR="00503C32" w:rsidRDefault="00503C32" w:rsidP="007C39A1">
      <w:pPr>
        <w:ind w:firstLine="360"/>
        <w:rPr>
          <w:rFonts w:cs="Times New Roman"/>
          <w:sz w:val="20"/>
        </w:rPr>
      </w:pPr>
    </w:p>
    <w:p w14:paraId="3200090B" w14:textId="719EB4B3" w:rsidR="00503C32" w:rsidRDefault="00503C32" w:rsidP="007C39A1">
      <w:pPr>
        <w:ind w:firstLine="360"/>
        <w:rPr>
          <w:rFonts w:cs="Times New Roman"/>
          <w:sz w:val="20"/>
        </w:rPr>
      </w:pPr>
      <w:r w:rsidRPr="00503C32">
        <w:rPr>
          <w:rFonts w:cs="Times New Roman"/>
          <w:sz w:val="20"/>
        </w:rPr>
        <w:drawing>
          <wp:inline distT="0" distB="0" distL="0" distR="0" wp14:anchorId="582118CB" wp14:editId="08C11065">
            <wp:extent cx="1676400" cy="13081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73833" w14:textId="37427CB4" w:rsidR="00503C32" w:rsidRDefault="00503C32" w:rsidP="007C39A1">
      <w:pPr>
        <w:ind w:firstLine="360"/>
        <w:rPr>
          <w:rFonts w:cs="Times New Roman"/>
          <w:sz w:val="20"/>
        </w:rPr>
      </w:pPr>
    </w:p>
    <w:p w14:paraId="0CB6E05B" w14:textId="3C6A5DE5" w:rsidR="00503C32" w:rsidRDefault="003E05BD" w:rsidP="007C39A1">
      <w:pPr>
        <w:ind w:firstLine="360"/>
        <w:rPr>
          <w:rFonts w:cs="Times New Roman"/>
          <w:sz w:val="20"/>
        </w:rPr>
      </w:pPr>
      <w:r>
        <w:rPr>
          <w:rFonts w:cs="Times New Roman"/>
          <w:sz w:val="20"/>
        </w:rPr>
        <w:t>p. 823: Reagent is wrong in Example 18.209.  Replace with:</w:t>
      </w:r>
    </w:p>
    <w:p w14:paraId="57A0DE3A" w14:textId="517A2E36" w:rsidR="003E05BD" w:rsidRDefault="003E05BD" w:rsidP="007C39A1">
      <w:pPr>
        <w:ind w:firstLine="360"/>
        <w:rPr>
          <w:rFonts w:cs="Times New Roman"/>
          <w:sz w:val="20"/>
        </w:rPr>
      </w:pPr>
    </w:p>
    <w:p w14:paraId="574BB0F9" w14:textId="6BD69A7E" w:rsidR="003E05BD" w:rsidRDefault="003E05BD" w:rsidP="007C39A1">
      <w:pPr>
        <w:ind w:firstLine="360"/>
        <w:rPr>
          <w:rFonts w:cs="Times New Roman"/>
          <w:sz w:val="20"/>
        </w:rPr>
      </w:pPr>
      <w:r w:rsidRPr="003E05BD">
        <w:rPr>
          <w:rFonts w:cs="Times New Roman"/>
          <w:sz w:val="20"/>
        </w:rPr>
        <w:drawing>
          <wp:inline distT="0" distB="0" distL="0" distR="0" wp14:anchorId="22ACCD68" wp14:editId="5A50E10D">
            <wp:extent cx="3733800" cy="698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1CDC2" w14:textId="3A26202C" w:rsidR="003E05BD" w:rsidRDefault="003E05BD" w:rsidP="007C39A1">
      <w:pPr>
        <w:ind w:firstLine="360"/>
        <w:rPr>
          <w:rFonts w:cs="Times New Roman"/>
          <w:sz w:val="20"/>
        </w:rPr>
      </w:pPr>
    </w:p>
    <w:p w14:paraId="63AD1A37" w14:textId="7108CB47" w:rsidR="003E05BD" w:rsidRDefault="003E05BD" w:rsidP="007C39A1">
      <w:pPr>
        <w:ind w:firstLine="360"/>
        <w:rPr>
          <w:rFonts w:cs="Times New Roman"/>
          <w:sz w:val="20"/>
        </w:rPr>
      </w:pPr>
      <w:r>
        <w:rPr>
          <w:rFonts w:cs="Times New Roman"/>
          <w:sz w:val="20"/>
        </w:rPr>
        <w:t>P. 831, Example 18.234 has a wrong reagent. Replace with:</w:t>
      </w:r>
    </w:p>
    <w:p w14:paraId="796B4A0A" w14:textId="24046D87" w:rsidR="003E05BD" w:rsidRDefault="003E05BD" w:rsidP="007C39A1">
      <w:pPr>
        <w:ind w:firstLine="360"/>
        <w:rPr>
          <w:rFonts w:cs="Times New Roman"/>
          <w:sz w:val="20"/>
        </w:rPr>
      </w:pPr>
    </w:p>
    <w:p w14:paraId="58EA8C50" w14:textId="586A9165" w:rsidR="003E05BD" w:rsidRPr="007C39A1" w:rsidRDefault="003E05BD" w:rsidP="007C39A1">
      <w:pPr>
        <w:ind w:firstLine="360"/>
        <w:rPr>
          <w:rFonts w:cs="Times New Roman"/>
          <w:sz w:val="20"/>
        </w:rPr>
      </w:pPr>
      <w:r w:rsidRPr="003E05BD">
        <w:rPr>
          <w:rFonts w:cs="Times New Roman"/>
          <w:sz w:val="20"/>
        </w:rPr>
        <w:drawing>
          <wp:inline distT="0" distB="0" distL="0" distR="0" wp14:anchorId="0B58AA22" wp14:editId="6383970B">
            <wp:extent cx="3632200" cy="990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322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E05BD" w:rsidRPr="007C39A1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5C"/>
    <w:rsid w:val="00010337"/>
    <w:rsid w:val="00027632"/>
    <w:rsid w:val="000329A0"/>
    <w:rsid w:val="00034B3C"/>
    <w:rsid w:val="00051B07"/>
    <w:rsid w:val="00056B7D"/>
    <w:rsid w:val="000A5697"/>
    <w:rsid w:val="000A596A"/>
    <w:rsid w:val="000B02BA"/>
    <w:rsid w:val="000B15EC"/>
    <w:rsid w:val="000B3994"/>
    <w:rsid w:val="000B3C88"/>
    <w:rsid w:val="000D4DAA"/>
    <w:rsid w:val="000E04C2"/>
    <w:rsid w:val="000E20EC"/>
    <w:rsid w:val="0011170C"/>
    <w:rsid w:val="00111ED3"/>
    <w:rsid w:val="001248DA"/>
    <w:rsid w:val="00145ECB"/>
    <w:rsid w:val="00151117"/>
    <w:rsid w:val="00152FEC"/>
    <w:rsid w:val="001576D4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10C1"/>
    <w:rsid w:val="001F4C6E"/>
    <w:rsid w:val="002024A3"/>
    <w:rsid w:val="00213981"/>
    <w:rsid w:val="00215813"/>
    <w:rsid w:val="00223608"/>
    <w:rsid w:val="00250EC6"/>
    <w:rsid w:val="00253DB9"/>
    <w:rsid w:val="00271974"/>
    <w:rsid w:val="00281F3B"/>
    <w:rsid w:val="00285C0F"/>
    <w:rsid w:val="00296FD4"/>
    <w:rsid w:val="002A4627"/>
    <w:rsid w:val="002C45D1"/>
    <w:rsid w:val="002D5F28"/>
    <w:rsid w:val="002D7BAA"/>
    <w:rsid w:val="002E4D6E"/>
    <w:rsid w:val="002F3C1B"/>
    <w:rsid w:val="002F4A8E"/>
    <w:rsid w:val="002F6307"/>
    <w:rsid w:val="00312898"/>
    <w:rsid w:val="00326C9C"/>
    <w:rsid w:val="00327374"/>
    <w:rsid w:val="00327676"/>
    <w:rsid w:val="00361F43"/>
    <w:rsid w:val="003A1F62"/>
    <w:rsid w:val="003A265B"/>
    <w:rsid w:val="003B021A"/>
    <w:rsid w:val="003B4F4C"/>
    <w:rsid w:val="003B7C35"/>
    <w:rsid w:val="003C0968"/>
    <w:rsid w:val="003C0E2E"/>
    <w:rsid w:val="003E05BD"/>
    <w:rsid w:val="003F7321"/>
    <w:rsid w:val="00410AA6"/>
    <w:rsid w:val="00411593"/>
    <w:rsid w:val="0044212A"/>
    <w:rsid w:val="00454F9E"/>
    <w:rsid w:val="0045571C"/>
    <w:rsid w:val="00481830"/>
    <w:rsid w:val="00483FD7"/>
    <w:rsid w:val="00485819"/>
    <w:rsid w:val="004A2940"/>
    <w:rsid w:val="004A69FD"/>
    <w:rsid w:val="004B5CE0"/>
    <w:rsid w:val="004D0DAC"/>
    <w:rsid w:val="00500D72"/>
    <w:rsid w:val="00503C32"/>
    <w:rsid w:val="005118EF"/>
    <w:rsid w:val="005310F7"/>
    <w:rsid w:val="00531E46"/>
    <w:rsid w:val="005658F3"/>
    <w:rsid w:val="00585FD9"/>
    <w:rsid w:val="00596F35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23AE"/>
    <w:rsid w:val="007A4A2B"/>
    <w:rsid w:val="007C39A1"/>
    <w:rsid w:val="007C3BA0"/>
    <w:rsid w:val="007D3928"/>
    <w:rsid w:val="007E726D"/>
    <w:rsid w:val="008177FE"/>
    <w:rsid w:val="008201AD"/>
    <w:rsid w:val="008306A7"/>
    <w:rsid w:val="00833483"/>
    <w:rsid w:val="00854992"/>
    <w:rsid w:val="008721D5"/>
    <w:rsid w:val="00884DB1"/>
    <w:rsid w:val="0089484E"/>
    <w:rsid w:val="00897C85"/>
    <w:rsid w:val="008B35E6"/>
    <w:rsid w:val="008B3CB3"/>
    <w:rsid w:val="008D644A"/>
    <w:rsid w:val="00906162"/>
    <w:rsid w:val="009115AC"/>
    <w:rsid w:val="009402E6"/>
    <w:rsid w:val="0097217A"/>
    <w:rsid w:val="009947CD"/>
    <w:rsid w:val="009B210A"/>
    <w:rsid w:val="009C31FC"/>
    <w:rsid w:val="009F419E"/>
    <w:rsid w:val="009F5FB8"/>
    <w:rsid w:val="00A02416"/>
    <w:rsid w:val="00A14042"/>
    <w:rsid w:val="00A22B44"/>
    <w:rsid w:val="00A40F19"/>
    <w:rsid w:val="00A66894"/>
    <w:rsid w:val="00A67454"/>
    <w:rsid w:val="00A81459"/>
    <w:rsid w:val="00AD1112"/>
    <w:rsid w:val="00AE4D1D"/>
    <w:rsid w:val="00B0419D"/>
    <w:rsid w:val="00B1568B"/>
    <w:rsid w:val="00B2093A"/>
    <w:rsid w:val="00B3005C"/>
    <w:rsid w:val="00B35360"/>
    <w:rsid w:val="00B36581"/>
    <w:rsid w:val="00B46708"/>
    <w:rsid w:val="00B70E8B"/>
    <w:rsid w:val="00B915C3"/>
    <w:rsid w:val="00B944E8"/>
    <w:rsid w:val="00B9727F"/>
    <w:rsid w:val="00C02632"/>
    <w:rsid w:val="00C253B1"/>
    <w:rsid w:val="00C610A5"/>
    <w:rsid w:val="00C6164B"/>
    <w:rsid w:val="00C6538A"/>
    <w:rsid w:val="00C74ABA"/>
    <w:rsid w:val="00C801BC"/>
    <w:rsid w:val="00C8099E"/>
    <w:rsid w:val="00C8133B"/>
    <w:rsid w:val="00CB2768"/>
    <w:rsid w:val="00CB7D33"/>
    <w:rsid w:val="00CC2EEB"/>
    <w:rsid w:val="00CD7424"/>
    <w:rsid w:val="00D000DD"/>
    <w:rsid w:val="00D15A42"/>
    <w:rsid w:val="00D167D9"/>
    <w:rsid w:val="00D179D6"/>
    <w:rsid w:val="00D501E0"/>
    <w:rsid w:val="00D57A08"/>
    <w:rsid w:val="00D6506D"/>
    <w:rsid w:val="00D67B49"/>
    <w:rsid w:val="00D849B1"/>
    <w:rsid w:val="00D87EB9"/>
    <w:rsid w:val="00D97B4D"/>
    <w:rsid w:val="00DA1DA9"/>
    <w:rsid w:val="00DB0FD9"/>
    <w:rsid w:val="00DC758B"/>
    <w:rsid w:val="00DD43CB"/>
    <w:rsid w:val="00DE01DB"/>
    <w:rsid w:val="00DF3AD3"/>
    <w:rsid w:val="00DF4208"/>
    <w:rsid w:val="00DF5B25"/>
    <w:rsid w:val="00E0545B"/>
    <w:rsid w:val="00E05FDE"/>
    <w:rsid w:val="00E32DB2"/>
    <w:rsid w:val="00E37E2E"/>
    <w:rsid w:val="00E41E2B"/>
    <w:rsid w:val="00E81E3E"/>
    <w:rsid w:val="00E92FB7"/>
    <w:rsid w:val="00EA7305"/>
    <w:rsid w:val="00EA7C28"/>
    <w:rsid w:val="00EC2670"/>
    <w:rsid w:val="00EC698A"/>
    <w:rsid w:val="00EE2FBB"/>
    <w:rsid w:val="00EF386C"/>
    <w:rsid w:val="00EF5D3C"/>
    <w:rsid w:val="00F40654"/>
    <w:rsid w:val="00F4680A"/>
    <w:rsid w:val="00F50B58"/>
    <w:rsid w:val="00F672B2"/>
    <w:rsid w:val="00F67FBB"/>
    <w:rsid w:val="00F84723"/>
    <w:rsid w:val="00FB6EB4"/>
    <w:rsid w:val="00FB7D44"/>
    <w:rsid w:val="00FD119F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D27"/>
  <w14:defaultImageDpi w14:val="32767"/>
  <w15:chartTrackingRefBased/>
  <w15:docId w15:val="{AD4C7DBE-C618-BB49-8053-F8D367C3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Lewis, David E.</cp:lastModifiedBy>
  <cp:revision>16</cp:revision>
  <dcterms:created xsi:type="dcterms:W3CDTF">2019-04-12T02:53:00Z</dcterms:created>
  <dcterms:modified xsi:type="dcterms:W3CDTF">2019-08-13T15:07:00Z</dcterms:modified>
</cp:coreProperties>
</file>