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6E" w:rsidRDefault="00133C6E" w:rsidP="00133C6E">
      <w:pPr>
        <w:rPr>
          <w:b/>
        </w:rPr>
      </w:pPr>
      <w:r>
        <w:rPr>
          <w:b/>
        </w:rPr>
        <w:t xml:space="preserve">Chapter 17 </w:t>
      </w:r>
    </w:p>
    <w:p w:rsidR="000B11F0" w:rsidRDefault="000B11F0" w:rsidP="00133C6E">
      <w:pPr>
        <w:rPr>
          <w:b/>
        </w:rPr>
      </w:pPr>
    </w:p>
    <w:p w:rsidR="000B11F0" w:rsidRDefault="000B11F0" w:rsidP="00133C6E">
      <w:pPr>
        <w:rPr>
          <w:b/>
        </w:rPr>
      </w:pPr>
    </w:p>
    <w:p w:rsidR="00133C6E" w:rsidRDefault="00133C6E" w:rsidP="00133C6E"/>
    <w:p w:rsidR="00133C6E" w:rsidRDefault="00133C6E" w:rsidP="00133C6E">
      <w:pPr>
        <w:ind w:right="720"/>
        <w:rPr>
          <w:u w:val="single"/>
        </w:rPr>
      </w:pPr>
      <w:r w:rsidRPr="00267B32">
        <w:rPr>
          <w:u w:val="single"/>
        </w:rPr>
        <w:t xml:space="preserve">ATTEND AND REPORT  </w:t>
      </w:r>
    </w:p>
    <w:p w:rsidR="000B11F0" w:rsidRPr="00267B32" w:rsidRDefault="000B11F0" w:rsidP="00133C6E">
      <w:pPr>
        <w:ind w:right="720"/>
        <w:rPr>
          <w:u w:val="single"/>
        </w:rPr>
      </w:pPr>
    </w:p>
    <w:p w:rsidR="00133C6E" w:rsidRDefault="00133C6E" w:rsidP="00133C6E">
      <w:pPr>
        <w:ind w:right="720"/>
      </w:pPr>
      <w:r>
        <w:t xml:space="preserve">Search your local theatres or university for a performance of a ballet or ballet suite.  Attend the event and record your reactions using the Hearing Music Live report form. </w:t>
      </w:r>
    </w:p>
    <w:p w:rsidR="00133C6E" w:rsidRDefault="00133C6E" w:rsidP="00133C6E">
      <w:pPr>
        <w:ind w:right="720"/>
      </w:pPr>
    </w:p>
    <w:p w:rsidR="00A22BC9" w:rsidRDefault="00A22BC9" w:rsidP="00133C6E">
      <w:pPr>
        <w:ind w:right="720"/>
        <w:rPr>
          <w:u w:val="single"/>
        </w:rPr>
      </w:pPr>
    </w:p>
    <w:p w:rsidR="000B11F0" w:rsidRPr="00A22BC9" w:rsidRDefault="000B11F0" w:rsidP="00133C6E">
      <w:pPr>
        <w:ind w:right="720"/>
        <w:rPr>
          <w:u w:val="single"/>
        </w:rPr>
      </w:pPr>
    </w:p>
    <w:p w:rsidR="00133C6E" w:rsidRDefault="000B11F0" w:rsidP="00133C6E">
      <w:pPr>
        <w:rPr>
          <w:i/>
          <w:u w:val="single"/>
        </w:rPr>
      </w:pPr>
      <w:r>
        <w:rPr>
          <w:u w:val="single"/>
        </w:rPr>
        <w:t>EXPLORE:</w:t>
      </w:r>
      <w:r w:rsidR="00133C6E" w:rsidRPr="00153274">
        <w:rPr>
          <w:u w:val="single"/>
        </w:rPr>
        <w:t xml:space="preserve"> </w:t>
      </w:r>
      <w:r w:rsidR="00133C6E" w:rsidRPr="00153274">
        <w:rPr>
          <w:i/>
          <w:u w:val="single"/>
        </w:rPr>
        <w:t xml:space="preserve">The Rite of </w:t>
      </w:r>
      <w:proofErr w:type="gramStart"/>
      <w:r w:rsidR="00133C6E" w:rsidRPr="00153274">
        <w:rPr>
          <w:i/>
          <w:u w:val="single"/>
        </w:rPr>
        <w:t>Spring</w:t>
      </w:r>
      <w:proofErr w:type="gramEnd"/>
    </w:p>
    <w:p w:rsidR="000B11F0" w:rsidRPr="00153274" w:rsidRDefault="000B11F0" w:rsidP="00133C6E">
      <w:pPr>
        <w:rPr>
          <w:i/>
          <w:u w:val="single"/>
        </w:rPr>
      </w:pPr>
    </w:p>
    <w:p w:rsidR="00133C6E" w:rsidRDefault="000B11F0" w:rsidP="00133C6E">
      <w:pPr>
        <w:tabs>
          <w:tab w:val="left" w:pos="360"/>
        </w:tabs>
      </w:pPr>
      <w:hyperlink r:id="rId5" w:history="1">
        <w:r w:rsidR="00133C6E" w:rsidRPr="00B9032E">
          <w:rPr>
            <w:rStyle w:val="Hyperlink"/>
          </w:rPr>
          <w:t>http://video.pbs.org/video/1295282238/</w:t>
        </w:r>
      </w:hyperlink>
    </w:p>
    <w:p w:rsidR="00133C6E" w:rsidRDefault="00133C6E" w:rsidP="00133C6E"/>
    <w:p w:rsidR="00133C6E" w:rsidRDefault="00133C6E" w:rsidP="00133C6E">
      <w:pPr>
        <w:rPr>
          <w:i/>
        </w:rPr>
      </w:pPr>
      <w:r>
        <w:t xml:space="preserve">In this PBS-produced a series with Michael </w:t>
      </w:r>
      <w:proofErr w:type="spellStart"/>
      <w:r>
        <w:t>Tilson</w:t>
      </w:r>
      <w:proofErr w:type="spellEnd"/>
      <w:r>
        <w:t xml:space="preserve"> Thomas and the San Francisco Symphony called “Keeping Score” Thomas discusses Stravinsky’s </w:t>
      </w:r>
      <w:r>
        <w:rPr>
          <w:i/>
        </w:rPr>
        <w:t>The Rite of Spring.</w:t>
      </w:r>
    </w:p>
    <w:p w:rsidR="00133C6E" w:rsidRDefault="00133C6E" w:rsidP="00133C6E">
      <w:r>
        <w:t>This beautiful video shows many Russian sites important in Stravinsky’s life and takes you to Paris to understand the violent reaction to the premiere of the work.</w:t>
      </w:r>
    </w:p>
    <w:p w:rsidR="00A22BC9" w:rsidRDefault="00A22BC9" w:rsidP="00133C6E"/>
    <w:p w:rsidR="00133C6E" w:rsidRDefault="00133C6E" w:rsidP="00133C6E">
      <w:pPr>
        <w:rPr>
          <w:u w:val="single"/>
        </w:rPr>
      </w:pPr>
    </w:p>
    <w:p w:rsidR="000B11F0" w:rsidRDefault="000B11F0" w:rsidP="00133C6E"/>
    <w:p w:rsidR="00133C6E" w:rsidRDefault="000B11F0" w:rsidP="00133C6E">
      <w:pPr>
        <w:rPr>
          <w:u w:val="single"/>
        </w:rPr>
      </w:pPr>
      <w:r>
        <w:rPr>
          <w:u w:val="single"/>
        </w:rPr>
        <w:t>EXPLORE:</w:t>
      </w:r>
      <w:r w:rsidR="00133C6E" w:rsidRPr="00153274">
        <w:rPr>
          <w:u w:val="single"/>
        </w:rPr>
        <w:t xml:space="preserve"> Aaron Copland</w:t>
      </w:r>
    </w:p>
    <w:p w:rsidR="000B11F0" w:rsidRPr="00153274" w:rsidRDefault="000B11F0" w:rsidP="00133C6E">
      <w:pPr>
        <w:rPr>
          <w:u w:val="single"/>
        </w:rPr>
      </w:pPr>
    </w:p>
    <w:p w:rsidR="00133C6E" w:rsidRDefault="000B11F0" w:rsidP="00133C6E">
      <w:pPr>
        <w:rPr>
          <w:rStyle w:val="Hyperlink"/>
        </w:rPr>
      </w:pPr>
      <w:hyperlink r:id="rId6" w:history="1">
        <w:r w:rsidR="00133C6E" w:rsidRPr="00364DC5">
          <w:rPr>
            <w:rStyle w:val="Hyperlink"/>
          </w:rPr>
          <w:t>http://video.pbs.org/video/1295288125/</w:t>
        </w:r>
      </w:hyperlink>
    </w:p>
    <w:p w:rsidR="00133C6E" w:rsidRDefault="00133C6E" w:rsidP="00133C6E">
      <w:pPr>
        <w:rPr>
          <w:rStyle w:val="Hyperlink"/>
        </w:rPr>
      </w:pPr>
    </w:p>
    <w:p w:rsidR="00133C6E" w:rsidRDefault="00133C6E" w:rsidP="00133C6E">
      <w:r>
        <w:t xml:space="preserve">In another episode of </w:t>
      </w:r>
      <w:r w:rsidR="00A22BC9">
        <w:t xml:space="preserve">the PBD series “Keeping Score” </w:t>
      </w:r>
      <w:r>
        <w:t xml:space="preserve">Michael </w:t>
      </w:r>
      <w:proofErr w:type="spellStart"/>
      <w:r>
        <w:t>Tilson</w:t>
      </w:r>
      <w:proofErr w:type="spellEnd"/>
      <w:r>
        <w:t xml:space="preserve"> Thomas discusses Aaron Copland and the development of the American sound in symphonic music.  </w:t>
      </w:r>
    </w:p>
    <w:p w:rsidR="00B15E84" w:rsidRDefault="00B15E84">
      <w:bookmarkStart w:id="0" w:name="_GoBack"/>
      <w:bookmarkEnd w:id="0"/>
    </w:p>
    <w:sectPr w:rsidR="00B15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E"/>
    <w:rsid w:val="000B11F0"/>
    <w:rsid w:val="00133C6E"/>
    <w:rsid w:val="00A22BC9"/>
    <w:rsid w:val="00B1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C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C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deo.pbs.org/video/1295288125/" TargetMode="External"/><Relationship Id="rId5" Type="http://schemas.openxmlformats.org/officeDocument/2006/relationships/hyperlink" Target="http://video.pbs.org/video/12952822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>Oxford University Press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Janosik, Erin</dc:creator>
  <cp:lastModifiedBy>Keffer, Meredith</cp:lastModifiedBy>
  <cp:revision>3</cp:revision>
  <dcterms:created xsi:type="dcterms:W3CDTF">2015-06-09T13:46:00Z</dcterms:created>
  <dcterms:modified xsi:type="dcterms:W3CDTF">2015-06-17T18:35:00Z</dcterms:modified>
</cp:coreProperties>
</file>