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5D" w:rsidRDefault="007C4B5D" w:rsidP="007C4B5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7: Belief Systems</w:t>
      </w:r>
    </w:p>
    <w:p w:rsidR="00A619A3" w:rsidRPr="004E5AC5" w:rsidRDefault="00A619A3" w:rsidP="00A619A3">
      <w:pPr>
        <w:pStyle w:val="Heading2"/>
        <w:rPr>
          <w:rFonts w:ascii="Times New Roman" w:hAnsi="Times New Roman"/>
        </w:rPr>
      </w:pPr>
      <w:r w:rsidRPr="004E5AC5">
        <w:rPr>
          <w:rFonts w:ascii="Times New Roman" w:hAnsi="Times New Roman"/>
        </w:rPr>
        <w:t>Key Terms and Definitions</w:t>
      </w:r>
    </w:p>
    <w:p w:rsidR="00793DE6" w:rsidRPr="00C87B0F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Creationism:</w:t>
      </w:r>
      <w:r>
        <w:rPr>
          <w:color w:val="auto"/>
        </w:rPr>
        <w:t xml:space="preserve"> Belief that the world and its various life forms emerged from divine acts as specified in biblical accounts; a fundamentalist form of religion that rejects the science of evolution.    </w:t>
      </w:r>
    </w:p>
    <w:p w:rsidR="00793DE6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Cultural Capital:</w:t>
      </w:r>
      <w:r>
        <w:rPr>
          <w:color w:val="auto"/>
        </w:rPr>
        <w:t xml:space="preserve"> Social assets of a person; socially legitimized forms of knowledge and practice that promote social mobility. </w:t>
      </w:r>
    </w:p>
    <w:p w:rsidR="00793DE6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Fundamentalism:</w:t>
      </w:r>
      <w:r>
        <w:rPr>
          <w:color w:val="auto"/>
        </w:rPr>
        <w:t xml:space="preserve"> </w:t>
      </w:r>
      <w:r w:rsidRPr="00232CAB">
        <w:rPr>
          <w:color w:val="000000"/>
        </w:rPr>
        <w:t>C</w:t>
      </w:r>
      <w:r w:rsidRPr="00681284">
        <w:rPr>
          <w:color w:val="000000"/>
        </w:rPr>
        <w:t>onservative religious movements that promote a return to traditional principles</w:t>
      </w:r>
      <w:r w:rsidRPr="00232CAB">
        <w:rPr>
          <w:color w:val="000000"/>
        </w:rPr>
        <w:t>.</w:t>
      </w:r>
    </w:p>
    <w:p w:rsidR="00793DE6" w:rsidRPr="00815952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Religion:</w:t>
      </w:r>
      <w:r>
        <w:rPr>
          <w:color w:val="auto"/>
        </w:rPr>
        <w:t xml:space="preserve"> </w:t>
      </w:r>
      <w:r w:rsidRPr="002A05C0">
        <w:rPr>
          <w:color w:val="auto"/>
        </w:rPr>
        <w:t>A system of ideas and practices surrounding the belief in supernatural forces that provides meaning and purpose, and explanation for unexplainable pheno</w:t>
      </w:r>
      <w:r w:rsidRPr="002A05C0">
        <w:rPr>
          <w:color w:val="auto"/>
        </w:rPr>
        <w:t>m</w:t>
      </w:r>
      <w:r w:rsidRPr="002A05C0">
        <w:rPr>
          <w:color w:val="auto"/>
        </w:rPr>
        <w:t>ena.</w:t>
      </w:r>
    </w:p>
    <w:p w:rsidR="00793DE6" w:rsidRPr="00815952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Ritual:</w:t>
      </w:r>
      <w:r>
        <w:rPr>
          <w:color w:val="auto"/>
        </w:rPr>
        <w:t xml:space="preserve"> </w:t>
      </w:r>
      <w:r w:rsidRPr="006B74DF">
        <w:rPr>
          <w:color w:val="auto"/>
        </w:rPr>
        <w:t xml:space="preserve">Repetitive social practices of a sequence of symbolic activities that </w:t>
      </w:r>
      <w:proofErr w:type="gramStart"/>
      <w:r w:rsidRPr="006B74DF">
        <w:rPr>
          <w:color w:val="auto"/>
        </w:rPr>
        <w:t>are closely tied</w:t>
      </w:r>
      <w:proofErr w:type="gramEnd"/>
      <w:r w:rsidRPr="006B74DF">
        <w:rPr>
          <w:color w:val="auto"/>
        </w:rPr>
        <w:t xml:space="preserve"> to culturally significant ideas, to gain an understanding of a culture’s worldview.</w:t>
      </w:r>
    </w:p>
    <w:p w:rsidR="00793DE6" w:rsidRPr="00815952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Taboo:</w:t>
      </w:r>
      <w:r>
        <w:rPr>
          <w:color w:val="auto"/>
        </w:rPr>
        <w:t xml:space="preserve"> </w:t>
      </w:r>
      <w:r w:rsidRPr="00915DC2">
        <w:rPr>
          <w:color w:val="auto"/>
        </w:rPr>
        <w:t>A rule or custom that prohibits or restricts a behavior or action.</w:t>
      </w:r>
    </w:p>
    <w:p w:rsidR="00793DE6" w:rsidRPr="00815952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Fetish:</w:t>
      </w:r>
      <w:r>
        <w:rPr>
          <w:color w:val="auto"/>
        </w:rPr>
        <w:t xml:space="preserve"> </w:t>
      </w:r>
      <w:r w:rsidRPr="00ED0C5B">
        <w:rPr>
          <w:color w:val="auto"/>
        </w:rPr>
        <w:t>Worship for an inanimate object.</w:t>
      </w:r>
    </w:p>
    <w:p w:rsidR="00793DE6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Magic:</w:t>
      </w:r>
      <w:r>
        <w:rPr>
          <w:color w:val="auto"/>
        </w:rPr>
        <w:t xml:space="preserve"> </w:t>
      </w:r>
      <w:r w:rsidRPr="0073077C">
        <w:rPr>
          <w:color w:val="auto"/>
        </w:rPr>
        <w:t>A set of beliefs and practices designed to control the world; manipulation of s</w:t>
      </w:r>
      <w:r w:rsidRPr="0073077C">
        <w:rPr>
          <w:color w:val="auto"/>
        </w:rPr>
        <w:t>u</w:t>
      </w:r>
      <w:r w:rsidRPr="0073077C">
        <w:rPr>
          <w:color w:val="auto"/>
        </w:rPr>
        <w:t xml:space="preserve">pernatural forces </w:t>
      </w:r>
      <w:proofErr w:type="gramStart"/>
      <w:r w:rsidRPr="0073077C">
        <w:rPr>
          <w:color w:val="auto"/>
        </w:rPr>
        <w:t>for the purpose of</w:t>
      </w:r>
      <w:proofErr w:type="gramEnd"/>
      <w:r w:rsidRPr="0073077C">
        <w:rPr>
          <w:color w:val="auto"/>
        </w:rPr>
        <w:t xml:space="preserve"> intervening in human activity or natural events.</w:t>
      </w:r>
    </w:p>
    <w:p w:rsidR="00793DE6" w:rsidRPr="00815952" w:rsidRDefault="00793DE6" w:rsidP="00793DE6">
      <w:pPr>
        <w:pStyle w:val="KT1"/>
        <w:ind w:left="66" w:firstLine="0"/>
        <w:rPr>
          <w:color w:val="auto"/>
        </w:rPr>
      </w:pPr>
      <w:r w:rsidRPr="00793DE6">
        <w:rPr>
          <w:b/>
          <w:color w:val="auto"/>
        </w:rPr>
        <w:t>Religious Publicity:</w:t>
      </w:r>
      <w:r>
        <w:rPr>
          <w:color w:val="auto"/>
        </w:rPr>
        <w:t xml:space="preserve"> The process of producing and circulating religious material in the public sphere.</w:t>
      </w:r>
    </w:p>
    <w:p w:rsidR="00A619A3" w:rsidRPr="004E5AC5" w:rsidRDefault="00793DE6" w:rsidP="00793DE6">
      <w:pPr>
        <w:pStyle w:val="KT1"/>
        <w:ind w:left="66" w:firstLine="0"/>
      </w:pPr>
      <w:r w:rsidRPr="00793DE6">
        <w:rPr>
          <w:b/>
          <w:color w:val="auto"/>
        </w:rPr>
        <w:t>Witchcraft:</w:t>
      </w:r>
      <w:r>
        <w:rPr>
          <w:color w:val="auto"/>
        </w:rPr>
        <w:t xml:space="preserve"> </w:t>
      </w:r>
      <w:r w:rsidRPr="0073077C">
        <w:rPr>
          <w:color w:val="auto"/>
        </w:rPr>
        <w:t xml:space="preserve">Acts of harm by humans who </w:t>
      </w:r>
      <w:proofErr w:type="gramStart"/>
      <w:r w:rsidRPr="0073077C">
        <w:rPr>
          <w:color w:val="auto"/>
        </w:rPr>
        <w:t>are believed</w:t>
      </w:r>
      <w:proofErr w:type="gramEnd"/>
      <w:r w:rsidRPr="0073077C">
        <w:rPr>
          <w:color w:val="auto"/>
        </w:rPr>
        <w:t xml:space="preserve"> to have an innate, nonhuman po</w:t>
      </w:r>
      <w:r w:rsidRPr="0073077C">
        <w:rPr>
          <w:color w:val="auto"/>
        </w:rPr>
        <w:t>w</w:t>
      </w:r>
      <w:r w:rsidRPr="0073077C">
        <w:rPr>
          <w:color w:val="auto"/>
        </w:rPr>
        <w:t>er to bring harm onto others</w:t>
      </w:r>
      <w:r w:rsidRPr="006B74DF">
        <w:rPr>
          <w:color w:val="auto"/>
        </w:rPr>
        <w:t>; such acts are sometimes intentional and other times invo</w:t>
      </w:r>
      <w:r w:rsidRPr="006B74DF">
        <w:rPr>
          <w:color w:val="auto"/>
        </w:rPr>
        <w:t>l</w:t>
      </w:r>
      <w:r w:rsidRPr="006B74DF">
        <w:rPr>
          <w:color w:val="auto"/>
        </w:rPr>
        <w:t>untary.</w:t>
      </w:r>
      <w:bookmarkStart w:id="0" w:name="_GoBack"/>
      <w:bookmarkEnd w:id="0"/>
    </w:p>
    <w:sectPr w:rsidR="00A619A3" w:rsidRPr="004E5AC5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004"/>
    <w:multiLevelType w:val="hybridMultilevel"/>
    <w:tmpl w:val="680E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426C3D"/>
    <w:multiLevelType w:val="hybridMultilevel"/>
    <w:tmpl w:val="509E51F0"/>
    <w:lvl w:ilvl="0" w:tplc="40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903D9C"/>
    <w:multiLevelType w:val="hybridMultilevel"/>
    <w:tmpl w:val="727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17DC"/>
    <w:multiLevelType w:val="hybridMultilevel"/>
    <w:tmpl w:val="AB9C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6B38"/>
    <w:multiLevelType w:val="hybridMultilevel"/>
    <w:tmpl w:val="FEF8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017C8"/>
    <w:multiLevelType w:val="hybridMultilevel"/>
    <w:tmpl w:val="B6F0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516E"/>
    <w:multiLevelType w:val="hybridMultilevel"/>
    <w:tmpl w:val="E070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F6B3C"/>
    <w:multiLevelType w:val="multilevel"/>
    <w:tmpl w:val="47168AF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2FB14D1"/>
    <w:multiLevelType w:val="hybridMultilevel"/>
    <w:tmpl w:val="7CC8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A401D"/>
    <w:multiLevelType w:val="hybridMultilevel"/>
    <w:tmpl w:val="A8901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0361B"/>
    <w:multiLevelType w:val="hybridMultilevel"/>
    <w:tmpl w:val="E750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F4D77"/>
    <w:multiLevelType w:val="hybridMultilevel"/>
    <w:tmpl w:val="0A72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5781A"/>
    <w:multiLevelType w:val="hybridMultilevel"/>
    <w:tmpl w:val="AB90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91034"/>
    <w:multiLevelType w:val="hybridMultilevel"/>
    <w:tmpl w:val="531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794C61"/>
    <w:multiLevelType w:val="hybridMultilevel"/>
    <w:tmpl w:val="52829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6"/>
  </w:num>
  <w:num w:numId="5">
    <w:abstractNumId w:val="8"/>
  </w:num>
  <w:num w:numId="6">
    <w:abstractNumId w:val="14"/>
  </w:num>
  <w:num w:numId="7">
    <w:abstractNumId w:val="2"/>
  </w:num>
  <w:num w:numId="8">
    <w:abstractNumId w:val="26"/>
  </w:num>
  <w:num w:numId="9">
    <w:abstractNumId w:val="21"/>
  </w:num>
  <w:num w:numId="10">
    <w:abstractNumId w:val="5"/>
  </w:num>
  <w:num w:numId="11">
    <w:abstractNumId w:val="24"/>
  </w:num>
  <w:num w:numId="12">
    <w:abstractNumId w:val="27"/>
  </w:num>
  <w:num w:numId="13">
    <w:abstractNumId w:val="20"/>
  </w:num>
  <w:num w:numId="14">
    <w:abstractNumId w:val="22"/>
  </w:num>
  <w:num w:numId="15">
    <w:abstractNumId w:val="12"/>
  </w:num>
  <w:num w:numId="16">
    <w:abstractNumId w:val="4"/>
  </w:num>
  <w:num w:numId="17">
    <w:abstractNumId w:val="18"/>
  </w:num>
  <w:num w:numId="18">
    <w:abstractNumId w:val="15"/>
  </w:num>
  <w:num w:numId="19">
    <w:abstractNumId w:val="28"/>
  </w:num>
  <w:num w:numId="20">
    <w:abstractNumId w:val="19"/>
  </w:num>
  <w:num w:numId="21">
    <w:abstractNumId w:val="7"/>
  </w:num>
  <w:num w:numId="22">
    <w:abstractNumId w:val="13"/>
  </w:num>
  <w:num w:numId="23">
    <w:abstractNumId w:val="11"/>
  </w:num>
  <w:num w:numId="24">
    <w:abstractNumId w:val="10"/>
  </w:num>
  <w:num w:numId="25">
    <w:abstractNumId w:val="17"/>
  </w:num>
  <w:num w:numId="26">
    <w:abstractNumId w:val="9"/>
  </w:num>
  <w:num w:numId="27">
    <w:abstractNumId w:val="0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39"/>
    <w:rsid w:val="00021687"/>
    <w:rsid w:val="00052FE9"/>
    <w:rsid w:val="00064B0F"/>
    <w:rsid w:val="00097C0F"/>
    <w:rsid w:val="000E5144"/>
    <w:rsid w:val="00197318"/>
    <w:rsid w:val="001C55E5"/>
    <w:rsid w:val="0022611C"/>
    <w:rsid w:val="00275F3E"/>
    <w:rsid w:val="00276217"/>
    <w:rsid w:val="002E0EBB"/>
    <w:rsid w:val="00357636"/>
    <w:rsid w:val="003E4446"/>
    <w:rsid w:val="003F325E"/>
    <w:rsid w:val="0041785E"/>
    <w:rsid w:val="00456B5F"/>
    <w:rsid w:val="00464756"/>
    <w:rsid w:val="00476E1F"/>
    <w:rsid w:val="004B39ED"/>
    <w:rsid w:val="004D1496"/>
    <w:rsid w:val="004D7259"/>
    <w:rsid w:val="004E5AC5"/>
    <w:rsid w:val="004F2617"/>
    <w:rsid w:val="00541A1C"/>
    <w:rsid w:val="00545DAA"/>
    <w:rsid w:val="00550341"/>
    <w:rsid w:val="00576DB2"/>
    <w:rsid w:val="00586826"/>
    <w:rsid w:val="00593419"/>
    <w:rsid w:val="005D6732"/>
    <w:rsid w:val="006008EE"/>
    <w:rsid w:val="006306D9"/>
    <w:rsid w:val="00637639"/>
    <w:rsid w:val="00640588"/>
    <w:rsid w:val="00684B3F"/>
    <w:rsid w:val="006912B8"/>
    <w:rsid w:val="006A5171"/>
    <w:rsid w:val="006B10F6"/>
    <w:rsid w:val="00793DE6"/>
    <w:rsid w:val="007C4B5D"/>
    <w:rsid w:val="007E3782"/>
    <w:rsid w:val="007E4749"/>
    <w:rsid w:val="00853FD6"/>
    <w:rsid w:val="008847D8"/>
    <w:rsid w:val="00890D2B"/>
    <w:rsid w:val="00894A2E"/>
    <w:rsid w:val="008F5572"/>
    <w:rsid w:val="008F5BEB"/>
    <w:rsid w:val="00906717"/>
    <w:rsid w:val="00920D82"/>
    <w:rsid w:val="0094618A"/>
    <w:rsid w:val="009551D3"/>
    <w:rsid w:val="00972D73"/>
    <w:rsid w:val="009A298C"/>
    <w:rsid w:val="009A745B"/>
    <w:rsid w:val="009E1B77"/>
    <w:rsid w:val="00A619A3"/>
    <w:rsid w:val="00A67199"/>
    <w:rsid w:val="00A8049F"/>
    <w:rsid w:val="00AA2A5F"/>
    <w:rsid w:val="00AA4CA2"/>
    <w:rsid w:val="00AB600C"/>
    <w:rsid w:val="00AF4629"/>
    <w:rsid w:val="00B17BB1"/>
    <w:rsid w:val="00B572E4"/>
    <w:rsid w:val="00B942DD"/>
    <w:rsid w:val="00BB1872"/>
    <w:rsid w:val="00BF1F3D"/>
    <w:rsid w:val="00C02375"/>
    <w:rsid w:val="00C059E1"/>
    <w:rsid w:val="00C07C06"/>
    <w:rsid w:val="00C30A1D"/>
    <w:rsid w:val="00C32979"/>
    <w:rsid w:val="00CF4D2D"/>
    <w:rsid w:val="00D36D5B"/>
    <w:rsid w:val="00D972EC"/>
    <w:rsid w:val="00DA760B"/>
    <w:rsid w:val="00DC5F35"/>
    <w:rsid w:val="00E162F6"/>
    <w:rsid w:val="00E33BBA"/>
    <w:rsid w:val="00E56096"/>
    <w:rsid w:val="00E61D7C"/>
    <w:rsid w:val="00E66F2C"/>
    <w:rsid w:val="00EA2621"/>
    <w:rsid w:val="00EF15FC"/>
    <w:rsid w:val="00F07CA7"/>
    <w:rsid w:val="00F25E51"/>
    <w:rsid w:val="00F477DE"/>
    <w:rsid w:val="00F94239"/>
    <w:rsid w:val="00FC68FA"/>
    <w:rsid w:val="00FD48A4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E2E9B-A961-4F29-960F-CFD29516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12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C0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C0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F"/>
    <w:rPr>
      <w:rFonts w:ascii="Tahoma" w:hAnsi="Tahoma" w:cs="Tahoma"/>
      <w:sz w:val="16"/>
      <w:szCs w:val="16"/>
    </w:rPr>
  </w:style>
  <w:style w:type="paragraph" w:customStyle="1" w:styleId="KT1">
    <w:name w:val="KT1"/>
    <w:basedOn w:val="Normal"/>
    <w:qFormat/>
    <w:rsid w:val="00793DE6"/>
    <w:pPr>
      <w:spacing w:after="0"/>
      <w:ind w:left="1440" w:hanging="720"/>
    </w:pPr>
    <w:rPr>
      <w:rFonts w:ascii="Times New Roman" w:eastAsia="Times New Roman" w:hAnsi="Times New Roman"/>
      <w:color w:val="9933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54E5C-EAFC-413D-9644-FC789AEA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Edward Maclin (emaclin1)</cp:lastModifiedBy>
  <cp:revision>3</cp:revision>
  <dcterms:created xsi:type="dcterms:W3CDTF">2019-04-22T15:09:00Z</dcterms:created>
  <dcterms:modified xsi:type="dcterms:W3CDTF">2019-04-22T15:11:00Z</dcterms:modified>
</cp:coreProperties>
</file>