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6330B" w14:textId="795D81C7" w:rsidR="002F34A9" w:rsidRPr="00D25122" w:rsidRDefault="00151603" w:rsidP="00151603">
      <w:pPr>
        <w:pStyle w:val="PT"/>
        <w:rPr>
          <w:b/>
          <w:color w:val="auto"/>
        </w:rPr>
      </w:pPr>
      <w:r w:rsidRPr="00D25122">
        <w:rPr>
          <w:b/>
          <w:color w:val="auto"/>
        </w:rPr>
        <w:t>Part 3: Globalization and Development</w:t>
      </w:r>
    </w:p>
    <w:p w14:paraId="2F9420AE" w14:textId="73695608" w:rsidR="003517CE" w:rsidRPr="00D25122" w:rsidRDefault="003517CE" w:rsidP="00151603">
      <w:pPr>
        <w:pStyle w:val="Heading2"/>
        <w:rPr>
          <w:rFonts w:ascii="Times New Roman" w:hAnsi="Times New Roman" w:cs="Times New Roman"/>
          <w:i w:val="0"/>
        </w:rPr>
      </w:pPr>
      <w:r w:rsidRPr="00D25122">
        <w:rPr>
          <w:rFonts w:ascii="Times New Roman" w:hAnsi="Times New Roman" w:cs="Times New Roman"/>
        </w:rPr>
        <w:t>Links and Further Reading</w:t>
      </w:r>
      <w:bookmarkStart w:id="0" w:name="_GoBack"/>
      <w:bookmarkEnd w:id="0"/>
    </w:p>
    <w:p w14:paraId="7660FC7E" w14:textId="77777777" w:rsidR="002F34A9" w:rsidRPr="00D25122" w:rsidRDefault="002F34A9" w:rsidP="00867320">
      <w:pPr>
        <w:pStyle w:val="BodyText"/>
        <w:spacing w:before="0" w:line="360" w:lineRule="auto"/>
        <w:ind w:left="0"/>
        <w:contextualSpacing/>
        <w:rPr>
          <w:rFonts w:ascii="Times New Roman" w:hAnsi="Times New Roman"/>
          <w:i/>
          <w:sz w:val="24"/>
          <w:szCs w:val="24"/>
        </w:rPr>
      </w:pPr>
    </w:p>
    <w:p w14:paraId="0B182E85" w14:textId="58F6C7DD" w:rsidR="00862F5C" w:rsidRPr="00D25122" w:rsidRDefault="00862F5C" w:rsidP="00862F5C">
      <w:pPr>
        <w:pStyle w:val="NoSpacing"/>
        <w:spacing w:line="360" w:lineRule="auto"/>
        <w:contextualSpacing/>
        <w:rPr>
          <w:rFonts w:ascii="Times New Roman" w:hAnsi="Times New Roman"/>
          <w:b/>
          <w:szCs w:val="24"/>
        </w:rPr>
      </w:pPr>
      <w:r w:rsidRPr="00D25122">
        <w:rPr>
          <w:rFonts w:ascii="Times New Roman" w:hAnsi="Times New Roman"/>
          <w:b/>
          <w:szCs w:val="24"/>
        </w:rPr>
        <w:t>Anthropology in Practice: Barbara Rose Johnson</w:t>
      </w:r>
    </w:p>
    <w:p w14:paraId="39BD6D5F" w14:textId="77777777" w:rsidR="00862F5C" w:rsidRPr="00D25122" w:rsidRDefault="00862F5C" w:rsidP="00862F5C">
      <w:pPr>
        <w:pStyle w:val="NoSpacing"/>
        <w:numPr>
          <w:ilvl w:val="0"/>
          <w:numId w:val="17"/>
        </w:numPr>
        <w:spacing w:after="0" w:line="360" w:lineRule="auto"/>
        <w:contextualSpacing/>
        <w:rPr>
          <w:rStyle w:val="Hyperlink"/>
          <w:rFonts w:ascii="Times New Roman" w:hAnsi="Times New Roman"/>
          <w:b/>
          <w:color w:val="auto"/>
          <w:szCs w:val="24"/>
          <w:u w:val="none"/>
        </w:rPr>
      </w:pPr>
      <w:r w:rsidRPr="00D25122">
        <w:rPr>
          <w:rFonts w:ascii="Times New Roman" w:hAnsi="Times New Roman"/>
          <w:szCs w:val="24"/>
        </w:rPr>
        <w:t>Brief biography outlining the research and publications of environmental anthropologist Barbara Rose Johnston:</w:t>
      </w:r>
      <w:r w:rsidRPr="00D25122">
        <w:rPr>
          <w:rFonts w:ascii="Times New Roman" w:hAnsi="Times New Roman"/>
          <w:b/>
          <w:szCs w:val="24"/>
        </w:rPr>
        <w:t xml:space="preserve"> </w:t>
      </w:r>
      <w:hyperlink r:id="rId8" w:history="1">
        <w:r w:rsidRPr="00D25122">
          <w:rPr>
            <w:rStyle w:val="Hyperlink"/>
            <w:rFonts w:ascii="Times New Roman" w:hAnsi="Times New Roman"/>
            <w:szCs w:val="24"/>
          </w:rPr>
          <w:t>http://www.centerforpoliticalecology.org/researchers/bjohnston.html/</w:t>
        </w:r>
      </w:hyperlink>
    </w:p>
    <w:p w14:paraId="3319B32C" w14:textId="77777777" w:rsidR="00862F5C" w:rsidRPr="00D25122" w:rsidRDefault="00862F5C" w:rsidP="00862F5C">
      <w:pPr>
        <w:pStyle w:val="NoSpacing"/>
        <w:spacing w:line="360" w:lineRule="auto"/>
        <w:ind w:left="360"/>
        <w:contextualSpacing/>
        <w:rPr>
          <w:rFonts w:ascii="Times New Roman" w:hAnsi="Times New Roman"/>
          <w:b/>
          <w:szCs w:val="24"/>
        </w:rPr>
      </w:pPr>
    </w:p>
    <w:p w14:paraId="7BFB7AC5" w14:textId="4E0DCD79" w:rsidR="00862F5C" w:rsidRPr="00D25122" w:rsidRDefault="00862F5C" w:rsidP="00862F5C">
      <w:pPr>
        <w:spacing w:after="0" w:line="360" w:lineRule="auto"/>
        <w:outlineLvl w:val="0"/>
        <w:rPr>
          <w:rFonts w:ascii="Times New Roman" w:eastAsia="Times New Roman" w:hAnsi="Times New Roman"/>
          <w:b/>
          <w:bCs/>
          <w:kern w:val="36"/>
        </w:rPr>
      </w:pPr>
      <w:r w:rsidRPr="00D25122">
        <w:rPr>
          <w:rFonts w:ascii="Times New Roman" w:eastAsia="Times New Roman" w:hAnsi="Times New Roman"/>
          <w:b/>
          <w:bCs/>
          <w:kern w:val="36"/>
        </w:rPr>
        <w:t>Section 3.1: Being Indigenous in the 21st Century</w:t>
      </w:r>
    </w:p>
    <w:p w14:paraId="79A1C4F5" w14:textId="77777777" w:rsidR="00862F5C" w:rsidRPr="00D25122" w:rsidRDefault="00862F5C" w:rsidP="00862F5C">
      <w:pPr>
        <w:pStyle w:val="NoSpacing"/>
        <w:numPr>
          <w:ilvl w:val="0"/>
          <w:numId w:val="19"/>
        </w:numPr>
        <w:spacing w:after="0" w:line="360" w:lineRule="auto"/>
        <w:contextualSpacing/>
        <w:rPr>
          <w:rStyle w:val="Hyperlink"/>
          <w:rFonts w:ascii="Times New Roman" w:hAnsi="Times New Roman"/>
          <w:b/>
          <w:color w:val="auto"/>
          <w:szCs w:val="24"/>
          <w:u w:val="none"/>
        </w:rPr>
      </w:pPr>
      <w:r w:rsidRPr="00D25122">
        <w:rPr>
          <w:rFonts w:ascii="Times New Roman" w:hAnsi="Times New Roman"/>
          <w:szCs w:val="24"/>
        </w:rPr>
        <w:t xml:space="preserve">Cultural Survival website (Section 9.2), outlining the mission, programs, and publications of this organization which advocates for Indigenous People throughout the world: </w:t>
      </w:r>
      <w:hyperlink r:id="rId9" w:history="1">
        <w:r w:rsidRPr="00D25122">
          <w:rPr>
            <w:rStyle w:val="Hyperlink"/>
            <w:rFonts w:ascii="Times New Roman" w:eastAsia="Times New Roman" w:hAnsi="Times New Roman"/>
            <w:szCs w:val="24"/>
          </w:rPr>
          <w:t>http://www.culturalsurvival.org</w:t>
        </w:r>
      </w:hyperlink>
      <w:r w:rsidRPr="00D25122">
        <w:rPr>
          <w:rFonts w:ascii="Times New Roman" w:eastAsia="Times New Roman" w:hAnsi="Times New Roman"/>
          <w:szCs w:val="24"/>
        </w:rPr>
        <w:t xml:space="preserve"> </w:t>
      </w:r>
    </w:p>
    <w:p w14:paraId="4E0DF2B3" w14:textId="77777777" w:rsidR="00862F5C" w:rsidRPr="00D25122" w:rsidRDefault="00862F5C" w:rsidP="00862F5C">
      <w:pPr>
        <w:pStyle w:val="CommentText"/>
        <w:spacing w:line="360" w:lineRule="auto"/>
        <w:contextualSpacing/>
        <w:rPr>
          <w:sz w:val="24"/>
          <w:szCs w:val="24"/>
          <w:lang w:val="en-US"/>
        </w:rPr>
      </w:pPr>
    </w:p>
    <w:p w14:paraId="08249512" w14:textId="77777777" w:rsidR="00862F5C" w:rsidRPr="00D25122" w:rsidRDefault="00862F5C" w:rsidP="00862F5C">
      <w:pPr>
        <w:spacing w:after="0" w:line="360" w:lineRule="auto"/>
        <w:contextualSpacing/>
        <w:rPr>
          <w:rFonts w:ascii="Times New Roman" w:hAnsi="Times New Roman"/>
          <w:i/>
        </w:rPr>
      </w:pPr>
    </w:p>
    <w:p w14:paraId="7E77976C" w14:textId="77777777" w:rsidR="00862F5C" w:rsidRPr="00D25122" w:rsidRDefault="00862F5C" w:rsidP="00862F5C">
      <w:pPr>
        <w:spacing w:after="0" w:line="360" w:lineRule="auto"/>
        <w:contextualSpacing/>
        <w:rPr>
          <w:rFonts w:ascii="Times New Roman" w:hAnsi="Times New Roman"/>
          <w:i/>
        </w:rPr>
      </w:pPr>
      <w:r w:rsidRPr="00D25122">
        <w:rPr>
          <w:rFonts w:ascii="Times New Roman" w:hAnsi="Times New Roman"/>
          <w:i/>
        </w:rPr>
        <w:t>Other Web Resources</w:t>
      </w:r>
    </w:p>
    <w:p w14:paraId="4CF8F9CD" w14:textId="77777777" w:rsidR="00862F5C" w:rsidRPr="00D25122" w:rsidRDefault="00862F5C" w:rsidP="00862F5C">
      <w:pPr>
        <w:spacing w:after="0" w:line="360" w:lineRule="auto"/>
        <w:contextualSpacing/>
        <w:rPr>
          <w:rFonts w:ascii="Times New Roman" w:hAnsi="Times New Roman"/>
          <w:i/>
        </w:rPr>
      </w:pPr>
    </w:p>
    <w:p w14:paraId="06941926" w14:textId="77777777" w:rsidR="00862F5C" w:rsidRPr="00D25122" w:rsidRDefault="00862F5C" w:rsidP="00862F5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</w:rPr>
      </w:pPr>
      <w:r w:rsidRPr="00D25122">
        <w:rPr>
          <w:rFonts w:ascii="Times New Roman" w:eastAsia="Times New Roman" w:hAnsi="Times New Roman"/>
        </w:rPr>
        <w:t>Researchers in the Society for Economic Anthropology work globally on issues of economics and development:</w:t>
      </w:r>
      <w:r w:rsidRPr="00D25122">
        <w:rPr>
          <w:rFonts w:ascii="Times New Roman" w:eastAsia="Times New Roman" w:hAnsi="Times New Roman"/>
        </w:rPr>
        <w:br/>
      </w:r>
      <w:hyperlink r:id="rId10" w:history="1">
        <w:r w:rsidRPr="00D25122">
          <w:rPr>
            <w:rStyle w:val="Hyperlink"/>
            <w:rFonts w:ascii="Times New Roman" w:eastAsia="Times New Roman" w:hAnsi="Times New Roman"/>
          </w:rPr>
          <w:t>http://econanthro.org/</w:t>
        </w:r>
      </w:hyperlink>
    </w:p>
    <w:p w14:paraId="7A957AF4" w14:textId="77777777" w:rsidR="00862F5C" w:rsidRPr="00D25122" w:rsidRDefault="00862F5C" w:rsidP="00862F5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</w:rPr>
      </w:pPr>
      <w:r w:rsidRPr="00D25122">
        <w:rPr>
          <w:rFonts w:ascii="Times New Roman" w:eastAsia="Times New Roman" w:hAnsi="Times New Roman"/>
        </w:rPr>
        <w:t>The Wenner-Gren Sapiens blog covers a lot of theoretical territory—much of it related to globalization and development:</w:t>
      </w:r>
      <w:r w:rsidRPr="00D25122">
        <w:rPr>
          <w:rFonts w:ascii="Times New Roman" w:eastAsia="Times New Roman" w:hAnsi="Times New Roman"/>
        </w:rPr>
        <w:br/>
      </w:r>
      <w:hyperlink r:id="rId11" w:history="1">
        <w:r w:rsidRPr="00D25122">
          <w:rPr>
            <w:rStyle w:val="Hyperlink"/>
            <w:rFonts w:ascii="Times New Roman" w:eastAsia="Times New Roman" w:hAnsi="Times New Roman"/>
          </w:rPr>
          <w:t>http://www.sapiens.org/</w:t>
        </w:r>
      </w:hyperlink>
    </w:p>
    <w:p w14:paraId="539ACCAA" w14:textId="77777777" w:rsidR="00862F5C" w:rsidRPr="00D25122" w:rsidRDefault="00862F5C" w:rsidP="00862F5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</w:rPr>
      </w:pPr>
      <w:r w:rsidRPr="00D25122">
        <w:rPr>
          <w:rFonts w:ascii="Times New Roman" w:eastAsia="Times New Roman" w:hAnsi="Times New Roman"/>
        </w:rPr>
        <w:t>While not explicitly anthropology, the Global Voices site serves as an international blogging platform with news and analysis. Includes occasional stories by and about anthropologists working on global issues.</w:t>
      </w:r>
      <w:r w:rsidRPr="00D25122">
        <w:rPr>
          <w:rFonts w:ascii="Times New Roman" w:eastAsia="Times New Roman" w:hAnsi="Times New Roman"/>
        </w:rPr>
        <w:br/>
      </w:r>
      <w:hyperlink r:id="rId12" w:history="1">
        <w:r w:rsidRPr="00D25122">
          <w:rPr>
            <w:rStyle w:val="Hyperlink"/>
            <w:rFonts w:ascii="Times New Roman" w:eastAsia="Times New Roman" w:hAnsi="Times New Roman"/>
          </w:rPr>
          <w:t>https://globalvoices.org/</w:t>
        </w:r>
      </w:hyperlink>
    </w:p>
    <w:p w14:paraId="74AA707E" w14:textId="77777777" w:rsidR="00862F5C" w:rsidRPr="00D25122" w:rsidRDefault="00862F5C" w:rsidP="00862F5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</w:rPr>
      </w:pPr>
      <w:r w:rsidRPr="00D25122">
        <w:rPr>
          <w:rFonts w:ascii="Times New Roman" w:eastAsia="Times New Roman" w:hAnsi="Times New Roman"/>
        </w:rPr>
        <w:t>Jonathan Friedman wrote Did Someone Say Globalization? The Mystification of Intellectuals and the Cunning of History for Focaalblog in 2014. It is still worth reading:</w:t>
      </w:r>
      <w:r w:rsidRPr="00D25122">
        <w:rPr>
          <w:rFonts w:ascii="Times New Roman" w:eastAsia="Times New Roman" w:hAnsi="Times New Roman"/>
        </w:rPr>
        <w:br/>
      </w:r>
      <w:hyperlink r:id="rId13" w:history="1">
        <w:r w:rsidRPr="00D25122">
          <w:rPr>
            <w:rStyle w:val="Hyperlink"/>
            <w:rFonts w:ascii="Times New Roman" w:eastAsia="Times New Roman" w:hAnsi="Times New Roman"/>
          </w:rPr>
          <w:t>http://www.focaalblog.com/2014/07/17/did-someone-say-globalization-the-mystification-of-intellectuals-and-the-cunning-of-history-by-jonathan-friedman/</w:t>
        </w:r>
      </w:hyperlink>
    </w:p>
    <w:p w14:paraId="49AA90B4" w14:textId="0E5E47A0" w:rsidR="00862F5C" w:rsidRPr="00D25122" w:rsidRDefault="00862F5C" w:rsidP="00862F5C">
      <w:pPr>
        <w:pStyle w:val="ListParagraph"/>
        <w:numPr>
          <w:ilvl w:val="0"/>
          <w:numId w:val="18"/>
        </w:numPr>
        <w:spacing w:after="0" w:line="360" w:lineRule="auto"/>
        <w:rPr>
          <w:rStyle w:val="Hyperlink"/>
          <w:rFonts w:ascii="Times New Roman" w:eastAsia="Times New Roman" w:hAnsi="Times New Roman"/>
          <w:color w:val="auto"/>
          <w:u w:val="none"/>
        </w:rPr>
      </w:pPr>
      <w:r w:rsidRPr="00D25122">
        <w:rPr>
          <w:rFonts w:ascii="Times New Roman" w:eastAsia="Times New Roman" w:hAnsi="Times New Roman"/>
        </w:rPr>
        <w:t>Brian Spooner, Professor of Anthropology, University of Pennsylvania Gives a talk at Villanova: The Arab Spring &amp; the Taliban: Is Globalization the Cause or the Cure?</w:t>
      </w:r>
      <w:r w:rsidRPr="00D25122">
        <w:rPr>
          <w:rFonts w:ascii="Times New Roman" w:eastAsia="Times New Roman" w:hAnsi="Times New Roman"/>
        </w:rPr>
        <w:br/>
      </w:r>
      <w:hyperlink r:id="rId14" w:history="1">
        <w:r w:rsidRPr="00D25122">
          <w:rPr>
            <w:rStyle w:val="Hyperlink"/>
            <w:rFonts w:ascii="Times New Roman" w:eastAsia="Times New Roman" w:hAnsi="Times New Roman"/>
          </w:rPr>
          <w:t>https://www.youtube.com/watch?v=Vw1lIdHvkUY</w:t>
        </w:r>
      </w:hyperlink>
    </w:p>
    <w:p w14:paraId="51EE6C89" w14:textId="26D7DD5D" w:rsidR="00862F5C" w:rsidRPr="00D25122" w:rsidRDefault="00862F5C" w:rsidP="00862F5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/>
        </w:rPr>
      </w:pPr>
      <w:r w:rsidRPr="00D25122">
        <w:rPr>
          <w:rStyle w:val="Hyperlink"/>
          <w:rFonts w:ascii="Times New Roman" w:eastAsia="Times New Roman" w:hAnsi="Times New Roman"/>
          <w:color w:val="auto"/>
          <w:u w:val="none"/>
        </w:rPr>
        <w:t xml:space="preserve">Mary Anglin, University of Kentucky anthropologist, discusses Gender and Globalization in Appalachia in this podcast: </w:t>
      </w:r>
      <w:hyperlink r:id="rId15" w:history="1">
        <w:r w:rsidRPr="00D25122">
          <w:rPr>
            <w:rStyle w:val="Hyperlink"/>
            <w:rFonts w:ascii="Times New Roman" w:hAnsi="Times New Roman"/>
          </w:rPr>
          <w:t>https://anthropology.as.uky.edu/podcasts/gender-and-globalization-appalachia-mary-anglin</w:t>
        </w:r>
      </w:hyperlink>
    </w:p>
    <w:p w14:paraId="2787421E" w14:textId="30C26438" w:rsidR="00862F5C" w:rsidRPr="00D25122" w:rsidRDefault="00862F5C" w:rsidP="00862F5C">
      <w:pPr>
        <w:pStyle w:val="ListParagraph"/>
        <w:numPr>
          <w:ilvl w:val="0"/>
          <w:numId w:val="18"/>
        </w:numPr>
        <w:spacing w:after="0" w:line="360" w:lineRule="auto"/>
        <w:rPr>
          <w:rStyle w:val="Hyperlink"/>
          <w:rFonts w:ascii="Times New Roman" w:hAnsi="Times New Roman"/>
          <w:color w:val="auto"/>
          <w:u w:val="none"/>
        </w:rPr>
      </w:pPr>
      <w:r w:rsidRPr="00D25122">
        <w:rPr>
          <w:rStyle w:val="Hyperlink"/>
          <w:rFonts w:ascii="Times New Roman" w:eastAsia="Times New Roman" w:hAnsi="Times New Roman"/>
          <w:color w:val="auto"/>
          <w:u w:val="none"/>
        </w:rPr>
        <w:t xml:space="preserve">In this Departmental Seminar, Holger Jebens discusses local Christianity and 'Pluralism in a Papua New Guinea village'. From November 18, 2011. </w:t>
      </w:r>
      <w:hyperlink r:id="rId16" w:history="1">
        <w:r w:rsidRPr="00D25122">
          <w:rPr>
            <w:rStyle w:val="Hyperlink"/>
            <w:rFonts w:ascii="Times New Roman" w:hAnsi="Times New Roman"/>
          </w:rPr>
          <w:t>https://podcasts.ox.ac.uk/beyond-globalisation-and-localisation</w:t>
        </w:r>
      </w:hyperlink>
    </w:p>
    <w:p w14:paraId="2F7E17D8" w14:textId="77777777" w:rsidR="00862F5C" w:rsidRPr="00D25122" w:rsidRDefault="00862F5C" w:rsidP="00862F5C">
      <w:pPr>
        <w:spacing w:after="0" w:line="360" w:lineRule="auto"/>
        <w:contextualSpacing/>
        <w:rPr>
          <w:rFonts w:ascii="Times New Roman" w:hAnsi="Times New Roman"/>
          <w:i/>
        </w:rPr>
      </w:pPr>
    </w:p>
    <w:p w14:paraId="68325E19" w14:textId="77777777" w:rsidR="00752F47" w:rsidRPr="00D25122" w:rsidRDefault="00752F47" w:rsidP="00862F5C">
      <w:pPr>
        <w:spacing w:after="0" w:line="360" w:lineRule="auto"/>
        <w:rPr>
          <w:rFonts w:ascii="Times New Roman" w:hAnsi="Times New Roman"/>
        </w:rPr>
      </w:pPr>
    </w:p>
    <w:sectPr w:rsidR="00752F47" w:rsidRPr="00D2512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A6719" w14:textId="77777777" w:rsidR="00205AB4" w:rsidRDefault="00205AB4" w:rsidP="00410212">
      <w:pPr>
        <w:spacing w:after="0" w:line="240" w:lineRule="auto"/>
      </w:pPr>
      <w:r>
        <w:separator/>
      </w:r>
    </w:p>
  </w:endnote>
  <w:endnote w:type="continuationSeparator" w:id="0">
    <w:p w14:paraId="24B96987" w14:textId="77777777" w:rsidR="00205AB4" w:rsidRDefault="00205AB4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7D158367" w:rsidR="00410212" w:rsidRDefault="004102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9182B" w14:textId="77777777" w:rsidR="00410212" w:rsidRDefault="00410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7E5B0" w14:textId="77777777" w:rsidR="00205AB4" w:rsidRDefault="00205AB4" w:rsidP="00410212">
      <w:pPr>
        <w:spacing w:after="0" w:line="240" w:lineRule="auto"/>
      </w:pPr>
      <w:r>
        <w:separator/>
      </w:r>
    </w:p>
  </w:footnote>
  <w:footnote w:type="continuationSeparator" w:id="0">
    <w:p w14:paraId="036D8CD4" w14:textId="77777777" w:rsidR="00205AB4" w:rsidRDefault="00205AB4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82765"/>
    <w:multiLevelType w:val="hybridMultilevel"/>
    <w:tmpl w:val="0A60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325"/>
    <w:multiLevelType w:val="hybridMultilevel"/>
    <w:tmpl w:val="932EDC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7E01E7"/>
    <w:multiLevelType w:val="hybridMultilevel"/>
    <w:tmpl w:val="B09CC738"/>
    <w:lvl w:ilvl="0" w:tplc="23C48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56EEF"/>
    <w:multiLevelType w:val="hybridMultilevel"/>
    <w:tmpl w:val="0C9E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635C7"/>
    <w:multiLevelType w:val="hybridMultilevel"/>
    <w:tmpl w:val="7D7C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523CC"/>
    <w:multiLevelType w:val="hybridMultilevel"/>
    <w:tmpl w:val="AEAE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4347F"/>
    <w:multiLevelType w:val="hybridMultilevel"/>
    <w:tmpl w:val="8318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5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10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B"/>
    <w:rsid w:val="00026F0C"/>
    <w:rsid w:val="00034736"/>
    <w:rsid w:val="00057168"/>
    <w:rsid w:val="00101970"/>
    <w:rsid w:val="00107BDE"/>
    <w:rsid w:val="00110902"/>
    <w:rsid w:val="00111C3E"/>
    <w:rsid w:val="00125B5B"/>
    <w:rsid w:val="00151603"/>
    <w:rsid w:val="0016442C"/>
    <w:rsid w:val="00166193"/>
    <w:rsid w:val="001A4C96"/>
    <w:rsid w:val="001C38B3"/>
    <w:rsid w:val="001D6742"/>
    <w:rsid w:val="00205AB4"/>
    <w:rsid w:val="002447F2"/>
    <w:rsid w:val="00274171"/>
    <w:rsid w:val="002F34A9"/>
    <w:rsid w:val="00326E30"/>
    <w:rsid w:val="003517CE"/>
    <w:rsid w:val="00360CDA"/>
    <w:rsid w:val="00410212"/>
    <w:rsid w:val="004148DC"/>
    <w:rsid w:val="004164DF"/>
    <w:rsid w:val="004870B7"/>
    <w:rsid w:val="00490C76"/>
    <w:rsid w:val="004A4C09"/>
    <w:rsid w:val="00507C56"/>
    <w:rsid w:val="00546E48"/>
    <w:rsid w:val="00573B50"/>
    <w:rsid w:val="005B3D61"/>
    <w:rsid w:val="005C547E"/>
    <w:rsid w:val="00610BE9"/>
    <w:rsid w:val="00617303"/>
    <w:rsid w:val="00623C08"/>
    <w:rsid w:val="006D6151"/>
    <w:rsid w:val="006E33DE"/>
    <w:rsid w:val="007379BA"/>
    <w:rsid w:val="00752F47"/>
    <w:rsid w:val="007A377E"/>
    <w:rsid w:val="007A3FAD"/>
    <w:rsid w:val="007B3EC4"/>
    <w:rsid w:val="00862F5C"/>
    <w:rsid w:val="00867320"/>
    <w:rsid w:val="009A6B18"/>
    <w:rsid w:val="009E2961"/>
    <w:rsid w:val="00A55F5C"/>
    <w:rsid w:val="00B52D39"/>
    <w:rsid w:val="00B723E5"/>
    <w:rsid w:val="00B94264"/>
    <w:rsid w:val="00BE33C6"/>
    <w:rsid w:val="00C0361A"/>
    <w:rsid w:val="00C11B1D"/>
    <w:rsid w:val="00C2234B"/>
    <w:rsid w:val="00C31E46"/>
    <w:rsid w:val="00C40410"/>
    <w:rsid w:val="00CF09AA"/>
    <w:rsid w:val="00CF4AD2"/>
    <w:rsid w:val="00D25122"/>
    <w:rsid w:val="00D37148"/>
    <w:rsid w:val="00D429A6"/>
    <w:rsid w:val="00DF6B36"/>
    <w:rsid w:val="00E01C6C"/>
    <w:rsid w:val="00E60848"/>
    <w:rsid w:val="00E757BF"/>
    <w:rsid w:val="00E77D67"/>
    <w:rsid w:val="00E868A2"/>
    <w:rsid w:val="00E917BA"/>
    <w:rsid w:val="00EB72FC"/>
    <w:rsid w:val="00EC4EC4"/>
    <w:rsid w:val="00ED005B"/>
    <w:rsid w:val="00EE228B"/>
    <w:rsid w:val="00F14AEC"/>
    <w:rsid w:val="00F40FD1"/>
    <w:rsid w:val="00F96171"/>
    <w:rsid w:val="00FA0B49"/>
    <w:rsid w:val="00FA208C"/>
    <w:rsid w:val="00FF0C60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6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60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0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0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0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0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0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0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0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51603"/>
    <w:rPr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51603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516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5160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17C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16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1">
    <w:name w:val="CONT1"/>
    <w:rsid w:val="00274171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</w:rPr>
  </w:style>
  <w:style w:type="paragraph" w:customStyle="1" w:styleId="PT">
    <w:name w:val="PT"/>
    <w:rsid w:val="00151603"/>
    <w:pPr>
      <w:spacing w:after="0"/>
    </w:pPr>
    <w:rPr>
      <w:rFonts w:ascii="Times New Roman" w:eastAsia="Times New Roman" w:hAnsi="Times New Roman"/>
      <w:color w:val="333399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0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0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0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0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0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03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516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516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516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5160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516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516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03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03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1516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516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516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516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516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60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6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60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0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0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0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0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0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0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0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51603"/>
    <w:rPr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51603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516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5160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17C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16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1">
    <w:name w:val="CONT1"/>
    <w:rsid w:val="00274171"/>
    <w:pPr>
      <w:spacing w:after="0"/>
      <w:ind w:left="720" w:right="720" w:hanging="720"/>
    </w:pPr>
    <w:rPr>
      <w:rFonts w:ascii="Times New Roman" w:eastAsia="Times New Roman" w:hAnsi="Times New Roman"/>
      <w:sz w:val="24"/>
      <w:szCs w:val="24"/>
    </w:rPr>
  </w:style>
  <w:style w:type="paragraph" w:customStyle="1" w:styleId="PT">
    <w:name w:val="PT"/>
    <w:rsid w:val="00151603"/>
    <w:pPr>
      <w:spacing w:after="0"/>
    </w:pPr>
    <w:rPr>
      <w:rFonts w:ascii="Times New Roman" w:eastAsia="Times New Roman" w:hAnsi="Times New Roman"/>
      <w:color w:val="333399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0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0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0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0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0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03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5160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516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516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5160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516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516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03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03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1516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516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516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516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516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6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forpoliticalecology.org/researchers/bjohnston.html/" TargetMode="External"/><Relationship Id="rId13" Type="http://schemas.openxmlformats.org/officeDocument/2006/relationships/hyperlink" Target="http://www.focaalblog.com/2014/07/17/did-someone-say-globalization-the-mystification-of-intellectuals-and-the-cunning-of-history-by-jonathan-friedma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lobalvoices.org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odcasts.ox.ac.uk/beyond-globalisation-and-localisatio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pien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hropology.as.uky.edu/podcasts/gender-and-globalization-appalachia-mary-anglin" TargetMode="External"/><Relationship Id="rId10" Type="http://schemas.openxmlformats.org/officeDocument/2006/relationships/hyperlink" Target="http://econanthro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ulturalsurvival.org" TargetMode="External"/><Relationship Id="rId14" Type="http://schemas.openxmlformats.org/officeDocument/2006/relationships/hyperlink" Target="https://www.youtube.com/watch?v=Vw1lIdHvk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LI, Grace</cp:lastModifiedBy>
  <cp:revision>4</cp:revision>
  <dcterms:created xsi:type="dcterms:W3CDTF">2019-04-22T15:29:00Z</dcterms:created>
  <dcterms:modified xsi:type="dcterms:W3CDTF">2019-06-06T14:28:00Z</dcterms:modified>
</cp:coreProperties>
</file>