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82" w:rsidRPr="00D54F82" w:rsidRDefault="00D54F82" w:rsidP="00D54F82">
      <w:pPr>
        <w:spacing w:line="480" w:lineRule="auto"/>
        <w:rPr>
          <w:b/>
        </w:rPr>
      </w:pPr>
      <w:r w:rsidRPr="00D54F82">
        <w:rPr>
          <w:b/>
        </w:rPr>
        <w:t>Chapter 6</w:t>
      </w:r>
    </w:p>
    <w:p w:rsidR="00D54F82" w:rsidRPr="00085E94" w:rsidRDefault="00D54F82" w:rsidP="00D54F82">
      <w:pPr>
        <w:spacing w:line="480" w:lineRule="auto"/>
        <w:rPr>
          <w:b/>
        </w:rPr>
      </w:pPr>
      <w:r w:rsidRPr="00085E94">
        <w:rPr>
          <w:b/>
        </w:rPr>
        <w:t>Further suggested readings</w:t>
      </w:r>
      <w:r>
        <w:rPr>
          <w:b/>
        </w:rPr>
        <w:t xml:space="preserve"> (5-10)</w:t>
      </w:r>
      <w:bookmarkStart w:id="0" w:name="_GoBack"/>
      <w:bookmarkEnd w:id="0"/>
    </w:p>
    <w:p w:rsidR="00D54F82" w:rsidRPr="00D81EC9" w:rsidRDefault="00D54F82" w:rsidP="00D54F82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i/>
          <w:color w:val="auto"/>
          <w:szCs w:val="24"/>
        </w:rPr>
      </w:pPr>
      <w:r w:rsidRPr="00D81EC9">
        <w:rPr>
          <w:rFonts w:cs="Times New Roman"/>
          <w:bCs/>
          <w:i/>
          <w:color w:val="auto"/>
          <w:szCs w:val="24"/>
        </w:rPr>
        <w:t>Intimate Relations: Exploring Indian Sexuality</w:t>
      </w:r>
      <w:r w:rsidRPr="00D81EC9">
        <w:rPr>
          <w:rFonts w:cs="Times New Roman"/>
          <w:bCs/>
          <w:color w:val="auto"/>
          <w:szCs w:val="24"/>
        </w:rPr>
        <w:t xml:space="preserve"> </w:t>
      </w:r>
      <w:r w:rsidRPr="00D81EC9">
        <w:rPr>
          <w:rFonts w:cs="Times New Roman"/>
          <w:color w:val="auto"/>
          <w:szCs w:val="24"/>
        </w:rPr>
        <w:t xml:space="preserve">by </w:t>
      </w:r>
      <w:proofErr w:type="spellStart"/>
      <w:r w:rsidRPr="00D81EC9">
        <w:rPr>
          <w:rFonts w:cs="Times New Roman"/>
          <w:color w:val="auto"/>
          <w:szCs w:val="24"/>
        </w:rPr>
        <w:t>Sudhir</w:t>
      </w:r>
      <w:proofErr w:type="spellEnd"/>
      <w:r w:rsidRPr="00D81EC9">
        <w:rPr>
          <w:rFonts w:cs="Times New Roman"/>
          <w:color w:val="auto"/>
          <w:szCs w:val="24"/>
        </w:rPr>
        <w:t xml:space="preserve"> </w:t>
      </w:r>
      <w:proofErr w:type="spellStart"/>
      <w:r w:rsidRPr="00D81EC9">
        <w:rPr>
          <w:rFonts w:cs="Times New Roman"/>
          <w:color w:val="auto"/>
          <w:szCs w:val="24"/>
        </w:rPr>
        <w:t>Kakar</w:t>
      </w:r>
      <w:proofErr w:type="spellEnd"/>
      <w:r w:rsidRPr="00D81EC9">
        <w:rPr>
          <w:rFonts w:cs="Times New Roman"/>
          <w:color w:val="auto"/>
          <w:szCs w:val="24"/>
        </w:rPr>
        <w:t xml:space="preserve"> (1990)</w:t>
      </w:r>
    </w:p>
    <w:p w:rsidR="00D54F82" w:rsidRPr="00D81EC9" w:rsidRDefault="00D54F82" w:rsidP="00D54F82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bCs/>
          <w:i/>
          <w:color w:val="auto"/>
          <w:szCs w:val="24"/>
        </w:rPr>
        <w:t>Black Male Outsider</w:t>
      </w:r>
      <w:r w:rsidRPr="00D81EC9">
        <w:rPr>
          <w:rFonts w:cs="Times New Roman"/>
          <w:bCs/>
          <w:color w:val="auto"/>
          <w:szCs w:val="24"/>
        </w:rPr>
        <w:t xml:space="preserve"> by Gary Lemons (2008)</w:t>
      </w:r>
    </w:p>
    <w:p w:rsidR="00D54F82" w:rsidRPr="00D81EC9" w:rsidRDefault="00D54F82" w:rsidP="00D54F82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bCs/>
          <w:i/>
          <w:color w:val="auto"/>
          <w:szCs w:val="24"/>
        </w:rPr>
        <w:t>No Visible Bruises: What We Don’t Know about Domestic Violence Can Kill Us</w:t>
      </w:r>
      <w:r w:rsidRPr="00D81EC9">
        <w:rPr>
          <w:rFonts w:cs="Times New Roman"/>
          <w:bCs/>
          <w:color w:val="auto"/>
          <w:szCs w:val="24"/>
        </w:rPr>
        <w:t xml:space="preserve"> by Rachel Louise Snyder (2019)</w:t>
      </w:r>
    </w:p>
    <w:p w:rsidR="00D54F82" w:rsidRPr="00D81EC9" w:rsidRDefault="00D54F82" w:rsidP="00D54F82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bCs/>
          <w:i/>
          <w:color w:val="auto"/>
          <w:szCs w:val="24"/>
        </w:rPr>
        <w:t>The Apology</w:t>
      </w:r>
      <w:r w:rsidRPr="00D81EC9">
        <w:rPr>
          <w:rFonts w:cs="Times New Roman"/>
          <w:bCs/>
          <w:color w:val="auto"/>
          <w:szCs w:val="24"/>
        </w:rPr>
        <w:t xml:space="preserve"> by Eve </w:t>
      </w:r>
      <w:proofErr w:type="spellStart"/>
      <w:r w:rsidRPr="00D81EC9">
        <w:rPr>
          <w:rFonts w:cs="Times New Roman"/>
          <w:bCs/>
          <w:color w:val="auto"/>
          <w:szCs w:val="24"/>
        </w:rPr>
        <w:t>Ensler</w:t>
      </w:r>
      <w:proofErr w:type="spellEnd"/>
      <w:r w:rsidRPr="00D81EC9">
        <w:rPr>
          <w:rFonts w:cs="Times New Roman"/>
          <w:bCs/>
          <w:color w:val="auto"/>
          <w:szCs w:val="24"/>
        </w:rPr>
        <w:t xml:space="preserve"> (2019)</w:t>
      </w:r>
    </w:p>
    <w:p w:rsidR="00D54F82" w:rsidRPr="00D81EC9" w:rsidRDefault="00D54F82" w:rsidP="00D54F82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i/>
          <w:color w:val="auto"/>
          <w:szCs w:val="24"/>
        </w:rPr>
        <w:t>Intimate Environments: Sex, Intimacy &amp; Gender in Families</w:t>
      </w:r>
      <w:r w:rsidRPr="00D81EC9">
        <w:rPr>
          <w:rFonts w:cs="Times New Roman"/>
          <w:color w:val="auto"/>
          <w:szCs w:val="24"/>
        </w:rPr>
        <w:t xml:space="preserve"> by David Kantor (1989)</w:t>
      </w:r>
    </w:p>
    <w:p w:rsidR="00D54F82" w:rsidRDefault="00D54F82" w:rsidP="00D54F82">
      <w:pPr>
        <w:pStyle w:val="ListParagraph"/>
        <w:numPr>
          <w:ilvl w:val="0"/>
          <w:numId w:val="1"/>
        </w:numPr>
        <w:spacing w:line="480" w:lineRule="auto"/>
      </w:pPr>
      <w:r w:rsidRPr="00D81EC9">
        <w:rPr>
          <w:rFonts w:cs="Times New Roman"/>
          <w:i/>
          <w:color w:val="auto"/>
          <w:szCs w:val="24"/>
        </w:rPr>
        <w:t>Sex and Gender Crimes in the New International Law: Past, Present, Future</w:t>
      </w:r>
      <w:r w:rsidRPr="00D81EC9">
        <w:rPr>
          <w:rFonts w:cs="Times New Roman"/>
          <w:color w:val="auto"/>
          <w:szCs w:val="24"/>
        </w:rPr>
        <w:t xml:space="preserve"> by </w:t>
      </w:r>
      <w:proofErr w:type="spellStart"/>
      <w:r w:rsidRPr="00D81EC9">
        <w:rPr>
          <w:rFonts w:cs="Times New Roman"/>
          <w:color w:val="auto"/>
          <w:szCs w:val="24"/>
        </w:rPr>
        <w:t>Alona</w:t>
      </w:r>
      <w:proofErr w:type="spellEnd"/>
      <w:r w:rsidRPr="00D81EC9">
        <w:rPr>
          <w:rFonts w:cs="Times New Roman"/>
          <w:color w:val="auto"/>
          <w:szCs w:val="24"/>
        </w:rPr>
        <w:t xml:space="preserve"> </w:t>
      </w:r>
      <w:proofErr w:type="spellStart"/>
      <w:r w:rsidRPr="00D81EC9">
        <w:rPr>
          <w:rFonts w:cs="Times New Roman"/>
          <w:color w:val="auto"/>
          <w:szCs w:val="24"/>
        </w:rPr>
        <w:t>Hagay</w:t>
      </w:r>
      <w:proofErr w:type="spellEnd"/>
      <w:r w:rsidRPr="00D81EC9">
        <w:rPr>
          <w:rFonts w:cs="Times New Roman"/>
          <w:color w:val="auto"/>
          <w:szCs w:val="24"/>
        </w:rPr>
        <w:t xml:space="preserve"> Frey (2011)</w:t>
      </w:r>
    </w:p>
    <w:p w:rsidR="00D54F82" w:rsidRPr="00085E94" w:rsidRDefault="00D54F82" w:rsidP="00D54F82">
      <w:pPr>
        <w:spacing w:line="480" w:lineRule="auto"/>
        <w:rPr>
          <w:b/>
        </w:rPr>
      </w:pPr>
      <w:r w:rsidRPr="00085E94">
        <w:rPr>
          <w:b/>
        </w:rPr>
        <w:t>Documentaries/Films/Recorded Lectures</w:t>
      </w:r>
      <w:r>
        <w:rPr>
          <w:b/>
        </w:rPr>
        <w:t xml:space="preserve"> (5-10)</w:t>
      </w:r>
    </w:p>
    <w:p w:rsidR="00D54F82" w:rsidRPr="00D81EC9" w:rsidRDefault="00D54F82" w:rsidP="00D54F82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proofErr w:type="spellStart"/>
      <w:r w:rsidRPr="00814C2C">
        <w:rPr>
          <w:rFonts w:cs="Times New Roman"/>
          <w:bCs/>
          <w:i/>
          <w:color w:val="auto"/>
          <w:szCs w:val="24"/>
        </w:rPr>
        <w:t>Audrie</w:t>
      </w:r>
      <w:proofErr w:type="spellEnd"/>
      <w:r w:rsidRPr="00814C2C">
        <w:rPr>
          <w:rFonts w:cs="Times New Roman"/>
          <w:bCs/>
          <w:i/>
          <w:color w:val="auto"/>
          <w:szCs w:val="24"/>
        </w:rPr>
        <w:t xml:space="preserve"> &amp; Daisy</w:t>
      </w:r>
      <w:r w:rsidRPr="00D81EC9">
        <w:rPr>
          <w:rFonts w:cs="Times New Roman"/>
          <w:bCs/>
          <w:color w:val="auto"/>
          <w:szCs w:val="24"/>
        </w:rPr>
        <w:t xml:space="preserve"> (2016 documentary)</w:t>
      </w:r>
    </w:p>
    <w:p w:rsidR="00D54F82" w:rsidRPr="00D81EC9" w:rsidRDefault="00D54F82" w:rsidP="00D54F82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bCs/>
          <w:i/>
          <w:color w:val="auto"/>
          <w:szCs w:val="24"/>
        </w:rPr>
        <w:t>Honor Diaries</w:t>
      </w:r>
      <w:r w:rsidRPr="00D81EC9">
        <w:rPr>
          <w:rFonts w:cs="Times New Roman"/>
          <w:bCs/>
          <w:color w:val="auto"/>
          <w:szCs w:val="24"/>
        </w:rPr>
        <w:t xml:space="preserve"> (2013)</w:t>
      </w:r>
    </w:p>
    <w:p w:rsidR="00D54F82" w:rsidRPr="00D81EC9" w:rsidRDefault="00D54F82" w:rsidP="00D54F82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i/>
          <w:color w:val="222222"/>
          <w:szCs w:val="24"/>
          <w:shd w:val="clear" w:color="auto" w:fill="FFFFFF"/>
        </w:rPr>
        <w:t>You Belong to Me: Sex, Race and Murder in the South</w:t>
      </w:r>
      <w:r w:rsidRPr="00D81EC9">
        <w:rPr>
          <w:rFonts w:cs="Times New Roman"/>
          <w:color w:val="222222"/>
          <w:szCs w:val="24"/>
          <w:shd w:val="clear" w:color="auto" w:fill="FFFFFF"/>
        </w:rPr>
        <w:t xml:space="preserve"> (2015 documentary)</w:t>
      </w:r>
    </w:p>
    <w:p w:rsidR="00D54F82" w:rsidRPr="00D81EC9" w:rsidRDefault="00D54F82" w:rsidP="00D54F82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bCs/>
          <w:i/>
          <w:color w:val="auto"/>
          <w:szCs w:val="24"/>
        </w:rPr>
        <w:t>Private Violence</w:t>
      </w:r>
      <w:r w:rsidRPr="00D81EC9">
        <w:rPr>
          <w:rFonts w:cs="Times New Roman"/>
          <w:bCs/>
          <w:color w:val="auto"/>
          <w:szCs w:val="24"/>
        </w:rPr>
        <w:t xml:space="preserve"> (2014 documentary)</w:t>
      </w:r>
    </w:p>
    <w:p w:rsidR="00D54F82" w:rsidRPr="00D81EC9" w:rsidRDefault="00D54F82" w:rsidP="00D54F82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bCs/>
          <w:color w:val="auto"/>
          <w:szCs w:val="24"/>
        </w:rPr>
      </w:pPr>
      <w:r w:rsidRPr="00D81EC9">
        <w:rPr>
          <w:rFonts w:cs="Times New Roman"/>
          <w:i/>
          <w:color w:val="auto"/>
          <w:szCs w:val="24"/>
          <w:shd w:val="clear" w:color="auto" w:fill="FFFFFF"/>
        </w:rPr>
        <w:t xml:space="preserve">A Girl Like Me: The Gwen </w:t>
      </w:r>
      <w:proofErr w:type="spellStart"/>
      <w:r w:rsidRPr="00D81EC9">
        <w:rPr>
          <w:rFonts w:cs="Times New Roman"/>
          <w:i/>
          <w:color w:val="auto"/>
          <w:szCs w:val="24"/>
          <w:shd w:val="clear" w:color="auto" w:fill="FFFFFF"/>
        </w:rPr>
        <w:t>Araujo</w:t>
      </w:r>
      <w:proofErr w:type="spellEnd"/>
      <w:r w:rsidRPr="00D81EC9">
        <w:rPr>
          <w:rFonts w:cs="Times New Roman"/>
          <w:i/>
          <w:color w:val="auto"/>
          <w:szCs w:val="24"/>
          <w:shd w:val="clear" w:color="auto" w:fill="FFFFFF"/>
        </w:rPr>
        <w:t xml:space="preserve"> Story</w:t>
      </w:r>
      <w:r w:rsidRPr="00D81EC9">
        <w:rPr>
          <w:rFonts w:cs="Times New Roman"/>
          <w:color w:val="auto"/>
          <w:szCs w:val="24"/>
          <w:shd w:val="clear" w:color="auto" w:fill="FFFFFF"/>
        </w:rPr>
        <w:t xml:space="preserve"> (LBGT 2006 biography)</w:t>
      </w:r>
    </w:p>
    <w:p w:rsidR="00D54F82" w:rsidRDefault="00D54F82" w:rsidP="00D54F82">
      <w:pPr>
        <w:pStyle w:val="ListParagraph"/>
        <w:numPr>
          <w:ilvl w:val="0"/>
          <w:numId w:val="2"/>
        </w:numPr>
        <w:spacing w:line="480" w:lineRule="auto"/>
      </w:pPr>
      <w:r w:rsidRPr="00D81EC9">
        <w:rPr>
          <w:rFonts w:cs="Times New Roman"/>
          <w:bCs/>
          <w:i/>
          <w:color w:val="auto"/>
          <w:szCs w:val="24"/>
        </w:rPr>
        <w:t>It’s a Girl</w:t>
      </w:r>
      <w:r w:rsidRPr="00D81EC9">
        <w:rPr>
          <w:rFonts w:cs="Times New Roman"/>
          <w:bCs/>
          <w:color w:val="auto"/>
          <w:szCs w:val="24"/>
        </w:rPr>
        <w:t xml:space="preserve"> (2011 documentary on </w:t>
      </w:r>
      <w:proofErr w:type="spellStart"/>
      <w:r w:rsidRPr="00D81EC9">
        <w:rPr>
          <w:rFonts w:cs="Times New Roman"/>
          <w:bCs/>
          <w:color w:val="auto"/>
          <w:szCs w:val="24"/>
        </w:rPr>
        <w:t>gendercide</w:t>
      </w:r>
      <w:proofErr w:type="spellEnd"/>
      <w:r w:rsidRPr="00D81EC9">
        <w:rPr>
          <w:rFonts w:cs="Times New Roman"/>
          <w:bCs/>
          <w:color w:val="auto"/>
          <w:szCs w:val="24"/>
        </w:rPr>
        <w:t xml:space="preserve"> in India and China)</w:t>
      </w:r>
    </w:p>
    <w:p w:rsidR="00D54F82" w:rsidRPr="00085E94" w:rsidRDefault="00D54F82" w:rsidP="00D54F82">
      <w:pPr>
        <w:spacing w:line="480" w:lineRule="auto"/>
        <w:rPr>
          <w:b/>
        </w:rPr>
      </w:pPr>
      <w:r w:rsidRPr="00085E94">
        <w:rPr>
          <w:b/>
        </w:rPr>
        <w:t>Websites</w:t>
      </w:r>
      <w:r>
        <w:rPr>
          <w:b/>
        </w:rPr>
        <w:t xml:space="preserve"> (5-10)</w:t>
      </w:r>
    </w:p>
    <w:p w:rsidR="00D54F82" w:rsidRDefault="00D54F82" w:rsidP="00D54F82">
      <w:pPr>
        <w:pStyle w:val="ListParagraph"/>
        <w:numPr>
          <w:ilvl w:val="0"/>
          <w:numId w:val="3"/>
        </w:numPr>
        <w:spacing w:line="480" w:lineRule="auto"/>
      </w:pPr>
      <w:proofErr w:type="spellStart"/>
      <w:r>
        <w:t>TEDTalk</w:t>
      </w:r>
      <w:proofErr w:type="spellEnd"/>
      <w:r>
        <w:t xml:space="preserve">: Laura Bates - </w:t>
      </w:r>
      <w:r w:rsidRPr="003E5C0C">
        <w:rPr>
          <w:i/>
        </w:rPr>
        <w:t>Everyday Sexism</w:t>
      </w:r>
      <w:r>
        <w:t xml:space="preserve"> </w:t>
      </w:r>
      <w:hyperlink r:id="rId6" w:history="1">
        <w:r w:rsidRPr="003E5C0C">
          <w:rPr>
            <w:rStyle w:val="Hyperlink"/>
            <w:color w:val="1155CC"/>
          </w:rPr>
          <w:t>https://www.ted.com/talks/laura_bates_everyday_sexism</w:t>
        </w:r>
      </w:hyperlink>
    </w:p>
    <w:p w:rsidR="00D54F82" w:rsidRPr="003E5C0C" w:rsidRDefault="00D54F82" w:rsidP="00D54F82">
      <w:pPr>
        <w:pStyle w:val="ListParagraph"/>
        <w:numPr>
          <w:ilvl w:val="0"/>
          <w:numId w:val="3"/>
        </w:numPr>
        <w:spacing w:line="480" w:lineRule="auto"/>
        <w:rPr>
          <w:i/>
        </w:rPr>
      </w:pPr>
      <w:proofErr w:type="spellStart"/>
      <w:r>
        <w:t>TEDTalk</w:t>
      </w:r>
      <w:proofErr w:type="spellEnd"/>
      <w:r>
        <w:t xml:space="preserve">/ </w:t>
      </w:r>
      <w:proofErr w:type="spellStart"/>
      <w:r>
        <w:t>Khalida</w:t>
      </w:r>
      <w:proofErr w:type="spellEnd"/>
      <w:r>
        <w:t xml:space="preserve"> </w:t>
      </w:r>
      <w:proofErr w:type="spellStart"/>
      <w:r>
        <w:t>Brohi</w:t>
      </w:r>
      <w:proofErr w:type="spellEnd"/>
      <w:r>
        <w:t xml:space="preserve"> (2014) - </w:t>
      </w:r>
      <w:r w:rsidRPr="003E5C0C">
        <w:rPr>
          <w:i/>
        </w:rPr>
        <w:t>How I work to protect women from honor killings</w:t>
      </w:r>
    </w:p>
    <w:p w:rsidR="00D54F82" w:rsidRDefault="00D54F82" w:rsidP="00D54F82">
      <w:pPr>
        <w:pStyle w:val="ListParagraph"/>
        <w:spacing w:line="480" w:lineRule="auto"/>
        <w:ind w:left="360"/>
      </w:pPr>
      <w:hyperlink r:id="rId7" w:history="1">
        <w:r w:rsidRPr="00B64807">
          <w:rPr>
            <w:rStyle w:val="Hyperlink"/>
          </w:rPr>
          <w:t>https://www.ted.com/talks/khalida_brohi_how_i_work_to_protect_women_from_honor_killings</w:t>
        </w:r>
      </w:hyperlink>
    </w:p>
    <w:p w:rsidR="00D54F82" w:rsidRDefault="00D54F82" w:rsidP="00D54F82">
      <w:pPr>
        <w:pStyle w:val="ListParagraph"/>
        <w:numPr>
          <w:ilvl w:val="0"/>
          <w:numId w:val="3"/>
        </w:numPr>
        <w:spacing w:line="480" w:lineRule="auto"/>
      </w:pPr>
      <w:proofErr w:type="spellStart"/>
      <w:r>
        <w:lastRenderedPageBreak/>
        <w:t>TEDTalk</w:t>
      </w:r>
      <w:proofErr w:type="spellEnd"/>
      <w:r>
        <w:t xml:space="preserve">/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Soler</w:t>
      </w:r>
      <w:proofErr w:type="spellEnd"/>
      <w:r>
        <w:t xml:space="preserve"> (2013) - </w:t>
      </w:r>
      <w:r w:rsidRPr="003E5C0C">
        <w:rPr>
          <w:i/>
        </w:rPr>
        <w:t xml:space="preserve">How We Turned the Tide on Domestic Violence (Hint: The Polaroid Helped) </w:t>
      </w:r>
      <w:hyperlink r:id="rId8" w:anchor="t-180455" w:history="1">
        <w:r w:rsidRPr="003E5C0C">
          <w:rPr>
            <w:rStyle w:val="Hyperlink"/>
            <w:color w:val="1155CC"/>
          </w:rPr>
          <w:t>https://www.ted.com/talks/esta_soler_how_we_turned_the_tide_on_domestic_violence_hint_the_polaroid_helped?referrer=playlist-let_s_end_the_silence_around_a&amp;language=en#t-180455</w:t>
        </w:r>
      </w:hyperlink>
    </w:p>
    <w:p w:rsidR="00D54F82" w:rsidRPr="003E5C0C" w:rsidRDefault="00D54F82" w:rsidP="00D54F82">
      <w:pPr>
        <w:pStyle w:val="ListParagraph"/>
        <w:numPr>
          <w:ilvl w:val="0"/>
          <w:numId w:val="3"/>
        </w:numPr>
        <w:spacing w:line="480" w:lineRule="auto"/>
        <w:rPr>
          <w:i/>
        </w:rPr>
      </w:pPr>
      <w:r>
        <w:t xml:space="preserve">Democracy Now/ </w:t>
      </w:r>
      <w:r w:rsidRPr="003E5C0C">
        <w:rPr>
          <w:i/>
        </w:rPr>
        <w:t xml:space="preserve">The Apology: Eve </w:t>
      </w:r>
      <w:proofErr w:type="spellStart"/>
      <w:r w:rsidRPr="003E5C0C">
        <w:rPr>
          <w:i/>
        </w:rPr>
        <w:t>Ensler’s</w:t>
      </w:r>
      <w:proofErr w:type="spellEnd"/>
      <w:r w:rsidRPr="003E5C0C">
        <w:rPr>
          <w:i/>
        </w:rPr>
        <w:t xml:space="preserve"> New Book is the Letter She Wishes Her Abusive Father Had Written</w:t>
      </w:r>
    </w:p>
    <w:p w:rsidR="00D54F82" w:rsidRDefault="00D54F82" w:rsidP="00D54F82">
      <w:pPr>
        <w:pStyle w:val="ListParagraph"/>
        <w:spacing w:line="480" w:lineRule="auto"/>
        <w:ind w:left="360"/>
      </w:pPr>
      <w:hyperlink r:id="rId9" w:history="1">
        <w:r w:rsidRPr="00B64807">
          <w:rPr>
            <w:rStyle w:val="Hyperlink"/>
          </w:rPr>
          <w:t>https://www.youtube.com/watch?v=GrPCuv7OVBs</w:t>
        </w:r>
      </w:hyperlink>
    </w:p>
    <w:p w:rsidR="00D54F82" w:rsidRDefault="00D54F82" w:rsidP="00D54F82">
      <w:pPr>
        <w:pStyle w:val="ListParagraph"/>
        <w:numPr>
          <w:ilvl w:val="0"/>
          <w:numId w:val="3"/>
        </w:numPr>
        <w:spacing w:line="480" w:lineRule="auto"/>
      </w:pPr>
      <w:proofErr w:type="spellStart"/>
      <w:r>
        <w:t>TEDTalk</w:t>
      </w:r>
      <w:proofErr w:type="spellEnd"/>
      <w:r>
        <w:t xml:space="preserve">: Jackson Katz - </w:t>
      </w:r>
      <w:r w:rsidRPr="003E5C0C">
        <w:rPr>
          <w:i/>
        </w:rPr>
        <w:t xml:space="preserve">Violence Against Women: It’s a Men’s Issue </w:t>
      </w:r>
      <w:hyperlink r:id="rId10" w:history="1">
        <w:r w:rsidRPr="003E5C0C">
          <w:rPr>
            <w:rStyle w:val="Hyperlink"/>
            <w:color w:val="1155CC"/>
          </w:rPr>
          <w:t>https://www.ted.com/talks/jackson_katz_violence_against_women_it_s_a_men_s_issue?referrer=playlist-let_s_end_the_silence_around_a&amp;language=en</w:t>
        </w:r>
      </w:hyperlink>
    </w:p>
    <w:p w:rsidR="00D54F82" w:rsidRDefault="00D54F82" w:rsidP="00D54F82">
      <w:pPr>
        <w:pStyle w:val="ListParagraph"/>
        <w:numPr>
          <w:ilvl w:val="0"/>
          <w:numId w:val="3"/>
        </w:numPr>
        <w:spacing w:line="480" w:lineRule="auto"/>
      </w:pPr>
      <w:r>
        <w:t xml:space="preserve">Consortium on Gender, Security and Human Rights/ </w:t>
      </w:r>
      <w:r w:rsidRPr="003E5C0C">
        <w:rPr>
          <w:i/>
        </w:rPr>
        <w:t>Exploring the Continuum: Gendered Violence in Post-Conflict Landscapes</w:t>
      </w:r>
      <w:r>
        <w:t xml:space="preserve"> by </w:t>
      </w:r>
      <w:proofErr w:type="spellStart"/>
      <w:r>
        <w:t>Smita</w:t>
      </w:r>
      <w:proofErr w:type="spellEnd"/>
      <w:r>
        <w:t xml:space="preserve"> </w:t>
      </w:r>
      <w:proofErr w:type="spellStart"/>
      <w:r>
        <w:t>Ramnarain</w:t>
      </w:r>
      <w:proofErr w:type="spellEnd"/>
      <w:r>
        <w:t xml:space="preserve"> </w:t>
      </w:r>
      <w:hyperlink r:id="rId11" w:history="1">
        <w:r w:rsidRPr="003E5C0C">
          <w:rPr>
            <w:rStyle w:val="Hyperlink"/>
            <w:color w:val="1155CC"/>
          </w:rPr>
          <w:t>https://www.youtube.com/watch?v=h7QGW5ygarM</w:t>
        </w:r>
      </w:hyperlink>
    </w:p>
    <w:p w:rsidR="00D54F82" w:rsidRDefault="00D54F82" w:rsidP="00D54F82">
      <w:pPr>
        <w:spacing w:line="480" w:lineRule="auto"/>
      </w:pPr>
    </w:p>
    <w:p w:rsidR="00F80B0B" w:rsidRDefault="00F80B0B"/>
    <w:sectPr w:rsidR="00F8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2C8"/>
    <w:multiLevelType w:val="hybridMultilevel"/>
    <w:tmpl w:val="FD88E6F0"/>
    <w:lvl w:ilvl="0" w:tplc="17264E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B153B"/>
    <w:multiLevelType w:val="hybridMultilevel"/>
    <w:tmpl w:val="3E662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7B59"/>
    <w:multiLevelType w:val="hybridMultilevel"/>
    <w:tmpl w:val="A324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82"/>
    <w:rsid w:val="00D54F82"/>
    <w:rsid w:val="00F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82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82"/>
    <w:pPr>
      <w:spacing w:after="0" w:line="240" w:lineRule="auto"/>
    </w:pPr>
    <w:rPr>
      <w:rFonts w:ascii="Times New Roman" w:hAnsi="Times New Roman" w:cs="Helvetica"/>
      <w:color w:val="2A2A2A"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esta_soler_how_we_turned_the_tide_on_domestic_violence_hint_the_polaroid_helped?referrer=playlist-let_s_end_the_silence_around_a&amp;language=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ed.com/talks/khalida_brohi_how_i_work_to_protect_women_from_honor_killin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laura_bates_everyday_sexism" TargetMode="External"/><Relationship Id="rId11" Type="http://schemas.openxmlformats.org/officeDocument/2006/relationships/hyperlink" Target="https://www.youtube.com/watch?v=h7QGW5yga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d.com/talks/jackson_katz_violence_against_women_it_s_a_men_s_issue?referrer=playlist-let_s_end_the_silence_around_a&amp;languag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rPCuv7OV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2019-05-29T20:32:00Z</dcterms:created>
  <dcterms:modified xsi:type="dcterms:W3CDTF">2019-05-29T20:33:00Z</dcterms:modified>
</cp:coreProperties>
</file>