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94BE" w14:textId="77777777" w:rsidR="00F24A0E" w:rsidRDefault="00F24A0E" w:rsidP="00F24A0E">
      <w:pPr>
        <w:ind w:left="993" w:hanging="993"/>
        <w:jc w:val="center"/>
        <w:rPr>
          <w:b/>
          <w:sz w:val="28"/>
        </w:rPr>
      </w:pPr>
      <w:r>
        <w:rPr>
          <w:b/>
          <w:sz w:val="28"/>
        </w:rPr>
        <w:t>Data Analysis Problem</w:t>
      </w:r>
    </w:p>
    <w:p w14:paraId="662D2313" w14:textId="77777777" w:rsidR="00F24A0E" w:rsidRDefault="00F24A0E" w:rsidP="00F24A0E">
      <w:pPr>
        <w:ind w:left="993" w:hanging="993"/>
        <w:jc w:val="center"/>
      </w:pPr>
      <w:proofErr w:type="gramStart"/>
      <w:r>
        <w:t>by</w:t>
      </w:r>
      <w:proofErr w:type="gramEnd"/>
      <w:r>
        <w:t xml:space="preserve"> Marianna Pap and </w:t>
      </w:r>
      <w:proofErr w:type="spellStart"/>
      <w:r>
        <w:t>József</w:t>
      </w:r>
      <w:proofErr w:type="spellEnd"/>
      <w:r>
        <w:t xml:space="preserve"> </w:t>
      </w:r>
      <w:proofErr w:type="spellStart"/>
      <w:r>
        <w:t>Szeberényi</w:t>
      </w:r>
      <w:proofErr w:type="spellEnd"/>
    </w:p>
    <w:p w14:paraId="6CA778E0" w14:textId="77777777" w:rsidR="00F24A0E" w:rsidRDefault="00F24A0E" w:rsidP="00F24A0E">
      <w:pPr>
        <w:ind w:left="993" w:hanging="993"/>
        <w:jc w:val="center"/>
      </w:pPr>
      <w:proofErr w:type="gramStart"/>
      <w:r>
        <w:t>to</w:t>
      </w:r>
      <w:proofErr w:type="gramEnd"/>
      <w:r>
        <w:t xml:space="preserve"> accompany</w:t>
      </w:r>
    </w:p>
    <w:p w14:paraId="6FD51592" w14:textId="57138CA1" w:rsidR="00F24A0E" w:rsidRDefault="00F24A0E" w:rsidP="00F24A0E">
      <w:pPr>
        <w:ind w:left="993" w:hanging="993"/>
        <w:jc w:val="center"/>
        <w:rPr>
          <w:sz w:val="28"/>
        </w:rPr>
      </w:pPr>
      <w:r>
        <w:rPr>
          <w:i/>
          <w:sz w:val="28"/>
        </w:rPr>
        <w:t xml:space="preserve">The Cell: A Molecular Approach, </w:t>
      </w:r>
      <w:r w:rsidR="005867B3">
        <w:rPr>
          <w:sz w:val="28"/>
        </w:rPr>
        <w:t>Eighth</w:t>
      </w:r>
      <w:r>
        <w:rPr>
          <w:sz w:val="28"/>
        </w:rPr>
        <w:t xml:space="preserve"> Edition</w:t>
      </w:r>
    </w:p>
    <w:p w14:paraId="5CA966F7" w14:textId="0905758F" w:rsidR="00F24A0E" w:rsidRDefault="00563EEB" w:rsidP="00F24A0E">
      <w:pPr>
        <w:ind w:left="993" w:hanging="993"/>
        <w:jc w:val="center"/>
      </w:pPr>
      <w:r>
        <w:t>Geoffrey M. Cooper</w:t>
      </w:r>
    </w:p>
    <w:p w14:paraId="69E00558" w14:textId="77777777" w:rsidR="00F24A0E" w:rsidRDefault="00F24A0E" w:rsidP="00F24A0E">
      <w:pPr>
        <w:ind w:left="993" w:hanging="993"/>
      </w:pPr>
    </w:p>
    <w:p w14:paraId="5239E539" w14:textId="77777777" w:rsidR="00F24A0E" w:rsidRPr="00345A4A" w:rsidRDefault="00F24A0E" w:rsidP="00F24A0E">
      <w:pPr>
        <w:ind w:left="993" w:hanging="993"/>
      </w:pPr>
    </w:p>
    <w:p w14:paraId="7FE97DA2" w14:textId="19E73CA2" w:rsidR="000A3C63" w:rsidRPr="00190345" w:rsidRDefault="00D67EF0" w:rsidP="00D67EF0">
      <w:pPr>
        <w:ind w:left="993" w:hanging="993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5B108E">
        <w:rPr>
          <w:rFonts w:eastAsia="Calibri"/>
          <w:b/>
          <w:sz w:val="32"/>
          <w:szCs w:val="22"/>
          <w:lang w:eastAsia="en-US"/>
        </w:rPr>
        <w:t>9</w:t>
      </w:r>
      <w:r>
        <w:rPr>
          <w:rFonts w:eastAsia="Calibri"/>
          <w:b/>
          <w:sz w:val="32"/>
          <w:szCs w:val="22"/>
          <w:lang w:eastAsia="en-US"/>
        </w:rPr>
        <w:t>.</w:t>
      </w:r>
      <w:r w:rsidR="002C486F">
        <w:rPr>
          <w:rFonts w:eastAsia="Calibri"/>
          <w:b/>
          <w:sz w:val="32"/>
          <w:szCs w:val="22"/>
          <w:lang w:eastAsia="en-US"/>
        </w:rPr>
        <w:t>1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r w:rsidR="0070532F" w:rsidRPr="00190345">
        <w:rPr>
          <w:rFonts w:eastAsia="Calibri"/>
          <w:b/>
          <w:sz w:val="32"/>
          <w:szCs w:val="22"/>
          <w:lang w:eastAsia="en-US"/>
        </w:rPr>
        <w:t xml:space="preserve">The </w:t>
      </w:r>
      <w:r w:rsidR="002C0FD0">
        <w:rPr>
          <w:rFonts w:eastAsia="Calibri"/>
          <w:b/>
          <w:sz w:val="32"/>
          <w:szCs w:val="22"/>
          <w:lang w:eastAsia="en-US"/>
        </w:rPr>
        <w:t>R</w:t>
      </w:r>
      <w:r w:rsidR="003E07EA" w:rsidRPr="00190345">
        <w:rPr>
          <w:rFonts w:eastAsia="Calibri"/>
          <w:b/>
          <w:sz w:val="32"/>
          <w:szCs w:val="22"/>
          <w:lang w:eastAsia="en-US"/>
        </w:rPr>
        <w:t xml:space="preserve">ole of </w:t>
      </w:r>
      <w:proofErr w:type="spellStart"/>
      <w:r w:rsidR="003E07EA" w:rsidRPr="00190345">
        <w:rPr>
          <w:rFonts w:eastAsia="Calibri"/>
          <w:b/>
          <w:sz w:val="32"/>
          <w:szCs w:val="22"/>
          <w:lang w:eastAsia="en-US"/>
        </w:rPr>
        <w:t>Ras</w:t>
      </w:r>
      <w:proofErr w:type="spellEnd"/>
      <w:r w:rsidR="003E07EA" w:rsidRPr="00190345">
        <w:rPr>
          <w:rFonts w:eastAsia="Calibri"/>
          <w:b/>
          <w:sz w:val="32"/>
          <w:szCs w:val="22"/>
          <w:lang w:eastAsia="en-US"/>
        </w:rPr>
        <w:t xml:space="preserve"> </w:t>
      </w:r>
      <w:r w:rsidR="002C486F">
        <w:rPr>
          <w:rFonts w:eastAsia="Calibri"/>
          <w:b/>
          <w:sz w:val="32"/>
          <w:szCs w:val="22"/>
          <w:lang w:eastAsia="en-US"/>
        </w:rPr>
        <w:t>in the Prevention of Apoptosis by Growth Factors</w:t>
      </w:r>
    </w:p>
    <w:p w14:paraId="3B85BCF1" w14:textId="77777777" w:rsidR="000A3C63" w:rsidRPr="00190345" w:rsidRDefault="000A3C63" w:rsidP="000A3C63">
      <w:pPr>
        <w:ind w:left="993" w:hanging="993"/>
        <w:rPr>
          <w:rFonts w:eastAsia="Calibri"/>
          <w:sz w:val="20"/>
          <w:szCs w:val="22"/>
          <w:lang w:eastAsia="en-US"/>
        </w:rPr>
      </w:pPr>
    </w:p>
    <w:p w14:paraId="14AE4497" w14:textId="77777777" w:rsidR="000A3C63" w:rsidRPr="00190345" w:rsidRDefault="000A3C63" w:rsidP="000A3C63">
      <w:pPr>
        <w:ind w:left="993" w:hanging="993"/>
        <w:rPr>
          <w:rFonts w:eastAsia="Calibri"/>
          <w:sz w:val="20"/>
          <w:szCs w:val="22"/>
          <w:lang w:eastAsia="en-US"/>
        </w:rPr>
      </w:pPr>
    </w:p>
    <w:p w14:paraId="709038CB" w14:textId="46234755" w:rsidR="00563EEB" w:rsidRDefault="00563EEB" w:rsidP="00D2493C">
      <w:pPr>
        <w:ind w:left="900" w:hanging="900"/>
        <w:rPr>
          <w:rFonts w:eastAsia="Calibri"/>
          <w:b/>
          <w:szCs w:val="22"/>
          <w:lang w:eastAsia="en-US"/>
        </w:rPr>
      </w:pPr>
      <w:r>
        <w:t xml:space="preserve">This Data Analysis Problem is also found on page </w:t>
      </w:r>
      <w:r>
        <w:t>667</w:t>
      </w:r>
      <w:r>
        <w:t xml:space="preserve"> of the textbook</w:t>
      </w:r>
      <w:r>
        <w:t>.</w:t>
      </w:r>
    </w:p>
    <w:p w14:paraId="0BD23108" w14:textId="77777777" w:rsidR="00563EEB" w:rsidRDefault="00563EEB" w:rsidP="00D2493C">
      <w:pPr>
        <w:ind w:left="900" w:hanging="900"/>
        <w:rPr>
          <w:rFonts w:eastAsia="Calibri"/>
          <w:b/>
          <w:szCs w:val="22"/>
          <w:lang w:eastAsia="en-US"/>
        </w:rPr>
      </w:pPr>
    </w:p>
    <w:p w14:paraId="7C8A22ED" w14:textId="67DFB290" w:rsidR="0037770D" w:rsidRPr="00190345" w:rsidRDefault="000A3C63" w:rsidP="00D2493C">
      <w:pPr>
        <w:ind w:left="900" w:hanging="900"/>
        <w:rPr>
          <w:rFonts w:eastAsia="Calibri"/>
          <w:szCs w:val="22"/>
          <w:lang w:eastAsia="en-US"/>
        </w:rPr>
      </w:pPr>
      <w:r w:rsidRPr="00190345">
        <w:rPr>
          <w:rFonts w:eastAsia="Calibri"/>
          <w:b/>
          <w:szCs w:val="22"/>
          <w:lang w:eastAsia="en-US"/>
        </w:rPr>
        <w:t>Source:</w:t>
      </w:r>
      <w:r w:rsidR="0031017B" w:rsidRPr="00190345">
        <w:rPr>
          <w:rFonts w:eastAsia="Calibri"/>
          <w:szCs w:val="22"/>
          <w:lang w:eastAsia="en-US"/>
        </w:rPr>
        <w:t xml:space="preserve"> </w:t>
      </w:r>
      <w:r w:rsidR="003E07EA" w:rsidRPr="00190345">
        <w:rPr>
          <w:rFonts w:eastAsia="Calibri"/>
          <w:szCs w:val="22"/>
          <w:lang w:eastAsia="en-US"/>
        </w:rPr>
        <w:t>Yao, R.,</w:t>
      </w:r>
      <w:r w:rsidR="002C0FD0" w:rsidRPr="00190345">
        <w:rPr>
          <w:rFonts w:eastAsia="Calibri"/>
          <w:szCs w:val="22"/>
          <w:lang w:eastAsia="en-US"/>
        </w:rPr>
        <w:t xml:space="preserve"> G.</w:t>
      </w:r>
      <w:r w:rsidR="002C0FD0">
        <w:rPr>
          <w:rFonts w:eastAsia="Calibri"/>
          <w:szCs w:val="22"/>
          <w:lang w:eastAsia="en-US"/>
        </w:rPr>
        <w:t xml:space="preserve"> </w:t>
      </w:r>
      <w:r w:rsidR="002C0FD0" w:rsidRPr="00190345">
        <w:rPr>
          <w:rFonts w:eastAsia="Calibri"/>
          <w:szCs w:val="22"/>
          <w:lang w:eastAsia="en-US"/>
        </w:rPr>
        <w:t>M.</w:t>
      </w:r>
      <w:r w:rsidR="003E07EA" w:rsidRPr="00190345">
        <w:rPr>
          <w:rFonts w:eastAsia="Calibri"/>
          <w:szCs w:val="22"/>
          <w:lang w:eastAsia="en-US"/>
        </w:rPr>
        <w:t xml:space="preserve"> Cooper</w:t>
      </w:r>
      <w:r w:rsidR="002C0FD0">
        <w:rPr>
          <w:rFonts w:eastAsia="Calibri"/>
          <w:szCs w:val="22"/>
          <w:lang w:eastAsia="en-US"/>
        </w:rPr>
        <w:t xml:space="preserve">. </w:t>
      </w:r>
      <w:r w:rsidR="003E07EA" w:rsidRPr="00190345">
        <w:rPr>
          <w:rFonts w:eastAsia="Calibri"/>
          <w:szCs w:val="22"/>
          <w:lang w:eastAsia="en-US"/>
        </w:rPr>
        <w:t>1995</w:t>
      </w:r>
      <w:r w:rsidR="002C0FD0">
        <w:rPr>
          <w:rFonts w:eastAsia="Calibri"/>
          <w:szCs w:val="22"/>
          <w:lang w:eastAsia="en-US"/>
        </w:rPr>
        <w:t>.</w:t>
      </w:r>
      <w:r w:rsidR="003E07EA" w:rsidRPr="00190345">
        <w:rPr>
          <w:rFonts w:eastAsia="Calibri"/>
          <w:szCs w:val="22"/>
          <w:lang w:eastAsia="en-US"/>
        </w:rPr>
        <w:t xml:space="preserve"> Requirement for phosphatidylinositol-3 kinase in the prevention of apoptosis by nerve growth factor. </w:t>
      </w:r>
      <w:r w:rsidR="003E07EA" w:rsidRPr="002C0FD0">
        <w:rPr>
          <w:rFonts w:eastAsia="Calibri"/>
          <w:i/>
          <w:szCs w:val="22"/>
          <w:lang w:eastAsia="en-US"/>
        </w:rPr>
        <w:t>Science</w:t>
      </w:r>
      <w:r w:rsidR="003E07EA" w:rsidRPr="00190345">
        <w:rPr>
          <w:rFonts w:eastAsia="Calibri"/>
          <w:szCs w:val="22"/>
          <w:lang w:eastAsia="en-US"/>
        </w:rPr>
        <w:t xml:space="preserve"> </w:t>
      </w:r>
      <w:r w:rsidR="003E07EA" w:rsidRPr="002C0FD0">
        <w:rPr>
          <w:rFonts w:eastAsia="Calibri"/>
          <w:szCs w:val="22"/>
          <w:lang w:eastAsia="en-US"/>
        </w:rPr>
        <w:t>267</w:t>
      </w:r>
      <w:r w:rsidR="002C0FD0">
        <w:rPr>
          <w:rFonts w:eastAsia="Calibri"/>
          <w:szCs w:val="22"/>
          <w:lang w:eastAsia="en-US"/>
        </w:rPr>
        <w:t>:</w:t>
      </w:r>
      <w:r w:rsidR="003E07EA" w:rsidRPr="00190345">
        <w:rPr>
          <w:rFonts w:eastAsia="Calibri"/>
          <w:szCs w:val="22"/>
          <w:lang w:eastAsia="en-US"/>
        </w:rPr>
        <w:t xml:space="preserve"> 2003</w:t>
      </w:r>
      <w:r w:rsidR="002C0FD0">
        <w:rPr>
          <w:rFonts w:eastAsia="Calibri"/>
          <w:szCs w:val="22"/>
          <w:lang w:eastAsia="en-US"/>
        </w:rPr>
        <w:t>–</w:t>
      </w:r>
      <w:r w:rsidR="00C311DB" w:rsidRPr="00190345">
        <w:rPr>
          <w:rFonts w:eastAsia="Calibri"/>
          <w:szCs w:val="22"/>
          <w:lang w:eastAsia="en-US"/>
        </w:rPr>
        <w:t>2006</w:t>
      </w:r>
      <w:r w:rsidR="003E07EA" w:rsidRPr="00190345">
        <w:rPr>
          <w:rFonts w:eastAsia="Calibri"/>
          <w:szCs w:val="22"/>
          <w:lang w:eastAsia="en-US"/>
        </w:rPr>
        <w:t>.</w:t>
      </w:r>
    </w:p>
    <w:p w14:paraId="5A6AE8A4" w14:textId="77777777" w:rsidR="00D50D35" w:rsidRPr="00190345" w:rsidRDefault="00D50D35" w:rsidP="0037770D">
      <w:pPr>
        <w:ind w:left="851" w:hanging="851"/>
        <w:rPr>
          <w:rFonts w:eastAsia="Calibri"/>
          <w:sz w:val="20"/>
          <w:szCs w:val="22"/>
          <w:lang w:eastAsia="en-US"/>
        </w:rPr>
      </w:pPr>
    </w:p>
    <w:p w14:paraId="526BAFDF" w14:textId="77777777" w:rsidR="000A3C63" w:rsidRPr="00190345" w:rsidRDefault="000A3C63" w:rsidP="000A3C63">
      <w:pPr>
        <w:rPr>
          <w:rFonts w:eastAsia="Calibri"/>
          <w:szCs w:val="22"/>
          <w:lang w:eastAsia="en-US"/>
        </w:rPr>
      </w:pPr>
      <w:r w:rsidRPr="00190345">
        <w:rPr>
          <w:rFonts w:eastAsia="Calibri"/>
          <w:b/>
          <w:szCs w:val="22"/>
          <w:lang w:eastAsia="en-US"/>
        </w:rPr>
        <w:t>Level of difficulty</w:t>
      </w:r>
      <w:r w:rsidR="00B935BC" w:rsidRPr="00190345">
        <w:rPr>
          <w:rFonts w:eastAsia="Calibri"/>
          <w:b/>
          <w:szCs w:val="22"/>
          <w:lang w:eastAsia="en-US"/>
        </w:rPr>
        <w:t xml:space="preserve">: </w:t>
      </w:r>
      <w:r w:rsidR="003E07EA" w:rsidRPr="00190345">
        <w:rPr>
          <w:rFonts w:eastAsia="Calibri"/>
          <w:szCs w:val="22"/>
          <w:lang w:eastAsia="en-US"/>
        </w:rPr>
        <w:t>High</w:t>
      </w:r>
    </w:p>
    <w:p w14:paraId="0846E51E" w14:textId="77777777" w:rsidR="000A3C63" w:rsidRPr="00190345" w:rsidRDefault="000A3C63" w:rsidP="000A3C63">
      <w:pPr>
        <w:rPr>
          <w:rFonts w:eastAsia="Calibri"/>
          <w:sz w:val="20"/>
          <w:szCs w:val="22"/>
          <w:lang w:eastAsia="en-US"/>
        </w:rPr>
      </w:pPr>
    </w:p>
    <w:p w14:paraId="22D060FB" w14:textId="31D1D385" w:rsidR="00DA65FE" w:rsidRPr="00190345" w:rsidRDefault="000A3C63" w:rsidP="00DA65FE">
      <w:pPr>
        <w:rPr>
          <w:rFonts w:eastAsia="Calibri"/>
          <w:szCs w:val="22"/>
          <w:lang w:eastAsia="en-US"/>
        </w:rPr>
      </w:pPr>
      <w:r w:rsidRPr="00190345">
        <w:rPr>
          <w:rFonts w:eastAsia="Calibri"/>
          <w:b/>
          <w:szCs w:val="22"/>
          <w:lang w:eastAsia="en-US"/>
        </w:rPr>
        <w:t>C</w:t>
      </w:r>
      <w:r w:rsidR="002C0FD0">
        <w:rPr>
          <w:rFonts w:eastAsia="Calibri"/>
          <w:b/>
          <w:szCs w:val="22"/>
          <w:lang w:eastAsia="en-US"/>
        </w:rPr>
        <w:t>orresponding c</w:t>
      </w:r>
      <w:r w:rsidRPr="00190345">
        <w:rPr>
          <w:rFonts w:eastAsia="Calibri"/>
          <w:b/>
          <w:szCs w:val="22"/>
          <w:lang w:eastAsia="en-US"/>
        </w:rPr>
        <w:t xml:space="preserve">hapter(s) in the </w:t>
      </w:r>
      <w:r w:rsidR="002C0FD0">
        <w:rPr>
          <w:rFonts w:eastAsia="Calibri"/>
          <w:b/>
          <w:szCs w:val="22"/>
          <w:lang w:eastAsia="en-US"/>
        </w:rPr>
        <w:t>text</w:t>
      </w:r>
      <w:r w:rsidRPr="00190345">
        <w:rPr>
          <w:rFonts w:eastAsia="Calibri"/>
          <w:b/>
          <w:szCs w:val="22"/>
          <w:lang w:eastAsia="en-US"/>
        </w:rPr>
        <w:t>book:</w:t>
      </w:r>
      <w:r w:rsidR="009E70E4" w:rsidRPr="00190345">
        <w:rPr>
          <w:rFonts w:eastAsia="Calibri"/>
          <w:szCs w:val="22"/>
          <w:lang w:eastAsia="en-US"/>
        </w:rPr>
        <w:t xml:space="preserve"> Chapter </w:t>
      </w:r>
      <w:r w:rsidR="001D681A" w:rsidRPr="00190345">
        <w:rPr>
          <w:rFonts w:eastAsia="Calibri"/>
          <w:szCs w:val="22"/>
          <w:lang w:eastAsia="en-US"/>
        </w:rPr>
        <w:t>1</w:t>
      </w:r>
      <w:r w:rsidR="005B108E">
        <w:rPr>
          <w:rFonts w:eastAsia="Calibri"/>
          <w:szCs w:val="22"/>
          <w:lang w:eastAsia="en-US"/>
        </w:rPr>
        <w:t>9</w:t>
      </w:r>
      <w:r w:rsidR="003E07EA" w:rsidRPr="00190345">
        <w:rPr>
          <w:rFonts w:eastAsia="Calibri"/>
          <w:szCs w:val="22"/>
          <w:lang w:eastAsia="en-US"/>
        </w:rPr>
        <w:t xml:space="preserve"> (and 1</w:t>
      </w:r>
      <w:r w:rsidR="005B108E">
        <w:rPr>
          <w:rFonts w:eastAsia="Calibri"/>
          <w:szCs w:val="22"/>
          <w:lang w:eastAsia="en-US"/>
        </w:rPr>
        <w:t>7</w:t>
      </w:r>
      <w:r w:rsidR="003E07EA" w:rsidRPr="00190345">
        <w:rPr>
          <w:rFonts w:eastAsia="Calibri"/>
          <w:szCs w:val="22"/>
          <w:lang w:eastAsia="en-US"/>
        </w:rPr>
        <w:t>)</w:t>
      </w:r>
    </w:p>
    <w:p w14:paraId="2F252FB0" w14:textId="77777777" w:rsidR="00DB72C0" w:rsidRPr="00190345" w:rsidRDefault="00DB72C0" w:rsidP="00DA65FE">
      <w:pPr>
        <w:rPr>
          <w:rFonts w:eastAsia="Calibri"/>
          <w:sz w:val="20"/>
          <w:szCs w:val="22"/>
          <w:lang w:eastAsia="en-US"/>
        </w:rPr>
      </w:pPr>
    </w:p>
    <w:p w14:paraId="40A336BF" w14:textId="77777777" w:rsidR="00BE1C07" w:rsidRPr="00190345" w:rsidRDefault="000A3C63" w:rsidP="002C0FD0">
      <w:pPr>
        <w:rPr>
          <w:rFonts w:eastAsia="Calibri"/>
          <w:b/>
          <w:szCs w:val="22"/>
          <w:lang w:eastAsia="en-US"/>
        </w:rPr>
      </w:pPr>
      <w:r w:rsidRPr="00190345">
        <w:rPr>
          <w:rFonts w:eastAsia="Calibri"/>
          <w:b/>
          <w:szCs w:val="22"/>
          <w:lang w:eastAsia="en-US"/>
        </w:rPr>
        <w:t xml:space="preserve">Review the following terms </w:t>
      </w:r>
      <w:r w:rsidR="0021672A" w:rsidRPr="00190345">
        <w:rPr>
          <w:rFonts w:eastAsia="Calibri"/>
          <w:b/>
          <w:szCs w:val="22"/>
          <w:lang w:eastAsia="en-US"/>
        </w:rPr>
        <w:t xml:space="preserve">before </w:t>
      </w:r>
      <w:r w:rsidR="002C0FD0">
        <w:rPr>
          <w:rFonts w:eastAsia="Calibri"/>
          <w:b/>
          <w:szCs w:val="22"/>
          <w:lang w:eastAsia="en-US"/>
        </w:rPr>
        <w:t>working on the problem</w:t>
      </w:r>
      <w:r w:rsidR="0021672A" w:rsidRPr="00190345">
        <w:rPr>
          <w:rFonts w:eastAsia="Calibri"/>
          <w:b/>
          <w:szCs w:val="22"/>
          <w:lang w:eastAsia="en-US"/>
        </w:rPr>
        <w:t>:</w:t>
      </w:r>
      <w:r w:rsidR="0021672A" w:rsidRPr="00190345">
        <w:rPr>
          <w:rFonts w:eastAsia="Calibri"/>
          <w:szCs w:val="22"/>
          <w:lang w:eastAsia="en-US"/>
        </w:rPr>
        <w:t xml:space="preserve"> </w:t>
      </w:r>
      <w:proofErr w:type="spellStart"/>
      <w:r w:rsidR="003E07EA" w:rsidRPr="00190345">
        <w:rPr>
          <w:rFonts w:eastAsia="Calibri"/>
          <w:szCs w:val="22"/>
          <w:lang w:eastAsia="en-US"/>
        </w:rPr>
        <w:t>Ras</w:t>
      </w:r>
      <w:proofErr w:type="spellEnd"/>
      <w:r w:rsidR="003E07EA" w:rsidRPr="00190345">
        <w:rPr>
          <w:rFonts w:eastAsia="Calibri"/>
          <w:szCs w:val="22"/>
          <w:lang w:eastAsia="en-US"/>
        </w:rPr>
        <w:t xml:space="preserve"> proteins, growth factors, growth factor signaling, dominant negative mutation, cell culture, nerve growth factor (NGF), cell lysate, SDS polyacrylamide gel electrophoresis, extracellular signal-regulated kinase (ERK), </w:t>
      </w:r>
      <w:proofErr w:type="spellStart"/>
      <w:r w:rsidR="0037182B" w:rsidRPr="00190345">
        <w:rPr>
          <w:rFonts w:eastAsia="Calibri"/>
          <w:szCs w:val="22"/>
          <w:lang w:eastAsia="en-US"/>
        </w:rPr>
        <w:t>diacylglycerol</w:t>
      </w:r>
      <w:proofErr w:type="spellEnd"/>
      <w:r w:rsidR="0037182B" w:rsidRPr="00190345">
        <w:rPr>
          <w:rFonts w:eastAsia="Calibri"/>
          <w:szCs w:val="22"/>
          <w:lang w:eastAsia="en-US"/>
        </w:rPr>
        <w:t xml:space="preserve"> (DAG), epidermal growth factor (EGF), insulin, DNA extraction, agarose gel electrophoresis, Southern blotting, </w:t>
      </w:r>
      <w:proofErr w:type="spellStart"/>
      <w:r w:rsidR="0037182B" w:rsidRPr="00190345">
        <w:rPr>
          <w:rFonts w:eastAsia="Calibri"/>
          <w:i/>
          <w:szCs w:val="22"/>
          <w:lang w:eastAsia="en-US"/>
        </w:rPr>
        <w:t>Eco</w:t>
      </w:r>
      <w:r w:rsidR="0037182B" w:rsidRPr="00190345">
        <w:rPr>
          <w:rFonts w:eastAsia="Calibri"/>
          <w:szCs w:val="22"/>
          <w:lang w:eastAsia="en-US"/>
        </w:rPr>
        <w:t>RI</w:t>
      </w:r>
      <w:proofErr w:type="spellEnd"/>
      <w:r w:rsidR="0037182B" w:rsidRPr="00190345">
        <w:rPr>
          <w:rFonts w:eastAsia="Calibri"/>
          <w:szCs w:val="22"/>
          <w:lang w:eastAsia="en-US"/>
        </w:rPr>
        <w:t xml:space="preserve"> restriction endonuclease, </w:t>
      </w:r>
      <w:r w:rsidR="00876C36" w:rsidRPr="00190345">
        <w:rPr>
          <w:rFonts w:eastAsia="Calibri"/>
          <w:szCs w:val="22"/>
          <w:vertAlign w:val="superscript"/>
          <w:lang w:eastAsia="en-US"/>
        </w:rPr>
        <w:t>32</w:t>
      </w:r>
      <w:r w:rsidR="00876C36" w:rsidRPr="00190345">
        <w:rPr>
          <w:rFonts w:eastAsia="Calibri"/>
          <w:szCs w:val="22"/>
          <w:lang w:eastAsia="en-US"/>
        </w:rPr>
        <w:t>P-labeled probe, autoradiography</w:t>
      </w:r>
    </w:p>
    <w:p w14:paraId="507825FC" w14:textId="77777777" w:rsidR="00D67EF0" w:rsidRPr="00FA40F6" w:rsidRDefault="00D67EF0" w:rsidP="00D67EF0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2C562444" w14:textId="77777777" w:rsidR="00D67EF0" w:rsidRPr="00FA40F6" w:rsidRDefault="00D67EF0" w:rsidP="00D67EF0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FBA17DF" w14:textId="77777777" w:rsidR="000A3C63" w:rsidRPr="00891685" w:rsidRDefault="002C0FD0" w:rsidP="000A3C63">
      <w:pPr>
        <w:rPr>
          <w:rFonts w:eastAsia="Calibri"/>
          <w:b/>
          <w:smallCaps/>
          <w:szCs w:val="22"/>
          <w:lang w:eastAsia="en-US"/>
        </w:rPr>
      </w:pPr>
      <w:r w:rsidRPr="00891685">
        <w:rPr>
          <w:rFonts w:eastAsia="Calibri"/>
          <w:b/>
          <w:smallCaps/>
          <w:szCs w:val="22"/>
          <w:lang w:eastAsia="en-US"/>
        </w:rPr>
        <w:t>E</w:t>
      </w:r>
      <w:r w:rsidR="000A3C63" w:rsidRPr="00891685">
        <w:rPr>
          <w:rFonts w:eastAsia="Calibri"/>
          <w:b/>
          <w:smallCaps/>
          <w:szCs w:val="22"/>
          <w:lang w:eastAsia="en-US"/>
        </w:rPr>
        <w:t>xperiment</w:t>
      </w:r>
    </w:p>
    <w:p w14:paraId="2132B7AE" w14:textId="77777777" w:rsidR="008875C1" w:rsidRPr="00190345" w:rsidRDefault="008875C1" w:rsidP="000A3C63">
      <w:pPr>
        <w:rPr>
          <w:rFonts w:eastAsia="Calibri"/>
          <w:szCs w:val="22"/>
          <w:lang w:eastAsia="en-US"/>
        </w:rPr>
      </w:pPr>
    </w:p>
    <w:p w14:paraId="31BD56D1" w14:textId="6D301030" w:rsidR="00822657" w:rsidRPr="00190345" w:rsidRDefault="00822657" w:rsidP="002C0FD0">
      <w:r w:rsidRPr="00190345">
        <w:t>The role of</w:t>
      </w:r>
      <w:r w:rsidRPr="004C5593">
        <w:t xml:space="preserve"> </w:t>
      </w:r>
      <w:proofErr w:type="spellStart"/>
      <w:r w:rsidRPr="000114F7">
        <w:rPr>
          <w:bCs/>
        </w:rPr>
        <w:t>Ras</w:t>
      </w:r>
      <w:proofErr w:type="spellEnd"/>
      <w:r w:rsidRPr="000114F7">
        <w:rPr>
          <w:bCs/>
        </w:rPr>
        <w:t xml:space="preserve"> proteins</w:t>
      </w:r>
      <w:r w:rsidRPr="00190345">
        <w:rPr>
          <w:b/>
          <w:bCs/>
        </w:rPr>
        <w:t xml:space="preserve"> </w:t>
      </w:r>
      <w:r w:rsidRPr="00190345">
        <w:t xml:space="preserve">in growth factor signaling was studied in PC12 </w:t>
      </w:r>
      <w:r w:rsidR="000F001C">
        <w:t xml:space="preserve">rat </w:t>
      </w:r>
      <w:proofErr w:type="spellStart"/>
      <w:r w:rsidRPr="00190345">
        <w:t>phaeochromocytoma</w:t>
      </w:r>
      <w:proofErr w:type="spellEnd"/>
      <w:r w:rsidRPr="00190345">
        <w:t xml:space="preserve"> cells. </w:t>
      </w:r>
      <w:proofErr w:type="spellStart"/>
      <w:r w:rsidR="001F52D4" w:rsidRPr="00190345">
        <w:t>Phaeochromocytoma</w:t>
      </w:r>
      <w:proofErr w:type="spellEnd"/>
      <w:r w:rsidR="001F52D4" w:rsidRPr="00190345">
        <w:t xml:space="preserve"> is a malignant cancer of </w:t>
      </w:r>
      <w:r w:rsidR="000F001C">
        <w:t>the adrenal medulla. PC12 cells differentiate</w:t>
      </w:r>
      <w:r w:rsidR="001F52D4" w:rsidRPr="00190345">
        <w:t xml:space="preserve"> into neurons upon treatment with nerve growth factor (NGF), provide an excellent model system to study the signal transduction mechanisms of neuronal differentiation and survival. </w:t>
      </w:r>
      <w:r w:rsidRPr="00190345">
        <w:t>(</w:t>
      </w:r>
      <w:r w:rsidRPr="000114F7">
        <w:rPr>
          <w:bCs/>
        </w:rPr>
        <w:t>A</w:t>
      </w:r>
      <w:r w:rsidRPr="00190345">
        <w:t xml:space="preserve">) Wild-type PC12 cells and cells expressing a dominant negative </w:t>
      </w:r>
      <w:proofErr w:type="spellStart"/>
      <w:r w:rsidRPr="00190345">
        <w:t>Ras</w:t>
      </w:r>
      <w:proofErr w:type="spellEnd"/>
      <w:r w:rsidRPr="00190345">
        <w:t xml:space="preserve"> mutant protein [</w:t>
      </w:r>
      <w:proofErr w:type="gramStart"/>
      <w:r w:rsidRPr="00190345">
        <w:t>PC12(</w:t>
      </w:r>
      <w:proofErr w:type="spellStart"/>
      <w:proofErr w:type="gramEnd"/>
      <w:r w:rsidR="00151A17" w:rsidRPr="00190345">
        <w:t>dnR</w:t>
      </w:r>
      <w:r w:rsidRPr="00190345">
        <w:t>as</w:t>
      </w:r>
      <w:proofErr w:type="spellEnd"/>
      <w:r w:rsidRPr="00190345">
        <w:t xml:space="preserve">)] were incubated without </w:t>
      </w:r>
      <w:r w:rsidR="004C5593" w:rsidRPr="00190345">
        <w:t>(</w:t>
      </w:r>
      <w:r w:rsidR="004C5593">
        <w:t>–</w:t>
      </w:r>
      <w:r w:rsidR="004C5593" w:rsidRPr="00190345">
        <w:t xml:space="preserve">) </w:t>
      </w:r>
      <w:r w:rsidRPr="00190345">
        <w:t>or with (+) NGF for 5 minutes</w:t>
      </w:r>
      <w:r w:rsidR="004C5593">
        <w:t>,</w:t>
      </w:r>
      <w:r w:rsidR="00E5224A" w:rsidRPr="00190345">
        <w:t xml:space="preserve"> as indicated in</w:t>
      </w:r>
      <w:r w:rsidR="00151A17" w:rsidRPr="00190345">
        <w:t xml:space="preserve"> </w:t>
      </w:r>
      <w:r w:rsidR="00E5224A" w:rsidRPr="00190345">
        <w:t>the figure</w:t>
      </w:r>
      <w:r w:rsidRPr="00190345">
        <w:t>. Cell lysates were fractionated by SDS polyacrylamide gel electrophoresis</w:t>
      </w:r>
      <w:r w:rsidR="004C5593">
        <w:t>,</w:t>
      </w:r>
      <w:r w:rsidRPr="00190345">
        <w:t xml:space="preserve"> and </w:t>
      </w:r>
      <w:r w:rsidR="00E5224A" w:rsidRPr="00190345">
        <w:t>the</w:t>
      </w:r>
      <w:r w:rsidRPr="00190345">
        <w:t xml:space="preserve"> activity </w:t>
      </w:r>
      <w:r w:rsidR="00380C6F" w:rsidRPr="00190345">
        <w:t xml:space="preserve">of extracellular signal-regulated kinases (ERKs) </w:t>
      </w:r>
      <w:r w:rsidRPr="00190345">
        <w:t>was determined by an in-gel kinase assay</w:t>
      </w:r>
      <w:r w:rsidR="00E5224A" w:rsidRPr="00190345">
        <w:t>.</w:t>
      </w:r>
      <w:r w:rsidR="00EF6A38" w:rsidRPr="00190345">
        <w:t xml:space="preserve"> In this technique, a target-protein of ERK (myelin basic protein) is polymerized into the SDS polyacr</w:t>
      </w:r>
      <w:r w:rsidR="004C5593">
        <w:t>y</w:t>
      </w:r>
      <w:r w:rsidR="00EF6A38" w:rsidRPr="00190345">
        <w:t>lamide gel. The protein samples are fractionated by electrophoresis. SDS is removed from the gel to renature proteins</w:t>
      </w:r>
      <w:r w:rsidR="004C5593">
        <w:t>,</w:t>
      </w:r>
      <w:r w:rsidR="00EF6A38" w:rsidRPr="00190345">
        <w:t xml:space="preserve"> and then the gel is soaked in a buffer containing [γ</w:t>
      </w:r>
      <w:r w:rsidR="003F2DDD" w:rsidRPr="00190345">
        <w:t>-</w:t>
      </w:r>
      <w:r w:rsidR="003F2DDD" w:rsidRPr="00190345">
        <w:rPr>
          <w:vertAlign w:val="superscript"/>
        </w:rPr>
        <w:t>32</w:t>
      </w:r>
      <w:r w:rsidR="003F2DDD" w:rsidRPr="00190345">
        <w:t>P</w:t>
      </w:r>
      <w:proofErr w:type="gramStart"/>
      <w:r w:rsidR="003F2DDD" w:rsidRPr="00190345">
        <w:t>]ATP</w:t>
      </w:r>
      <w:proofErr w:type="gramEnd"/>
      <w:r w:rsidR="003F2DDD" w:rsidRPr="00190345">
        <w:t>. After incubation, excess ATP is removed by washing the gel in nonradioactive buffer</w:t>
      </w:r>
      <w:r w:rsidR="004C5593">
        <w:t>. T</w:t>
      </w:r>
      <w:r w:rsidR="003F2DDD" w:rsidRPr="00190345">
        <w:t>he gel is dried</w:t>
      </w:r>
      <w:r w:rsidR="004C5593">
        <w:t>,</w:t>
      </w:r>
      <w:r w:rsidR="003F2DDD" w:rsidRPr="00190345">
        <w:t xml:space="preserve"> and autoradiography is performed. Fig</w:t>
      </w:r>
      <w:r w:rsidR="004C5593">
        <w:t>ure</w:t>
      </w:r>
      <w:r w:rsidR="003F2DDD" w:rsidRPr="00190345">
        <w:t xml:space="preserve"> A shows the autoradiogra</w:t>
      </w:r>
      <w:r w:rsidR="004C5593">
        <w:t>ph</w:t>
      </w:r>
      <w:r w:rsidR="003F2DDD" w:rsidRPr="00190345">
        <w:t>.</w:t>
      </w:r>
      <w:r w:rsidRPr="00190345">
        <w:t xml:space="preserve"> (</w:t>
      </w:r>
      <w:r w:rsidRPr="000114F7">
        <w:rPr>
          <w:bCs/>
        </w:rPr>
        <w:t>B</w:t>
      </w:r>
      <w:r w:rsidRPr="00190345">
        <w:t xml:space="preserve">) PC12 and </w:t>
      </w:r>
      <w:proofErr w:type="gramStart"/>
      <w:r w:rsidRPr="00190345">
        <w:t>PC12(</w:t>
      </w:r>
      <w:proofErr w:type="spellStart"/>
      <w:proofErr w:type="gramEnd"/>
      <w:r w:rsidR="00151A17" w:rsidRPr="00190345">
        <w:t>dnR</w:t>
      </w:r>
      <w:r w:rsidR="00442A2A" w:rsidRPr="00190345">
        <w:t>as</w:t>
      </w:r>
      <w:proofErr w:type="spellEnd"/>
      <w:r w:rsidRPr="00190345">
        <w:t xml:space="preserve">) cells were cultured in a serum-free medium in the presence of no additives </w:t>
      </w:r>
      <w:r w:rsidR="004C5593" w:rsidRPr="00190345">
        <w:t>(</w:t>
      </w:r>
      <w:r w:rsidR="004C5593">
        <w:t>–</w:t>
      </w:r>
      <w:r w:rsidR="004C5593" w:rsidRPr="00190345">
        <w:t xml:space="preserve">), </w:t>
      </w:r>
      <w:r w:rsidR="000F001C">
        <w:t xml:space="preserve">a </w:t>
      </w:r>
      <w:proofErr w:type="spellStart"/>
      <w:r w:rsidR="000F001C">
        <w:t>phorbol</w:t>
      </w:r>
      <w:proofErr w:type="spellEnd"/>
      <w:r w:rsidR="000F001C">
        <w:t xml:space="preserve"> ester (an activator of protein kinase C</w:t>
      </w:r>
      <w:r w:rsidR="00442A2A" w:rsidRPr="00190345">
        <w:t>),</w:t>
      </w:r>
      <w:r w:rsidRPr="00190345">
        <w:t xml:space="preserve"> </w:t>
      </w:r>
      <w:r w:rsidR="00C867EB" w:rsidRPr="00190345">
        <w:t xml:space="preserve">epidermal growth factor </w:t>
      </w:r>
      <w:r w:rsidR="00C867EB" w:rsidRPr="00190345">
        <w:lastRenderedPageBreak/>
        <w:t>(</w:t>
      </w:r>
      <w:r w:rsidRPr="00190345">
        <w:t>EGF</w:t>
      </w:r>
      <w:r w:rsidR="00C867EB" w:rsidRPr="00190345">
        <w:t>)</w:t>
      </w:r>
      <w:r w:rsidRPr="00190345">
        <w:t>, insulin</w:t>
      </w:r>
      <w:r w:rsidR="004C5593">
        <w:t>,</w:t>
      </w:r>
      <w:r w:rsidRPr="00190345">
        <w:t xml:space="preserve"> or NGF. After 24 hours of incubation</w:t>
      </w:r>
      <w:r w:rsidR="004C5593">
        <w:t>,</w:t>
      </w:r>
      <w:r w:rsidRPr="00190345">
        <w:t xml:space="preserve"> cells were </w:t>
      </w:r>
      <w:r w:rsidR="00C867EB" w:rsidRPr="00190345">
        <w:t>collected</w:t>
      </w:r>
      <w:r w:rsidRPr="00190345">
        <w:t xml:space="preserve"> from the tissue culture dishes</w:t>
      </w:r>
      <w:r w:rsidR="004C5593">
        <w:t>. S</w:t>
      </w:r>
      <w:r w:rsidRPr="00190345">
        <w:t>oluble DNA fragments were extracted, separated by agarose gel electrophoresis, blotted onto a nylon membrane</w:t>
      </w:r>
      <w:r w:rsidR="004C5593">
        <w:t>,</w:t>
      </w:r>
      <w:r w:rsidRPr="00190345">
        <w:t xml:space="preserve"> and hybridized with </w:t>
      </w:r>
      <w:r w:rsidRPr="00190345">
        <w:rPr>
          <w:vertAlign w:val="superscript"/>
        </w:rPr>
        <w:t>32</w:t>
      </w:r>
      <w:r w:rsidRPr="00190345">
        <w:t xml:space="preserve">P-labeled, </w:t>
      </w:r>
      <w:proofErr w:type="spellStart"/>
      <w:r w:rsidRPr="00190345">
        <w:rPr>
          <w:i/>
          <w:iCs/>
        </w:rPr>
        <w:t>Eco</w:t>
      </w:r>
      <w:r w:rsidRPr="00190345">
        <w:t>RI</w:t>
      </w:r>
      <w:proofErr w:type="spellEnd"/>
      <w:r w:rsidRPr="00190345">
        <w:t>-digested rat genomic DNA as a probe. The figure shows the autoradiogra</w:t>
      </w:r>
      <w:r w:rsidR="004C5593">
        <w:t>ph</w:t>
      </w:r>
      <w:r w:rsidRPr="00190345">
        <w:t xml:space="preserve"> of the </w:t>
      </w:r>
      <w:r w:rsidR="00C867EB" w:rsidRPr="00190345">
        <w:t>Souther</w:t>
      </w:r>
      <w:r w:rsidR="00574CCD" w:rsidRPr="00190345">
        <w:t xml:space="preserve">n </w:t>
      </w:r>
      <w:r w:rsidRPr="00190345">
        <w:t xml:space="preserve">blot. </w:t>
      </w:r>
    </w:p>
    <w:p w14:paraId="47B86A24" w14:textId="77777777" w:rsidR="00C91974" w:rsidRDefault="00C91974" w:rsidP="00822657"/>
    <w:p w14:paraId="08CCB53B" w14:textId="77777777" w:rsidR="002C0FD0" w:rsidRPr="00190345" w:rsidRDefault="002C0FD0" w:rsidP="00822657"/>
    <w:p w14:paraId="30515D38" w14:textId="77777777" w:rsidR="00830D57" w:rsidRPr="00891685" w:rsidRDefault="002C0FD0" w:rsidP="00A463F9">
      <w:pPr>
        <w:rPr>
          <w:rFonts w:eastAsia="Calibri"/>
          <w:b/>
          <w:smallCaps/>
          <w:szCs w:val="22"/>
        </w:rPr>
      </w:pPr>
      <w:r w:rsidRPr="00891685">
        <w:rPr>
          <w:rFonts w:eastAsia="Calibri"/>
          <w:b/>
          <w:smallCaps/>
          <w:szCs w:val="22"/>
        </w:rPr>
        <w:t>F</w:t>
      </w:r>
      <w:r w:rsidR="000A3C63" w:rsidRPr="00891685">
        <w:rPr>
          <w:rFonts w:eastAsia="Calibri"/>
          <w:b/>
          <w:smallCaps/>
          <w:szCs w:val="22"/>
        </w:rPr>
        <w:t>igure</w:t>
      </w:r>
    </w:p>
    <w:p w14:paraId="3C71FD71" w14:textId="77777777" w:rsidR="000C61AB" w:rsidRPr="00190345" w:rsidRDefault="000C61AB" w:rsidP="00D91479">
      <w:pPr>
        <w:pStyle w:val="BodyText"/>
        <w:rPr>
          <w:rFonts w:eastAsia="Calibri"/>
          <w:b/>
          <w:lang w:val="en-US"/>
        </w:rPr>
      </w:pPr>
    </w:p>
    <w:p w14:paraId="7C14B88E" w14:textId="1A3765D7" w:rsidR="00684A0D" w:rsidRPr="00190345" w:rsidRDefault="00B41249" w:rsidP="001C54A5">
      <w:pPr>
        <w:pStyle w:val="BodyText"/>
        <w:jc w:val="center"/>
        <w:rPr>
          <w:rFonts w:eastAsia="Calibri"/>
          <w:b/>
          <w:lang w:val="en-US"/>
        </w:rPr>
      </w:pPr>
      <w:r>
        <w:rPr>
          <w:rFonts w:eastAsia="Calibri"/>
          <w:b/>
          <w:noProof/>
          <w:lang w:val="en-US"/>
        </w:rPr>
        <w:drawing>
          <wp:inline distT="0" distB="0" distL="0" distR="0" wp14:anchorId="5A4AA14D" wp14:editId="0E51689D">
            <wp:extent cx="3486150" cy="52374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19-01-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627" cy="52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91DFD" w14:textId="77777777" w:rsidR="005F2FBD" w:rsidRDefault="005F2FBD" w:rsidP="00F451DF">
      <w:pPr>
        <w:rPr>
          <w:b/>
        </w:rPr>
      </w:pPr>
    </w:p>
    <w:p w14:paraId="0D005D3D" w14:textId="77777777" w:rsidR="002C0FD0" w:rsidRPr="00190345" w:rsidRDefault="002C0FD0" w:rsidP="00F451DF">
      <w:pPr>
        <w:rPr>
          <w:b/>
        </w:rPr>
      </w:pPr>
    </w:p>
    <w:p w14:paraId="620596F8" w14:textId="6F779B3E" w:rsidR="00E17D41" w:rsidRPr="00891685" w:rsidRDefault="00E17D41" w:rsidP="00F451DF">
      <w:pPr>
        <w:rPr>
          <w:b/>
          <w:smallCaps/>
          <w:szCs w:val="22"/>
        </w:rPr>
      </w:pPr>
      <w:r w:rsidRPr="00891685">
        <w:rPr>
          <w:b/>
          <w:smallCaps/>
          <w:szCs w:val="22"/>
        </w:rPr>
        <w:t>Questions</w:t>
      </w:r>
    </w:p>
    <w:p w14:paraId="0B7D8F93" w14:textId="77777777" w:rsidR="003D356C" w:rsidRPr="00190345" w:rsidRDefault="003D356C" w:rsidP="00F451DF">
      <w:pPr>
        <w:rPr>
          <w:b/>
        </w:rPr>
      </w:pPr>
    </w:p>
    <w:p w14:paraId="6AF9A7F5" w14:textId="4346E712" w:rsidR="003D356C" w:rsidRPr="00190345" w:rsidRDefault="002C0FD0" w:rsidP="002C0FD0">
      <w:pPr>
        <w:tabs>
          <w:tab w:val="left" w:pos="0"/>
        </w:tabs>
      </w:pPr>
      <w:r>
        <w:t xml:space="preserve">1. </w:t>
      </w:r>
      <w:r w:rsidR="00083201" w:rsidRPr="00190345">
        <w:t xml:space="preserve">What was the </w:t>
      </w:r>
      <w:r w:rsidR="004C5593">
        <w:t>purpose</w:t>
      </w:r>
      <w:r w:rsidR="004C5593" w:rsidRPr="00190345">
        <w:t xml:space="preserve"> </w:t>
      </w:r>
      <w:r w:rsidR="00083201" w:rsidRPr="00190345">
        <w:t>of soaking the gel in the buffer containing radioactive ATP?</w:t>
      </w:r>
    </w:p>
    <w:p w14:paraId="06AD4CA1" w14:textId="77777777" w:rsidR="002C0FD0" w:rsidRDefault="002C0FD0" w:rsidP="002C0FD0">
      <w:pPr>
        <w:tabs>
          <w:tab w:val="left" w:pos="0"/>
        </w:tabs>
      </w:pPr>
    </w:p>
    <w:p w14:paraId="31A75788" w14:textId="77777777" w:rsidR="00563EEB" w:rsidRDefault="00563EEB" w:rsidP="002C0FD0">
      <w:pPr>
        <w:tabs>
          <w:tab w:val="left" w:pos="0"/>
        </w:tabs>
      </w:pPr>
    </w:p>
    <w:p w14:paraId="4161823F" w14:textId="7809F921" w:rsidR="00190189" w:rsidRPr="00190345" w:rsidRDefault="002C0FD0" w:rsidP="002C0FD0">
      <w:pPr>
        <w:tabs>
          <w:tab w:val="left" w:pos="0"/>
        </w:tabs>
      </w:pPr>
      <w:r>
        <w:lastRenderedPageBreak/>
        <w:t xml:space="preserve">2. </w:t>
      </w:r>
      <w:r w:rsidR="00083201" w:rsidRPr="00190345">
        <w:t>What is the effect of NGF treatment</w:t>
      </w:r>
      <w:r w:rsidR="001F4ADB" w:rsidRPr="00190345">
        <w:t xml:space="preserve"> on ERK enzymes (compare samples 1 and 2 in Fig</w:t>
      </w:r>
      <w:r w:rsidR="004C5593">
        <w:t>ure</w:t>
      </w:r>
      <w:r w:rsidR="001F4ADB" w:rsidRPr="00190345">
        <w:t xml:space="preserve"> A)?</w:t>
      </w:r>
    </w:p>
    <w:p w14:paraId="54CE88D9" w14:textId="77777777" w:rsidR="002C0FD0" w:rsidRDefault="002C0FD0" w:rsidP="002C0FD0">
      <w:pPr>
        <w:tabs>
          <w:tab w:val="left" w:pos="0"/>
        </w:tabs>
      </w:pPr>
    </w:p>
    <w:p w14:paraId="548C0BF0" w14:textId="77777777" w:rsidR="00563EEB" w:rsidRDefault="00563EEB" w:rsidP="002C0FD0">
      <w:pPr>
        <w:tabs>
          <w:tab w:val="left" w:pos="0"/>
        </w:tabs>
      </w:pPr>
    </w:p>
    <w:p w14:paraId="3872D0BB" w14:textId="77777777" w:rsidR="00563EEB" w:rsidRDefault="00563EEB" w:rsidP="002C0FD0">
      <w:pPr>
        <w:tabs>
          <w:tab w:val="left" w:pos="0"/>
        </w:tabs>
      </w:pPr>
    </w:p>
    <w:p w14:paraId="4CED31F8" w14:textId="77777777" w:rsidR="00563EEB" w:rsidRDefault="00563EEB" w:rsidP="002C0FD0">
      <w:pPr>
        <w:tabs>
          <w:tab w:val="left" w:pos="0"/>
        </w:tabs>
      </w:pPr>
    </w:p>
    <w:p w14:paraId="1264BE22" w14:textId="27BE5C71" w:rsidR="003D356C" w:rsidRPr="00190345" w:rsidRDefault="002C0FD0" w:rsidP="002C0FD0">
      <w:pPr>
        <w:tabs>
          <w:tab w:val="left" w:pos="0"/>
        </w:tabs>
      </w:pPr>
      <w:r>
        <w:t xml:space="preserve">3. </w:t>
      </w:r>
      <w:r w:rsidR="000114F7">
        <w:t xml:space="preserve">What is the role of </w:t>
      </w:r>
      <w:proofErr w:type="spellStart"/>
      <w:r w:rsidR="000114F7">
        <w:t>Ras</w:t>
      </w:r>
      <w:proofErr w:type="spellEnd"/>
      <w:r w:rsidR="000114F7">
        <w:t xml:space="preserve"> proteins in the effect of NGF on ERK?</w:t>
      </w:r>
    </w:p>
    <w:p w14:paraId="3DDED4E6" w14:textId="77777777" w:rsidR="002C0FD0" w:rsidRDefault="002C0FD0" w:rsidP="002C0FD0">
      <w:pPr>
        <w:tabs>
          <w:tab w:val="left" w:pos="0"/>
        </w:tabs>
      </w:pPr>
    </w:p>
    <w:p w14:paraId="79814627" w14:textId="77777777" w:rsidR="00563EEB" w:rsidRDefault="00563EEB" w:rsidP="002C0FD0">
      <w:pPr>
        <w:tabs>
          <w:tab w:val="left" w:pos="0"/>
        </w:tabs>
      </w:pPr>
    </w:p>
    <w:p w14:paraId="4A436986" w14:textId="77777777" w:rsidR="00563EEB" w:rsidRDefault="00563EEB" w:rsidP="002C0FD0">
      <w:pPr>
        <w:tabs>
          <w:tab w:val="left" w:pos="0"/>
        </w:tabs>
      </w:pPr>
    </w:p>
    <w:p w14:paraId="428A7640" w14:textId="77777777" w:rsidR="00563EEB" w:rsidRDefault="00563EEB" w:rsidP="002C0FD0">
      <w:pPr>
        <w:tabs>
          <w:tab w:val="left" w:pos="0"/>
        </w:tabs>
      </w:pPr>
    </w:p>
    <w:p w14:paraId="289A5E63" w14:textId="17340AAE" w:rsidR="003D356C" w:rsidRPr="00190345" w:rsidRDefault="002C0FD0" w:rsidP="002C0FD0">
      <w:pPr>
        <w:tabs>
          <w:tab w:val="left" w:pos="0"/>
        </w:tabs>
      </w:pPr>
      <w:r>
        <w:t xml:space="preserve">4. </w:t>
      </w:r>
      <w:r w:rsidR="001F4ADB" w:rsidRPr="00190345">
        <w:t>What effect of serum starvation was studied in this experiment (see samples 1 and 6 in Fig</w:t>
      </w:r>
      <w:r w:rsidR="004C5593">
        <w:t>ure</w:t>
      </w:r>
      <w:r w:rsidR="001F4ADB" w:rsidRPr="00190345">
        <w:t xml:space="preserve"> B)?</w:t>
      </w:r>
      <w:r w:rsidR="003D356C" w:rsidRPr="00190345">
        <w:t xml:space="preserve"> </w:t>
      </w:r>
    </w:p>
    <w:p w14:paraId="4523C5D8" w14:textId="77777777" w:rsidR="002C0FD0" w:rsidRDefault="002C0FD0" w:rsidP="002C0FD0">
      <w:pPr>
        <w:tabs>
          <w:tab w:val="left" w:pos="0"/>
        </w:tabs>
      </w:pPr>
    </w:p>
    <w:p w14:paraId="46E38D45" w14:textId="77777777" w:rsidR="00563EEB" w:rsidRDefault="00563EEB" w:rsidP="002C0FD0">
      <w:pPr>
        <w:tabs>
          <w:tab w:val="left" w:pos="0"/>
        </w:tabs>
      </w:pPr>
    </w:p>
    <w:p w14:paraId="412ADC2C" w14:textId="77777777" w:rsidR="00563EEB" w:rsidRDefault="00563EEB" w:rsidP="002C0FD0">
      <w:pPr>
        <w:tabs>
          <w:tab w:val="left" w:pos="0"/>
        </w:tabs>
      </w:pPr>
    </w:p>
    <w:p w14:paraId="49821D64" w14:textId="77777777" w:rsidR="00563EEB" w:rsidRDefault="00563EEB" w:rsidP="002C0FD0">
      <w:pPr>
        <w:tabs>
          <w:tab w:val="left" w:pos="0"/>
        </w:tabs>
      </w:pPr>
    </w:p>
    <w:p w14:paraId="0869CD0F" w14:textId="244D6E03" w:rsidR="00EE7C09" w:rsidRPr="00190345" w:rsidRDefault="002C0FD0" w:rsidP="002C0FD0">
      <w:pPr>
        <w:tabs>
          <w:tab w:val="left" w:pos="0"/>
        </w:tabs>
      </w:pPr>
      <w:r>
        <w:t xml:space="preserve">5. </w:t>
      </w:r>
      <w:r w:rsidR="00027683" w:rsidRPr="00190345">
        <w:t>How do growth factors (samples 3</w:t>
      </w:r>
      <w:r w:rsidR="004C5593">
        <w:t>–</w:t>
      </w:r>
      <w:r w:rsidR="00027683" w:rsidRPr="00190345">
        <w:t>5) affect serum-starved PC12 cells?</w:t>
      </w:r>
    </w:p>
    <w:p w14:paraId="5DEC66E7" w14:textId="77777777" w:rsidR="002C0FD0" w:rsidRDefault="002C0FD0" w:rsidP="002C0FD0">
      <w:pPr>
        <w:tabs>
          <w:tab w:val="left" w:pos="0"/>
        </w:tabs>
      </w:pPr>
    </w:p>
    <w:p w14:paraId="7E499484" w14:textId="77777777" w:rsidR="00563EEB" w:rsidRDefault="00563EEB" w:rsidP="002C0FD0">
      <w:pPr>
        <w:tabs>
          <w:tab w:val="left" w:pos="0"/>
        </w:tabs>
      </w:pPr>
    </w:p>
    <w:p w14:paraId="38953936" w14:textId="77777777" w:rsidR="00563EEB" w:rsidRDefault="00563EEB" w:rsidP="002C0FD0">
      <w:pPr>
        <w:tabs>
          <w:tab w:val="left" w:pos="0"/>
        </w:tabs>
      </w:pPr>
    </w:p>
    <w:p w14:paraId="2C3D4DFF" w14:textId="77777777" w:rsidR="00563EEB" w:rsidRDefault="00563EEB" w:rsidP="002C0FD0">
      <w:pPr>
        <w:tabs>
          <w:tab w:val="left" w:pos="0"/>
        </w:tabs>
      </w:pPr>
    </w:p>
    <w:p w14:paraId="51349D6F" w14:textId="4FC0A315" w:rsidR="00273484" w:rsidRPr="00190345" w:rsidRDefault="002C0FD0" w:rsidP="002C0FD0">
      <w:pPr>
        <w:tabs>
          <w:tab w:val="left" w:pos="0"/>
        </w:tabs>
      </w:pPr>
      <w:r>
        <w:t xml:space="preserve">6. </w:t>
      </w:r>
      <w:r w:rsidR="00273484" w:rsidRPr="00190345">
        <w:t xml:space="preserve">How does stimulation of the protein kinase C pathway </w:t>
      </w:r>
      <w:r w:rsidR="009C6CD7" w:rsidRPr="00190345">
        <w:t>a</w:t>
      </w:r>
      <w:r w:rsidR="00273484" w:rsidRPr="00190345">
        <w:t>ffect serum-starved PC12 cells (compare samples 1 and 2)?</w:t>
      </w:r>
    </w:p>
    <w:p w14:paraId="6A888C47" w14:textId="77777777" w:rsidR="002C0FD0" w:rsidRDefault="002C0FD0" w:rsidP="002C0FD0">
      <w:pPr>
        <w:tabs>
          <w:tab w:val="left" w:pos="0"/>
        </w:tabs>
      </w:pPr>
    </w:p>
    <w:p w14:paraId="0100CAC4" w14:textId="77777777" w:rsidR="00563EEB" w:rsidRDefault="00563EEB" w:rsidP="002C0FD0">
      <w:pPr>
        <w:tabs>
          <w:tab w:val="left" w:pos="0"/>
        </w:tabs>
      </w:pPr>
    </w:p>
    <w:p w14:paraId="4B803888" w14:textId="77777777" w:rsidR="00563EEB" w:rsidRDefault="00563EEB" w:rsidP="002C0FD0">
      <w:pPr>
        <w:tabs>
          <w:tab w:val="left" w:pos="0"/>
        </w:tabs>
      </w:pPr>
    </w:p>
    <w:p w14:paraId="1F93C694" w14:textId="77777777" w:rsidR="00563EEB" w:rsidRDefault="00563EEB" w:rsidP="002C0FD0">
      <w:pPr>
        <w:tabs>
          <w:tab w:val="left" w:pos="0"/>
        </w:tabs>
      </w:pPr>
    </w:p>
    <w:p w14:paraId="137A81A6" w14:textId="11059E3A" w:rsidR="00273484" w:rsidRPr="00190345" w:rsidRDefault="002C0FD0" w:rsidP="002C0FD0">
      <w:pPr>
        <w:tabs>
          <w:tab w:val="left" w:pos="0"/>
        </w:tabs>
      </w:pPr>
      <w:bookmarkStart w:id="0" w:name="_GoBack"/>
      <w:bookmarkEnd w:id="0"/>
      <w:r>
        <w:t xml:space="preserve">7. </w:t>
      </w:r>
      <w:r w:rsidR="00273484" w:rsidRPr="00190345">
        <w:t xml:space="preserve">What is the role of </w:t>
      </w:r>
      <w:proofErr w:type="spellStart"/>
      <w:r w:rsidR="00273484" w:rsidRPr="00190345">
        <w:t>Ras</w:t>
      </w:r>
      <w:proofErr w:type="spellEnd"/>
      <w:r w:rsidR="00273484" w:rsidRPr="00190345">
        <w:t xml:space="preserve"> proteins in the mediation of cellular responses shown in Fig</w:t>
      </w:r>
      <w:r w:rsidR="004C5593">
        <w:t>ure</w:t>
      </w:r>
      <w:r w:rsidR="00273484" w:rsidRPr="00190345">
        <w:t xml:space="preserve"> B?</w:t>
      </w:r>
    </w:p>
    <w:p w14:paraId="42C4616D" w14:textId="17CB946E" w:rsidR="009D5243" w:rsidRPr="00190345" w:rsidRDefault="009D5243" w:rsidP="004C5593"/>
    <w:sectPr w:rsidR="009D5243" w:rsidRPr="00190345" w:rsidSect="00F2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5BBB" w14:textId="77777777" w:rsidR="00CD1201" w:rsidRDefault="00CD1201" w:rsidP="00F24A0E">
      <w:r>
        <w:separator/>
      </w:r>
    </w:p>
  </w:endnote>
  <w:endnote w:type="continuationSeparator" w:id="0">
    <w:p w14:paraId="6ACD1BF3" w14:textId="77777777" w:rsidR="00CD1201" w:rsidRDefault="00CD1201" w:rsidP="00F2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A367" w14:textId="77777777" w:rsidR="0065709F" w:rsidRDefault="00657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38107" w14:textId="466B7245" w:rsidR="00F24A0E" w:rsidRPr="0065709F" w:rsidRDefault="0065709F" w:rsidP="0065709F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1473" w14:textId="77777777" w:rsidR="0065709F" w:rsidRDefault="00657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231C" w14:textId="77777777" w:rsidR="00CD1201" w:rsidRDefault="00CD1201" w:rsidP="00F24A0E">
      <w:r>
        <w:separator/>
      </w:r>
    </w:p>
  </w:footnote>
  <w:footnote w:type="continuationSeparator" w:id="0">
    <w:p w14:paraId="3369CD13" w14:textId="77777777" w:rsidR="00CD1201" w:rsidRDefault="00CD1201" w:rsidP="00F2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02EA8" w14:textId="77777777" w:rsidR="0065709F" w:rsidRDefault="00657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B328" w14:textId="77777777" w:rsidR="0065709F" w:rsidRDefault="00657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B83C" w14:textId="77777777" w:rsidR="0065709F" w:rsidRDefault="00657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D6350"/>
    <w:multiLevelType w:val="hybridMultilevel"/>
    <w:tmpl w:val="93AE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1803"/>
    <w:multiLevelType w:val="hybridMultilevel"/>
    <w:tmpl w:val="C16E3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23338F"/>
    <w:multiLevelType w:val="hybridMultilevel"/>
    <w:tmpl w:val="604481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DD486D"/>
    <w:multiLevelType w:val="hybridMultilevel"/>
    <w:tmpl w:val="D6E8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03D4"/>
    <w:rsid w:val="00000A90"/>
    <w:rsid w:val="00001DF5"/>
    <w:rsid w:val="000048B8"/>
    <w:rsid w:val="000114F7"/>
    <w:rsid w:val="000156A1"/>
    <w:rsid w:val="00025A04"/>
    <w:rsid w:val="00027683"/>
    <w:rsid w:val="00027B19"/>
    <w:rsid w:val="000407F0"/>
    <w:rsid w:val="00061755"/>
    <w:rsid w:val="00070F66"/>
    <w:rsid w:val="00073364"/>
    <w:rsid w:val="00075469"/>
    <w:rsid w:val="000757EF"/>
    <w:rsid w:val="0008121A"/>
    <w:rsid w:val="00083201"/>
    <w:rsid w:val="00087762"/>
    <w:rsid w:val="0009005D"/>
    <w:rsid w:val="0009221D"/>
    <w:rsid w:val="0009376F"/>
    <w:rsid w:val="00094B42"/>
    <w:rsid w:val="00095805"/>
    <w:rsid w:val="000A134A"/>
    <w:rsid w:val="000A2DCD"/>
    <w:rsid w:val="000A3C63"/>
    <w:rsid w:val="000A5797"/>
    <w:rsid w:val="000A5D73"/>
    <w:rsid w:val="000B0C3E"/>
    <w:rsid w:val="000B4604"/>
    <w:rsid w:val="000B5AD8"/>
    <w:rsid w:val="000B6D7D"/>
    <w:rsid w:val="000C0CA4"/>
    <w:rsid w:val="000C61AB"/>
    <w:rsid w:val="000E37F4"/>
    <w:rsid w:val="000F001C"/>
    <w:rsid w:val="000F0898"/>
    <w:rsid w:val="000F1D2E"/>
    <w:rsid w:val="000F49D2"/>
    <w:rsid w:val="000F5D16"/>
    <w:rsid w:val="000F7829"/>
    <w:rsid w:val="000F7D3A"/>
    <w:rsid w:val="001025D4"/>
    <w:rsid w:val="001101E3"/>
    <w:rsid w:val="001144DF"/>
    <w:rsid w:val="001179C0"/>
    <w:rsid w:val="0012225F"/>
    <w:rsid w:val="00123051"/>
    <w:rsid w:val="00135989"/>
    <w:rsid w:val="00135D96"/>
    <w:rsid w:val="00151A17"/>
    <w:rsid w:val="00154DAA"/>
    <w:rsid w:val="00162B6A"/>
    <w:rsid w:val="00170919"/>
    <w:rsid w:val="00170B09"/>
    <w:rsid w:val="001713BF"/>
    <w:rsid w:val="00173C61"/>
    <w:rsid w:val="00182450"/>
    <w:rsid w:val="00186CCE"/>
    <w:rsid w:val="00190189"/>
    <w:rsid w:val="00190345"/>
    <w:rsid w:val="00191FDF"/>
    <w:rsid w:val="00195225"/>
    <w:rsid w:val="001A0D5B"/>
    <w:rsid w:val="001A4D01"/>
    <w:rsid w:val="001A5B6C"/>
    <w:rsid w:val="001B3C82"/>
    <w:rsid w:val="001C54A5"/>
    <w:rsid w:val="001D244E"/>
    <w:rsid w:val="001D3BEE"/>
    <w:rsid w:val="001D428A"/>
    <w:rsid w:val="001D681A"/>
    <w:rsid w:val="001E0AD5"/>
    <w:rsid w:val="001E4CF9"/>
    <w:rsid w:val="001E673F"/>
    <w:rsid w:val="001F01C4"/>
    <w:rsid w:val="001F2B14"/>
    <w:rsid w:val="001F4ADB"/>
    <w:rsid w:val="001F52D4"/>
    <w:rsid w:val="00201856"/>
    <w:rsid w:val="00202A40"/>
    <w:rsid w:val="00203641"/>
    <w:rsid w:val="00203ED6"/>
    <w:rsid w:val="0020471B"/>
    <w:rsid w:val="00207778"/>
    <w:rsid w:val="00213F84"/>
    <w:rsid w:val="0021672A"/>
    <w:rsid w:val="00223C0D"/>
    <w:rsid w:val="00225ACF"/>
    <w:rsid w:val="00227B54"/>
    <w:rsid w:val="00231916"/>
    <w:rsid w:val="00240F7B"/>
    <w:rsid w:val="002415AD"/>
    <w:rsid w:val="00241D15"/>
    <w:rsid w:val="00243BF1"/>
    <w:rsid w:val="00261069"/>
    <w:rsid w:val="00263280"/>
    <w:rsid w:val="00273484"/>
    <w:rsid w:val="00287A24"/>
    <w:rsid w:val="00293B66"/>
    <w:rsid w:val="00296C66"/>
    <w:rsid w:val="002A1D22"/>
    <w:rsid w:val="002A622F"/>
    <w:rsid w:val="002B031F"/>
    <w:rsid w:val="002B1160"/>
    <w:rsid w:val="002B32F5"/>
    <w:rsid w:val="002B53CE"/>
    <w:rsid w:val="002B7EF9"/>
    <w:rsid w:val="002C08FD"/>
    <w:rsid w:val="002C0FD0"/>
    <w:rsid w:val="002C486F"/>
    <w:rsid w:val="002C71FE"/>
    <w:rsid w:val="002C7377"/>
    <w:rsid w:val="002D112C"/>
    <w:rsid w:val="002D2A89"/>
    <w:rsid w:val="002D6120"/>
    <w:rsid w:val="002E4260"/>
    <w:rsid w:val="002E54A3"/>
    <w:rsid w:val="002E66E3"/>
    <w:rsid w:val="002E7A0F"/>
    <w:rsid w:val="002F487F"/>
    <w:rsid w:val="00301877"/>
    <w:rsid w:val="0031017B"/>
    <w:rsid w:val="003133C1"/>
    <w:rsid w:val="0031524C"/>
    <w:rsid w:val="00315342"/>
    <w:rsid w:val="0031560A"/>
    <w:rsid w:val="0034162B"/>
    <w:rsid w:val="00346751"/>
    <w:rsid w:val="00351F9F"/>
    <w:rsid w:val="00355842"/>
    <w:rsid w:val="00356CD6"/>
    <w:rsid w:val="00360D5A"/>
    <w:rsid w:val="00361495"/>
    <w:rsid w:val="00367218"/>
    <w:rsid w:val="00370437"/>
    <w:rsid w:val="00371197"/>
    <w:rsid w:val="0037182B"/>
    <w:rsid w:val="00371DDC"/>
    <w:rsid w:val="00376872"/>
    <w:rsid w:val="003770C1"/>
    <w:rsid w:val="0037770D"/>
    <w:rsid w:val="00380C6F"/>
    <w:rsid w:val="0039387C"/>
    <w:rsid w:val="003A2003"/>
    <w:rsid w:val="003B1E04"/>
    <w:rsid w:val="003D194C"/>
    <w:rsid w:val="003D356C"/>
    <w:rsid w:val="003D5F42"/>
    <w:rsid w:val="003D6B17"/>
    <w:rsid w:val="003D7758"/>
    <w:rsid w:val="003D7D7D"/>
    <w:rsid w:val="003E07EA"/>
    <w:rsid w:val="003E2275"/>
    <w:rsid w:val="003E5B66"/>
    <w:rsid w:val="003E5DA8"/>
    <w:rsid w:val="003E7A52"/>
    <w:rsid w:val="003F2DDD"/>
    <w:rsid w:val="003F3D3D"/>
    <w:rsid w:val="003F78BB"/>
    <w:rsid w:val="00410C3E"/>
    <w:rsid w:val="004168DD"/>
    <w:rsid w:val="004242A0"/>
    <w:rsid w:val="0043619A"/>
    <w:rsid w:val="0044285F"/>
    <w:rsid w:val="00442A2A"/>
    <w:rsid w:val="00443205"/>
    <w:rsid w:val="00455955"/>
    <w:rsid w:val="00455D55"/>
    <w:rsid w:val="004645BA"/>
    <w:rsid w:val="004664E5"/>
    <w:rsid w:val="00476F4E"/>
    <w:rsid w:val="00481013"/>
    <w:rsid w:val="004A75E8"/>
    <w:rsid w:val="004B3179"/>
    <w:rsid w:val="004B46CE"/>
    <w:rsid w:val="004B571F"/>
    <w:rsid w:val="004C284B"/>
    <w:rsid w:val="004C28E2"/>
    <w:rsid w:val="004C5593"/>
    <w:rsid w:val="004D024A"/>
    <w:rsid w:val="004D58D9"/>
    <w:rsid w:val="004E51F3"/>
    <w:rsid w:val="004F0FD1"/>
    <w:rsid w:val="004F78E7"/>
    <w:rsid w:val="005024F6"/>
    <w:rsid w:val="005054C5"/>
    <w:rsid w:val="00512157"/>
    <w:rsid w:val="005175EB"/>
    <w:rsid w:val="00517C39"/>
    <w:rsid w:val="00520C34"/>
    <w:rsid w:val="00527E5C"/>
    <w:rsid w:val="00527EB5"/>
    <w:rsid w:val="0053014F"/>
    <w:rsid w:val="00531B44"/>
    <w:rsid w:val="0053600D"/>
    <w:rsid w:val="005374C4"/>
    <w:rsid w:val="005418AC"/>
    <w:rsid w:val="00550AAD"/>
    <w:rsid w:val="005564E5"/>
    <w:rsid w:val="00560B3F"/>
    <w:rsid w:val="00563073"/>
    <w:rsid w:val="00563EEB"/>
    <w:rsid w:val="00565D05"/>
    <w:rsid w:val="00574CCD"/>
    <w:rsid w:val="00576B35"/>
    <w:rsid w:val="005867B3"/>
    <w:rsid w:val="005A1E01"/>
    <w:rsid w:val="005B076C"/>
    <w:rsid w:val="005B108E"/>
    <w:rsid w:val="005B1B49"/>
    <w:rsid w:val="005B3F89"/>
    <w:rsid w:val="005F01E8"/>
    <w:rsid w:val="005F2FBD"/>
    <w:rsid w:val="005F6400"/>
    <w:rsid w:val="006113B3"/>
    <w:rsid w:val="00614615"/>
    <w:rsid w:val="00632A1D"/>
    <w:rsid w:val="00637962"/>
    <w:rsid w:val="00637C10"/>
    <w:rsid w:val="006416A9"/>
    <w:rsid w:val="00653038"/>
    <w:rsid w:val="006534D4"/>
    <w:rsid w:val="0065709F"/>
    <w:rsid w:val="0066524E"/>
    <w:rsid w:val="006729DF"/>
    <w:rsid w:val="00677F19"/>
    <w:rsid w:val="006844FA"/>
    <w:rsid w:val="00684A0D"/>
    <w:rsid w:val="0068665D"/>
    <w:rsid w:val="0069780B"/>
    <w:rsid w:val="006A0CDC"/>
    <w:rsid w:val="006A2AB2"/>
    <w:rsid w:val="006A47B3"/>
    <w:rsid w:val="006A6B39"/>
    <w:rsid w:val="006B0BE1"/>
    <w:rsid w:val="006B10AA"/>
    <w:rsid w:val="006B31BA"/>
    <w:rsid w:val="006C0F89"/>
    <w:rsid w:val="006D0B2F"/>
    <w:rsid w:val="006D0F70"/>
    <w:rsid w:val="006D7F3F"/>
    <w:rsid w:val="0070532F"/>
    <w:rsid w:val="00715D12"/>
    <w:rsid w:val="00722F8D"/>
    <w:rsid w:val="007251E5"/>
    <w:rsid w:val="00734218"/>
    <w:rsid w:val="007421A7"/>
    <w:rsid w:val="00742CA6"/>
    <w:rsid w:val="0074641B"/>
    <w:rsid w:val="0074705E"/>
    <w:rsid w:val="0075481A"/>
    <w:rsid w:val="00766B7D"/>
    <w:rsid w:val="00766D4A"/>
    <w:rsid w:val="00767793"/>
    <w:rsid w:val="0077318F"/>
    <w:rsid w:val="00786D7C"/>
    <w:rsid w:val="00791665"/>
    <w:rsid w:val="007970FA"/>
    <w:rsid w:val="007A3A2B"/>
    <w:rsid w:val="007A6E7D"/>
    <w:rsid w:val="007C4B0D"/>
    <w:rsid w:val="007D3D94"/>
    <w:rsid w:val="007E12A7"/>
    <w:rsid w:val="007E3619"/>
    <w:rsid w:val="007E5212"/>
    <w:rsid w:val="007F0A7E"/>
    <w:rsid w:val="00800D7B"/>
    <w:rsid w:val="0080559D"/>
    <w:rsid w:val="00805879"/>
    <w:rsid w:val="00807FC0"/>
    <w:rsid w:val="008130A5"/>
    <w:rsid w:val="00816EB1"/>
    <w:rsid w:val="008170C2"/>
    <w:rsid w:val="00822283"/>
    <w:rsid w:val="00822657"/>
    <w:rsid w:val="00824E6A"/>
    <w:rsid w:val="00825D51"/>
    <w:rsid w:val="00827964"/>
    <w:rsid w:val="00830D57"/>
    <w:rsid w:val="008365D4"/>
    <w:rsid w:val="00837C83"/>
    <w:rsid w:val="008426DF"/>
    <w:rsid w:val="00847960"/>
    <w:rsid w:val="00850F95"/>
    <w:rsid w:val="00857102"/>
    <w:rsid w:val="0087559A"/>
    <w:rsid w:val="00876C36"/>
    <w:rsid w:val="00877C2A"/>
    <w:rsid w:val="0088054E"/>
    <w:rsid w:val="00880FBF"/>
    <w:rsid w:val="00882034"/>
    <w:rsid w:val="00883789"/>
    <w:rsid w:val="00885726"/>
    <w:rsid w:val="008875C1"/>
    <w:rsid w:val="00891685"/>
    <w:rsid w:val="00893C72"/>
    <w:rsid w:val="008940FC"/>
    <w:rsid w:val="008958DF"/>
    <w:rsid w:val="008A1DF6"/>
    <w:rsid w:val="008A356F"/>
    <w:rsid w:val="008B26D4"/>
    <w:rsid w:val="008C3498"/>
    <w:rsid w:val="008C415A"/>
    <w:rsid w:val="008C6F65"/>
    <w:rsid w:val="008D0536"/>
    <w:rsid w:val="008D635C"/>
    <w:rsid w:val="008D7892"/>
    <w:rsid w:val="008E74B1"/>
    <w:rsid w:val="008F4782"/>
    <w:rsid w:val="009114C6"/>
    <w:rsid w:val="00917AFF"/>
    <w:rsid w:val="00920F94"/>
    <w:rsid w:val="00922050"/>
    <w:rsid w:val="00924981"/>
    <w:rsid w:val="0093491E"/>
    <w:rsid w:val="00941FC1"/>
    <w:rsid w:val="00945B0E"/>
    <w:rsid w:val="00947639"/>
    <w:rsid w:val="00960A99"/>
    <w:rsid w:val="00961A5A"/>
    <w:rsid w:val="0096528D"/>
    <w:rsid w:val="00970160"/>
    <w:rsid w:val="00973BCC"/>
    <w:rsid w:val="009750D2"/>
    <w:rsid w:val="009A1D97"/>
    <w:rsid w:val="009A2B10"/>
    <w:rsid w:val="009A2EDA"/>
    <w:rsid w:val="009A3991"/>
    <w:rsid w:val="009B702B"/>
    <w:rsid w:val="009C6CD7"/>
    <w:rsid w:val="009D0D4D"/>
    <w:rsid w:val="009D5243"/>
    <w:rsid w:val="009D5398"/>
    <w:rsid w:val="009D57A6"/>
    <w:rsid w:val="009D5A97"/>
    <w:rsid w:val="009E248D"/>
    <w:rsid w:val="009E24D3"/>
    <w:rsid w:val="009E70E4"/>
    <w:rsid w:val="009F66C1"/>
    <w:rsid w:val="00A17A7D"/>
    <w:rsid w:val="00A200D3"/>
    <w:rsid w:val="00A22831"/>
    <w:rsid w:val="00A23AD0"/>
    <w:rsid w:val="00A25944"/>
    <w:rsid w:val="00A26F67"/>
    <w:rsid w:val="00A30D18"/>
    <w:rsid w:val="00A32BF6"/>
    <w:rsid w:val="00A41BF8"/>
    <w:rsid w:val="00A41F6E"/>
    <w:rsid w:val="00A463F9"/>
    <w:rsid w:val="00A479ED"/>
    <w:rsid w:val="00A50088"/>
    <w:rsid w:val="00A50887"/>
    <w:rsid w:val="00A53B7B"/>
    <w:rsid w:val="00A57075"/>
    <w:rsid w:val="00A57C2E"/>
    <w:rsid w:val="00A71E84"/>
    <w:rsid w:val="00A74227"/>
    <w:rsid w:val="00A83D31"/>
    <w:rsid w:val="00A8731B"/>
    <w:rsid w:val="00A904B1"/>
    <w:rsid w:val="00A91049"/>
    <w:rsid w:val="00A93BE6"/>
    <w:rsid w:val="00A97299"/>
    <w:rsid w:val="00AB06A9"/>
    <w:rsid w:val="00AB0E2C"/>
    <w:rsid w:val="00AB6D6B"/>
    <w:rsid w:val="00AE39CD"/>
    <w:rsid w:val="00AE5875"/>
    <w:rsid w:val="00AF19B6"/>
    <w:rsid w:val="00AF32DF"/>
    <w:rsid w:val="00B13CA1"/>
    <w:rsid w:val="00B373E0"/>
    <w:rsid w:val="00B401D5"/>
    <w:rsid w:val="00B40F05"/>
    <w:rsid w:val="00B41249"/>
    <w:rsid w:val="00B456F7"/>
    <w:rsid w:val="00B46376"/>
    <w:rsid w:val="00B617F9"/>
    <w:rsid w:val="00B6540C"/>
    <w:rsid w:val="00B71A76"/>
    <w:rsid w:val="00B71FD5"/>
    <w:rsid w:val="00B81B8F"/>
    <w:rsid w:val="00B8497F"/>
    <w:rsid w:val="00B86A77"/>
    <w:rsid w:val="00B86D51"/>
    <w:rsid w:val="00B878AB"/>
    <w:rsid w:val="00B91457"/>
    <w:rsid w:val="00B93191"/>
    <w:rsid w:val="00B935BC"/>
    <w:rsid w:val="00B94403"/>
    <w:rsid w:val="00BB1E36"/>
    <w:rsid w:val="00BB1FCB"/>
    <w:rsid w:val="00BB2EDC"/>
    <w:rsid w:val="00BD0341"/>
    <w:rsid w:val="00BD62C9"/>
    <w:rsid w:val="00BE0479"/>
    <w:rsid w:val="00BE18D6"/>
    <w:rsid w:val="00BE1C07"/>
    <w:rsid w:val="00BE1CB4"/>
    <w:rsid w:val="00BE471C"/>
    <w:rsid w:val="00BF40CB"/>
    <w:rsid w:val="00BF4AEE"/>
    <w:rsid w:val="00BF4F61"/>
    <w:rsid w:val="00C20833"/>
    <w:rsid w:val="00C264E0"/>
    <w:rsid w:val="00C2677D"/>
    <w:rsid w:val="00C311DB"/>
    <w:rsid w:val="00C33537"/>
    <w:rsid w:val="00C37D46"/>
    <w:rsid w:val="00C464A8"/>
    <w:rsid w:val="00C5187A"/>
    <w:rsid w:val="00C55400"/>
    <w:rsid w:val="00C57005"/>
    <w:rsid w:val="00C631AD"/>
    <w:rsid w:val="00C70021"/>
    <w:rsid w:val="00C732CC"/>
    <w:rsid w:val="00C867EB"/>
    <w:rsid w:val="00C86963"/>
    <w:rsid w:val="00C911C6"/>
    <w:rsid w:val="00C91974"/>
    <w:rsid w:val="00CA7F4E"/>
    <w:rsid w:val="00CC2504"/>
    <w:rsid w:val="00CC3032"/>
    <w:rsid w:val="00CC45C9"/>
    <w:rsid w:val="00CD0845"/>
    <w:rsid w:val="00CD1201"/>
    <w:rsid w:val="00CD2042"/>
    <w:rsid w:val="00CD50D5"/>
    <w:rsid w:val="00CD5868"/>
    <w:rsid w:val="00CD6760"/>
    <w:rsid w:val="00CD6C6D"/>
    <w:rsid w:val="00CE159A"/>
    <w:rsid w:val="00CE22D6"/>
    <w:rsid w:val="00CE5E01"/>
    <w:rsid w:val="00CE7664"/>
    <w:rsid w:val="00CF0540"/>
    <w:rsid w:val="00CF67B7"/>
    <w:rsid w:val="00D2157F"/>
    <w:rsid w:val="00D2493C"/>
    <w:rsid w:val="00D26BDC"/>
    <w:rsid w:val="00D30491"/>
    <w:rsid w:val="00D447F8"/>
    <w:rsid w:val="00D4696F"/>
    <w:rsid w:val="00D50D35"/>
    <w:rsid w:val="00D5216B"/>
    <w:rsid w:val="00D54309"/>
    <w:rsid w:val="00D57C9A"/>
    <w:rsid w:val="00D66F80"/>
    <w:rsid w:val="00D67EF0"/>
    <w:rsid w:val="00D7173B"/>
    <w:rsid w:val="00D772B9"/>
    <w:rsid w:val="00D852E9"/>
    <w:rsid w:val="00D867E9"/>
    <w:rsid w:val="00D90F17"/>
    <w:rsid w:val="00D91479"/>
    <w:rsid w:val="00D96275"/>
    <w:rsid w:val="00DA65FE"/>
    <w:rsid w:val="00DB72C0"/>
    <w:rsid w:val="00DC4C89"/>
    <w:rsid w:val="00DD2EE2"/>
    <w:rsid w:val="00DE373E"/>
    <w:rsid w:val="00DE4ECD"/>
    <w:rsid w:val="00DF2C79"/>
    <w:rsid w:val="00DF6CBF"/>
    <w:rsid w:val="00E108D5"/>
    <w:rsid w:val="00E13215"/>
    <w:rsid w:val="00E17D41"/>
    <w:rsid w:val="00E2323A"/>
    <w:rsid w:val="00E25ABB"/>
    <w:rsid w:val="00E3131A"/>
    <w:rsid w:val="00E32CD8"/>
    <w:rsid w:val="00E346DE"/>
    <w:rsid w:val="00E35099"/>
    <w:rsid w:val="00E50DA3"/>
    <w:rsid w:val="00E5224A"/>
    <w:rsid w:val="00E56520"/>
    <w:rsid w:val="00E618E6"/>
    <w:rsid w:val="00E6292F"/>
    <w:rsid w:val="00E7104B"/>
    <w:rsid w:val="00E744FA"/>
    <w:rsid w:val="00E843D7"/>
    <w:rsid w:val="00E961C8"/>
    <w:rsid w:val="00E9673C"/>
    <w:rsid w:val="00EA7BFB"/>
    <w:rsid w:val="00EE624A"/>
    <w:rsid w:val="00EE6B11"/>
    <w:rsid w:val="00EE7C09"/>
    <w:rsid w:val="00EF313E"/>
    <w:rsid w:val="00EF6A38"/>
    <w:rsid w:val="00F015D8"/>
    <w:rsid w:val="00F02EFF"/>
    <w:rsid w:val="00F11DC7"/>
    <w:rsid w:val="00F209DF"/>
    <w:rsid w:val="00F23331"/>
    <w:rsid w:val="00F2363E"/>
    <w:rsid w:val="00F24A0E"/>
    <w:rsid w:val="00F26C93"/>
    <w:rsid w:val="00F31B31"/>
    <w:rsid w:val="00F451DF"/>
    <w:rsid w:val="00F47673"/>
    <w:rsid w:val="00F52092"/>
    <w:rsid w:val="00F5230E"/>
    <w:rsid w:val="00F549F8"/>
    <w:rsid w:val="00F567F7"/>
    <w:rsid w:val="00F6121B"/>
    <w:rsid w:val="00F63A55"/>
    <w:rsid w:val="00F65C39"/>
    <w:rsid w:val="00F87137"/>
    <w:rsid w:val="00F97DA8"/>
    <w:rsid w:val="00FA45BE"/>
    <w:rsid w:val="00FB47C3"/>
    <w:rsid w:val="00FB495E"/>
    <w:rsid w:val="00FC22D2"/>
    <w:rsid w:val="00FC366A"/>
    <w:rsid w:val="00FC4CEB"/>
    <w:rsid w:val="00FD0BDB"/>
    <w:rsid w:val="00FD25D9"/>
    <w:rsid w:val="00FD36CF"/>
    <w:rsid w:val="00FD514A"/>
    <w:rsid w:val="00FD57E6"/>
    <w:rsid w:val="00FE0ADD"/>
    <w:rsid w:val="00FE3C42"/>
    <w:rsid w:val="00FE4642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C1FFF"/>
  <w15:docId w15:val="{32F56992-9234-4137-9CAD-EB13F801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D67EF0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43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D67EF0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4C5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93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93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F24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0E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F24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0E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7022-C7B5-4EF7-A97D-3EAA6124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14</cp:revision>
  <cp:lastPrinted>2015-11-06T10:39:00Z</cp:lastPrinted>
  <dcterms:created xsi:type="dcterms:W3CDTF">2015-12-23T17:37:00Z</dcterms:created>
  <dcterms:modified xsi:type="dcterms:W3CDTF">2018-11-08T15:20:00Z</dcterms:modified>
</cp:coreProperties>
</file>