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9D01" w14:textId="77777777" w:rsidR="005B23B5" w:rsidRPr="00417230" w:rsidRDefault="005B23B5" w:rsidP="005B23B5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4778E9F5" w14:textId="77777777" w:rsidR="005B23B5" w:rsidRPr="00417230" w:rsidRDefault="005B23B5" w:rsidP="005B23B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04B4377F" w14:textId="77777777" w:rsidR="005B23B5" w:rsidRPr="00417230" w:rsidRDefault="005B23B5" w:rsidP="005B23B5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10C1AE4C" w14:textId="230A191F" w:rsidR="005B23B5" w:rsidRPr="00417230" w:rsidRDefault="005B23B5" w:rsidP="005B23B5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BF42A0">
        <w:rPr>
          <w:sz w:val="28"/>
        </w:rPr>
        <w:t xml:space="preserve">Eighth </w:t>
      </w:r>
      <w:r w:rsidRPr="00417230">
        <w:rPr>
          <w:sz w:val="28"/>
          <w:lang w:val="en-GB"/>
        </w:rPr>
        <w:t>Edition</w:t>
      </w:r>
    </w:p>
    <w:p w14:paraId="7148650F" w14:textId="200BC179" w:rsidR="005B23B5" w:rsidRPr="00417230" w:rsidRDefault="0073110F" w:rsidP="005B23B5">
      <w:pPr>
        <w:jc w:val="center"/>
        <w:rPr>
          <w:lang w:val="en-GB"/>
        </w:rPr>
      </w:pPr>
      <w:r>
        <w:rPr>
          <w:lang w:val="en-GB"/>
        </w:rPr>
        <w:t>Geoffrey M. Cooper</w:t>
      </w:r>
    </w:p>
    <w:p w14:paraId="0159ED49" w14:textId="77777777" w:rsidR="005B23B5" w:rsidRPr="00417230" w:rsidRDefault="005B23B5" w:rsidP="005B23B5">
      <w:pPr>
        <w:jc w:val="both"/>
        <w:rPr>
          <w:rFonts w:eastAsia="Calibri"/>
        </w:rPr>
      </w:pPr>
    </w:p>
    <w:p w14:paraId="71F0AE28" w14:textId="77777777" w:rsidR="005B23B5" w:rsidRPr="00417230" w:rsidRDefault="005B23B5" w:rsidP="005B23B5">
      <w:pPr>
        <w:rPr>
          <w:rFonts w:eastAsia="Calibri"/>
        </w:rPr>
      </w:pPr>
    </w:p>
    <w:p w14:paraId="4350E098" w14:textId="7A2AA45A" w:rsidR="005B23B5" w:rsidRDefault="005B23B5" w:rsidP="005B23B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E86800">
        <w:rPr>
          <w:rFonts w:eastAsia="Calibri"/>
          <w:b/>
          <w:sz w:val="32"/>
          <w:szCs w:val="22"/>
          <w:lang w:eastAsia="en-US"/>
        </w:rPr>
        <w:t>6</w:t>
      </w:r>
      <w:r>
        <w:rPr>
          <w:rFonts w:eastAsia="Calibri"/>
          <w:b/>
          <w:sz w:val="32"/>
          <w:szCs w:val="22"/>
          <w:lang w:eastAsia="en-US"/>
        </w:rPr>
        <w:t>.3</w:t>
      </w:r>
      <w:r w:rsidR="000F2F6F">
        <w:rPr>
          <w:rFonts w:eastAsia="Calibri"/>
          <w:b/>
          <w:sz w:val="32"/>
          <w:szCs w:val="22"/>
          <w:lang w:eastAsia="en-US"/>
        </w:rPr>
        <w:t xml:space="preserve"> Analysis of the </w:t>
      </w:r>
      <w:proofErr w:type="spellStart"/>
      <w:r w:rsidR="000F2F6F">
        <w:rPr>
          <w:rFonts w:eastAsia="Calibri"/>
          <w:b/>
          <w:sz w:val="32"/>
          <w:szCs w:val="22"/>
          <w:lang w:eastAsia="en-US"/>
        </w:rPr>
        <w:t>Pathomechanism</w:t>
      </w:r>
      <w:proofErr w:type="spellEnd"/>
      <w:r w:rsidR="000F2F6F">
        <w:rPr>
          <w:rFonts w:eastAsia="Calibri"/>
          <w:b/>
          <w:sz w:val="32"/>
          <w:szCs w:val="22"/>
          <w:lang w:eastAsia="en-US"/>
        </w:rPr>
        <w:t xml:space="preserve"> of P</w:t>
      </w:r>
      <w:r w:rsidR="00A53B7B">
        <w:rPr>
          <w:rFonts w:eastAsia="Calibri"/>
          <w:b/>
          <w:sz w:val="32"/>
          <w:szCs w:val="22"/>
          <w:lang w:eastAsia="en-US"/>
        </w:rPr>
        <w:t>emphigus</w:t>
      </w:r>
      <w:r w:rsidR="00636650">
        <w:rPr>
          <w:rFonts w:eastAsia="Calibri"/>
          <w:b/>
          <w:sz w:val="32"/>
          <w:szCs w:val="22"/>
          <w:lang w:eastAsia="en-US"/>
        </w:rPr>
        <w:t>,</w:t>
      </w:r>
    </w:p>
    <w:p w14:paraId="2E051FDA" w14:textId="10C51178" w:rsidR="000A3C63" w:rsidRDefault="000F2F6F" w:rsidP="005B23B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 </w:t>
      </w:r>
      <w:proofErr w:type="gramStart"/>
      <w:r>
        <w:rPr>
          <w:rFonts w:eastAsia="Calibri"/>
          <w:b/>
          <w:sz w:val="32"/>
          <w:szCs w:val="22"/>
          <w:lang w:eastAsia="en-US"/>
        </w:rPr>
        <w:t>a</w:t>
      </w:r>
      <w:proofErr w:type="gramEnd"/>
      <w:r>
        <w:rPr>
          <w:rFonts w:eastAsia="Calibri"/>
          <w:b/>
          <w:sz w:val="32"/>
          <w:szCs w:val="22"/>
          <w:lang w:eastAsia="en-US"/>
        </w:rPr>
        <w:t xml:space="preserve"> Human S</w:t>
      </w:r>
      <w:r w:rsidR="00A53B7B">
        <w:rPr>
          <w:rFonts w:eastAsia="Calibri"/>
          <w:b/>
          <w:sz w:val="32"/>
          <w:szCs w:val="22"/>
          <w:lang w:eastAsia="en-US"/>
        </w:rPr>
        <w:t xml:space="preserve">kin </w:t>
      </w:r>
      <w:r>
        <w:rPr>
          <w:rFonts w:eastAsia="Calibri"/>
          <w:b/>
          <w:sz w:val="32"/>
          <w:szCs w:val="22"/>
          <w:lang w:eastAsia="en-US"/>
        </w:rPr>
        <w:t>D</w:t>
      </w:r>
      <w:r w:rsidR="00A53B7B">
        <w:rPr>
          <w:rFonts w:eastAsia="Calibri"/>
          <w:b/>
          <w:sz w:val="32"/>
          <w:szCs w:val="22"/>
          <w:lang w:eastAsia="en-US"/>
        </w:rPr>
        <w:t>isorder</w:t>
      </w:r>
    </w:p>
    <w:p w14:paraId="15A3C6D7" w14:textId="77777777" w:rsidR="000A3C63" w:rsidRPr="00C91974" w:rsidRDefault="000A3C63" w:rsidP="005B23B5">
      <w:pPr>
        <w:rPr>
          <w:rFonts w:eastAsia="Calibri"/>
          <w:szCs w:val="22"/>
          <w:lang w:eastAsia="en-US"/>
        </w:rPr>
      </w:pPr>
    </w:p>
    <w:p w14:paraId="470FD503" w14:textId="77777777" w:rsidR="000A3C63" w:rsidRPr="00C91974" w:rsidRDefault="000A3C63" w:rsidP="005B23B5">
      <w:pPr>
        <w:rPr>
          <w:rFonts w:eastAsia="Calibri"/>
          <w:szCs w:val="22"/>
          <w:lang w:eastAsia="en-US"/>
        </w:rPr>
      </w:pPr>
    </w:p>
    <w:p w14:paraId="2B115F49" w14:textId="1D875AAE" w:rsidR="0073110F" w:rsidRPr="0073110F" w:rsidRDefault="0073110F" w:rsidP="0073110F">
      <w:pPr>
        <w:rPr>
          <w:i/>
        </w:rPr>
      </w:pPr>
      <w:bookmarkStart w:id="0" w:name="_GoBack"/>
      <w:r>
        <w:t>This Data Analysis Problem does not appear in the textbook.</w:t>
      </w:r>
    </w:p>
    <w:bookmarkEnd w:id="0"/>
    <w:p w14:paraId="7F819417" w14:textId="77777777" w:rsidR="0073110F" w:rsidRDefault="0073110F" w:rsidP="005B23B5">
      <w:pPr>
        <w:ind w:left="900" w:hanging="900"/>
        <w:rPr>
          <w:rFonts w:eastAsia="Calibri"/>
          <w:b/>
          <w:szCs w:val="22"/>
          <w:lang w:eastAsia="en-US"/>
        </w:rPr>
      </w:pPr>
    </w:p>
    <w:p w14:paraId="456BA2B1" w14:textId="54814D5C" w:rsidR="0037770D" w:rsidRPr="00893C72" w:rsidRDefault="000A3C63" w:rsidP="005B23B5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945B0E">
        <w:rPr>
          <w:rFonts w:eastAsia="Calibri"/>
          <w:szCs w:val="22"/>
          <w:lang w:eastAsia="en-US"/>
        </w:rPr>
        <w:t>Jones, J.</w:t>
      </w:r>
      <w:r w:rsidR="001910A0">
        <w:rPr>
          <w:rFonts w:eastAsia="Calibri"/>
          <w:szCs w:val="22"/>
          <w:lang w:eastAsia="en-US"/>
        </w:rPr>
        <w:t xml:space="preserve"> </w:t>
      </w:r>
      <w:r w:rsidR="00945B0E">
        <w:rPr>
          <w:rFonts w:eastAsia="Calibri"/>
          <w:szCs w:val="22"/>
          <w:lang w:eastAsia="en-US"/>
        </w:rPr>
        <w:t>C.</w:t>
      </w:r>
      <w:r w:rsidR="001910A0">
        <w:rPr>
          <w:rFonts w:eastAsia="Calibri"/>
          <w:szCs w:val="22"/>
          <w:lang w:eastAsia="en-US"/>
        </w:rPr>
        <w:t xml:space="preserve"> </w:t>
      </w:r>
      <w:r w:rsidR="00945B0E">
        <w:rPr>
          <w:rFonts w:eastAsia="Calibri"/>
          <w:szCs w:val="22"/>
          <w:lang w:eastAsia="en-US"/>
        </w:rPr>
        <w:t>R.,</w:t>
      </w:r>
      <w:r w:rsidR="001910A0">
        <w:rPr>
          <w:rFonts w:eastAsia="Calibri"/>
          <w:szCs w:val="22"/>
          <w:lang w:eastAsia="en-US"/>
        </w:rPr>
        <w:t xml:space="preserve"> J.</w:t>
      </w:r>
      <w:r w:rsidR="00945B0E">
        <w:rPr>
          <w:rFonts w:eastAsia="Calibri"/>
          <w:szCs w:val="22"/>
          <w:lang w:eastAsia="en-US"/>
        </w:rPr>
        <w:t xml:space="preserve"> </w:t>
      </w:r>
      <w:proofErr w:type="spellStart"/>
      <w:r w:rsidR="00945B0E">
        <w:rPr>
          <w:rFonts w:eastAsia="Calibri"/>
          <w:szCs w:val="22"/>
          <w:lang w:eastAsia="en-US"/>
        </w:rPr>
        <w:t>Ar</w:t>
      </w:r>
      <w:r w:rsidR="00982585">
        <w:rPr>
          <w:rFonts w:eastAsia="Calibri"/>
          <w:szCs w:val="22"/>
          <w:lang w:eastAsia="en-US"/>
        </w:rPr>
        <w:t>n</w:t>
      </w:r>
      <w:r w:rsidR="00945B0E">
        <w:rPr>
          <w:rFonts w:eastAsia="Calibri"/>
          <w:szCs w:val="22"/>
          <w:lang w:eastAsia="en-US"/>
        </w:rPr>
        <w:t>n</w:t>
      </w:r>
      <w:proofErr w:type="spellEnd"/>
      <w:r w:rsidR="00945B0E">
        <w:rPr>
          <w:rFonts w:eastAsia="Calibri"/>
          <w:szCs w:val="22"/>
          <w:lang w:eastAsia="en-US"/>
        </w:rPr>
        <w:t>,</w:t>
      </w:r>
      <w:r w:rsidR="001910A0">
        <w:rPr>
          <w:rFonts w:eastAsia="Calibri"/>
          <w:szCs w:val="22"/>
          <w:lang w:eastAsia="en-US"/>
        </w:rPr>
        <w:t xml:space="preserve"> L. A.</w:t>
      </w:r>
      <w:r w:rsidR="00945B0E">
        <w:rPr>
          <w:rFonts w:eastAsia="Calibri"/>
          <w:szCs w:val="22"/>
          <w:lang w:eastAsia="en-US"/>
        </w:rPr>
        <w:t xml:space="preserve"> </w:t>
      </w:r>
      <w:proofErr w:type="spellStart"/>
      <w:r w:rsidR="00945B0E">
        <w:rPr>
          <w:rFonts w:eastAsia="Calibri"/>
          <w:szCs w:val="22"/>
          <w:lang w:eastAsia="en-US"/>
        </w:rPr>
        <w:t>Staehelin</w:t>
      </w:r>
      <w:proofErr w:type="spellEnd"/>
      <w:r w:rsidR="00945B0E">
        <w:rPr>
          <w:rFonts w:eastAsia="Calibri"/>
          <w:szCs w:val="22"/>
          <w:lang w:eastAsia="en-US"/>
        </w:rPr>
        <w:t>,</w:t>
      </w:r>
      <w:r w:rsidR="001910A0">
        <w:rPr>
          <w:rFonts w:eastAsia="Calibri"/>
          <w:szCs w:val="22"/>
          <w:lang w:eastAsia="en-US"/>
        </w:rPr>
        <w:t xml:space="preserve"> R. D.</w:t>
      </w:r>
      <w:r w:rsidR="00945B0E">
        <w:rPr>
          <w:rFonts w:eastAsia="Calibri"/>
          <w:szCs w:val="22"/>
          <w:lang w:eastAsia="en-US"/>
        </w:rPr>
        <w:t xml:space="preserve"> Goldman</w:t>
      </w:r>
      <w:r w:rsidR="001910A0">
        <w:rPr>
          <w:rFonts w:eastAsia="Calibri"/>
          <w:szCs w:val="22"/>
          <w:lang w:eastAsia="en-US"/>
        </w:rPr>
        <w:t>.</w:t>
      </w:r>
      <w:r w:rsidR="00945B0E">
        <w:rPr>
          <w:rFonts w:eastAsia="Calibri"/>
          <w:szCs w:val="22"/>
          <w:lang w:eastAsia="en-US"/>
        </w:rPr>
        <w:t xml:space="preserve"> 1984</w:t>
      </w:r>
      <w:r w:rsidR="001910A0">
        <w:rPr>
          <w:rFonts w:eastAsia="Calibri"/>
          <w:szCs w:val="22"/>
          <w:lang w:eastAsia="en-US"/>
        </w:rPr>
        <w:t>.</w:t>
      </w:r>
      <w:r w:rsidR="00945B0E">
        <w:rPr>
          <w:rFonts w:eastAsia="Calibri"/>
          <w:szCs w:val="22"/>
          <w:lang w:eastAsia="en-US"/>
        </w:rPr>
        <w:t xml:space="preserve"> </w:t>
      </w:r>
      <w:r w:rsidR="004B571F">
        <w:rPr>
          <w:rFonts w:eastAsia="Calibri"/>
          <w:szCs w:val="22"/>
          <w:lang w:eastAsia="en-US"/>
        </w:rPr>
        <w:t>Human autoantibodies against desmosomes: Possible ca</w:t>
      </w:r>
      <w:r w:rsidR="00636650">
        <w:rPr>
          <w:rFonts w:eastAsia="Calibri"/>
          <w:szCs w:val="22"/>
          <w:lang w:eastAsia="en-US"/>
        </w:rPr>
        <w:t>u</w:t>
      </w:r>
      <w:r w:rsidR="004B571F">
        <w:rPr>
          <w:rFonts w:eastAsia="Calibri"/>
          <w:szCs w:val="22"/>
          <w:lang w:eastAsia="en-US"/>
        </w:rPr>
        <w:t>sative factors in pemphigus.</w:t>
      </w:r>
      <w:r w:rsidR="00893C72">
        <w:rPr>
          <w:rFonts w:eastAsia="Calibri"/>
          <w:szCs w:val="22"/>
          <w:lang w:eastAsia="en-US"/>
        </w:rPr>
        <w:t xml:space="preserve"> </w:t>
      </w:r>
      <w:r w:rsidR="00893C72" w:rsidRPr="001910A0">
        <w:rPr>
          <w:rFonts w:eastAsia="Calibri"/>
          <w:i/>
          <w:szCs w:val="22"/>
          <w:lang w:eastAsia="en-US"/>
        </w:rPr>
        <w:t>Proc. Natl. Acad. Sci. USA</w:t>
      </w:r>
      <w:r w:rsidR="00893C72">
        <w:rPr>
          <w:rFonts w:eastAsia="Calibri"/>
          <w:szCs w:val="22"/>
          <w:lang w:eastAsia="en-US"/>
        </w:rPr>
        <w:t xml:space="preserve"> </w:t>
      </w:r>
      <w:r w:rsidR="00C911C6" w:rsidRPr="001910A0">
        <w:rPr>
          <w:rFonts w:eastAsia="Calibri"/>
          <w:szCs w:val="22"/>
          <w:lang w:eastAsia="en-US"/>
        </w:rPr>
        <w:t>81</w:t>
      </w:r>
      <w:r w:rsidR="001910A0">
        <w:rPr>
          <w:rFonts w:eastAsia="Calibri"/>
          <w:szCs w:val="22"/>
          <w:lang w:eastAsia="en-US"/>
        </w:rPr>
        <w:t>:</w:t>
      </w:r>
      <w:r w:rsidR="00C911C6">
        <w:rPr>
          <w:rFonts w:eastAsia="Calibri"/>
          <w:szCs w:val="22"/>
          <w:lang w:eastAsia="en-US"/>
        </w:rPr>
        <w:t xml:space="preserve"> </w:t>
      </w:r>
      <w:r w:rsidR="00893C72">
        <w:rPr>
          <w:rFonts w:eastAsia="Calibri"/>
          <w:szCs w:val="22"/>
          <w:lang w:eastAsia="en-US"/>
        </w:rPr>
        <w:t>2</w:t>
      </w:r>
      <w:r w:rsidR="00C911C6">
        <w:rPr>
          <w:rFonts w:eastAsia="Calibri"/>
          <w:szCs w:val="22"/>
          <w:lang w:eastAsia="en-US"/>
        </w:rPr>
        <w:t>781</w:t>
      </w:r>
      <w:r w:rsidR="001910A0">
        <w:rPr>
          <w:rFonts w:eastAsia="Calibri"/>
          <w:szCs w:val="22"/>
          <w:lang w:eastAsia="en-US"/>
        </w:rPr>
        <w:t>–</w:t>
      </w:r>
      <w:r w:rsidR="00C911C6">
        <w:rPr>
          <w:rFonts w:eastAsia="Calibri"/>
          <w:szCs w:val="22"/>
          <w:lang w:eastAsia="en-US"/>
        </w:rPr>
        <w:t>2785</w:t>
      </w:r>
      <w:r w:rsidR="00893C72">
        <w:rPr>
          <w:rFonts w:eastAsia="Calibri"/>
          <w:szCs w:val="22"/>
          <w:lang w:eastAsia="en-US"/>
        </w:rPr>
        <w:t>.</w:t>
      </w:r>
    </w:p>
    <w:p w14:paraId="4D4D2888" w14:textId="77777777" w:rsidR="00D50D35" w:rsidRPr="00C91974" w:rsidRDefault="00D50D35" w:rsidP="005B23B5">
      <w:pPr>
        <w:rPr>
          <w:rFonts w:eastAsia="Calibri"/>
          <w:szCs w:val="22"/>
          <w:lang w:eastAsia="en-US"/>
        </w:rPr>
      </w:pPr>
    </w:p>
    <w:p w14:paraId="42B9DEA7" w14:textId="25045675" w:rsidR="00DA65FE" w:rsidRDefault="000A3C63" w:rsidP="005B23B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0F2F6F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0F2F6F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E86800">
        <w:rPr>
          <w:rFonts w:eastAsia="Calibri"/>
          <w:szCs w:val="22"/>
          <w:lang w:eastAsia="en-US"/>
        </w:rPr>
        <w:t>6</w:t>
      </w:r>
    </w:p>
    <w:p w14:paraId="6F9F8E5F" w14:textId="77777777" w:rsidR="00DB72C0" w:rsidRPr="00C91974" w:rsidRDefault="00DB72C0" w:rsidP="005B23B5">
      <w:pPr>
        <w:rPr>
          <w:rFonts w:eastAsia="Calibri"/>
          <w:szCs w:val="22"/>
          <w:lang w:eastAsia="en-US"/>
        </w:rPr>
      </w:pPr>
    </w:p>
    <w:p w14:paraId="5725CD51" w14:textId="77777777" w:rsidR="00BE1C07" w:rsidRPr="005B23B5" w:rsidRDefault="000A3C63" w:rsidP="005B23B5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2407FF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B71A76">
        <w:rPr>
          <w:rFonts w:eastAsia="Calibri"/>
          <w:szCs w:val="22"/>
          <w:lang w:eastAsia="en-US"/>
        </w:rPr>
        <w:t>cell junctions, cell cultures, immunoglobulins, fluorescent dyes, immunofluorescence microscopy, phase-contrast microscopy</w:t>
      </w:r>
    </w:p>
    <w:p w14:paraId="60429189" w14:textId="77777777" w:rsidR="008A25EC" w:rsidRPr="00FA40F6" w:rsidRDefault="008A25EC" w:rsidP="005B23B5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4D6314C" w14:textId="77777777" w:rsidR="008A25EC" w:rsidRPr="00FA40F6" w:rsidRDefault="008A25EC" w:rsidP="005B23B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82E2C77" w14:textId="77777777" w:rsidR="000A3C63" w:rsidRPr="009054CD" w:rsidRDefault="002407FF" w:rsidP="005B23B5">
      <w:pPr>
        <w:rPr>
          <w:rFonts w:eastAsia="Calibri"/>
          <w:b/>
          <w:smallCaps/>
          <w:lang w:eastAsia="en-US"/>
        </w:rPr>
      </w:pPr>
      <w:r w:rsidRPr="009054CD">
        <w:rPr>
          <w:rFonts w:eastAsia="Calibri"/>
          <w:b/>
          <w:smallCaps/>
          <w:lang w:eastAsia="en-US"/>
        </w:rPr>
        <w:t>E</w:t>
      </w:r>
      <w:r w:rsidR="000A3C63" w:rsidRPr="009054CD">
        <w:rPr>
          <w:rFonts w:eastAsia="Calibri"/>
          <w:b/>
          <w:smallCaps/>
          <w:lang w:eastAsia="en-US"/>
        </w:rPr>
        <w:t>xperiment</w:t>
      </w:r>
    </w:p>
    <w:p w14:paraId="7E6CB4CF" w14:textId="77777777" w:rsidR="008875C1" w:rsidRPr="00C91974" w:rsidRDefault="008875C1" w:rsidP="005B23B5">
      <w:pPr>
        <w:rPr>
          <w:rFonts w:eastAsia="Calibri"/>
          <w:szCs w:val="22"/>
          <w:lang w:eastAsia="en-US"/>
        </w:rPr>
      </w:pPr>
    </w:p>
    <w:p w14:paraId="2B615266" w14:textId="3984AC95" w:rsidR="00F52092" w:rsidRDefault="00F52092" w:rsidP="005B23B5">
      <w:r>
        <w:t xml:space="preserve">Pemphigus is a skin disease characterized by the formation of blisters </w:t>
      </w:r>
      <w:r w:rsidR="00FF430C">
        <w:t>resulting from</w:t>
      </w:r>
      <w:r>
        <w:t xml:space="preserve"> the separation of cell layers in the epidermis. The mechanism of skin blistering was studied in this experiment. </w:t>
      </w:r>
      <w:r w:rsidR="00444339">
        <w:t>A m</w:t>
      </w:r>
      <w:r>
        <w:t>ouse keratinocyte culture w</w:t>
      </w:r>
      <w:r w:rsidR="00444339">
        <w:t>as</w:t>
      </w:r>
      <w:r>
        <w:t xml:space="preserve"> treated with serum from a pemphigus patient and monoclonal mouse anti-keratin antibody. The cells were then </w:t>
      </w:r>
      <w:r w:rsidR="00797D1F">
        <w:t xml:space="preserve">stained </w:t>
      </w:r>
      <w:r>
        <w:t xml:space="preserve">with fluorescein-conjugated goat anti-human immunoglobulin </w:t>
      </w:r>
      <w:r w:rsidR="00CD5F6C">
        <w:t>and</w:t>
      </w:r>
      <w:r>
        <w:t xml:space="preserve"> rhodamine-conjugated goat anti-mouse immunoglobulin. The</w:t>
      </w:r>
      <w:r w:rsidR="00CD5F6C">
        <w:t xml:space="preserve"> </w:t>
      </w:r>
      <w:r>
        <w:t xml:space="preserve">same cells were </w:t>
      </w:r>
      <w:r w:rsidR="00CD5F6C">
        <w:t>visualized and photographed under a fluorescence microscope using different filters to detect the fluorescein-conjugated goat anti-human immunoglobulin (</w:t>
      </w:r>
      <w:r w:rsidR="005B23B5">
        <w:t>a</w:t>
      </w:r>
      <w:r w:rsidR="00CD5F6C">
        <w:t>) and the rhodamine-conjugated goat anti-mouse immunoglobulin (</w:t>
      </w:r>
      <w:r w:rsidR="005B23B5">
        <w:t>b</w:t>
      </w:r>
      <w:r w:rsidR="00CD5F6C">
        <w:t>)</w:t>
      </w:r>
      <w:r>
        <w:t xml:space="preserve">. The same cells were </w:t>
      </w:r>
      <w:r w:rsidR="00CD5F6C">
        <w:t xml:space="preserve">also </w:t>
      </w:r>
      <w:r>
        <w:t>photographed with phase-contrast optics (</w:t>
      </w:r>
      <w:r w:rsidR="005B23B5">
        <w:t>c</w:t>
      </w:r>
      <w:r>
        <w:t>). (</w:t>
      </w:r>
      <w:r w:rsidR="00B03451">
        <w:rPr>
          <w:i/>
        </w:rPr>
        <w:t xml:space="preserve">Note: </w:t>
      </w:r>
      <w:r w:rsidR="00CD5F6C">
        <w:t>Although f</w:t>
      </w:r>
      <w:r w:rsidR="007D7D02">
        <w:t>luorescein and rhodamine are</w:t>
      </w:r>
      <w:r w:rsidR="007D7D02" w:rsidRPr="00FF430C">
        <w:t xml:space="preserve"> </w:t>
      </w:r>
      <w:r w:rsidR="007D7D02">
        <w:t>different colored fluorescent dyes</w:t>
      </w:r>
      <w:r w:rsidR="00CD5F6C">
        <w:t>, at the time of this study, only black-and-white photography was available</w:t>
      </w:r>
      <w:r w:rsidR="007D7D02">
        <w:t xml:space="preserve">. </w:t>
      </w:r>
      <w:r w:rsidR="00B03451">
        <w:t xml:space="preserve">When </w:t>
      </w:r>
      <w:r>
        <w:t xml:space="preserve">the staining process described for micrograph </w:t>
      </w:r>
      <w:proofErr w:type="gramStart"/>
      <w:r w:rsidRPr="00CD5F6C">
        <w:t>a</w:t>
      </w:r>
      <w:r>
        <w:t xml:space="preserve"> </w:t>
      </w:r>
      <w:r w:rsidR="00B03451">
        <w:t>is</w:t>
      </w:r>
      <w:proofErr w:type="gramEnd"/>
      <w:r w:rsidR="00B03451">
        <w:t xml:space="preserve"> </w:t>
      </w:r>
      <w:r>
        <w:t xml:space="preserve">performed </w:t>
      </w:r>
      <w:r w:rsidR="00B03451">
        <w:t xml:space="preserve">on </w:t>
      </w:r>
      <w:r>
        <w:t xml:space="preserve">serum </w:t>
      </w:r>
      <w:r w:rsidR="00CD5F6C">
        <w:t>from</w:t>
      </w:r>
      <w:r>
        <w:t xml:space="preserve"> a healthy person, no fluorescence </w:t>
      </w:r>
      <w:r w:rsidR="00B03451">
        <w:t xml:space="preserve">is </w:t>
      </w:r>
      <w:r>
        <w:t>detected.)</w:t>
      </w:r>
    </w:p>
    <w:p w14:paraId="4FA2EDCB" w14:textId="77777777" w:rsidR="001D244E" w:rsidRDefault="001D244E" w:rsidP="005B23B5">
      <w:pPr>
        <w:rPr>
          <w:lang w:val="en-GB"/>
        </w:rPr>
      </w:pPr>
    </w:p>
    <w:p w14:paraId="38895D50" w14:textId="31DDAD1E" w:rsidR="005B23B5" w:rsidRDefault="005B23B5">
      <w:pPr>
        <w:rPr>
          <w:lang w:val="en-GB"/>
        </w:rPr>
      </w:pPr>
      <w:r>
        <w:rPr>
          <w:lang w:val="en-GB"/>
        </w:rPr>
        <w:br w:type="page"/>
      </w:r>
    </w:p>
    <w:p w14:paraId="08CD945E" w14:textId="77777777" w:rsidR="00830D57" w:rsidRPr="009054CD" w:rsidRDefault="002407FF" w:rsidP="005B23B5">
      <w:pPr>
        <w:pStyle w:val="BodyText"/>
        <w:rPr>
          <w:rFonts w:eastAsia="Calibri"/>
          <w:b/>
          <w:smallCaps/>
        </w:rPr>
      </w:pPr>
      <w:r w:rsidRPr="009054CD">
        <w:rPr>
          <w:rFonts w:eastAsia="Calibri"/>
          <w:b/>
          <w:smallCaps/>
        </w:rPr>
        <w:lastRenderedPageBreak/>
        <w:t>F</w:t>
      </w:r>
      <w:r w:rsidR="000A3C63" w:rsidRPr="009054CD">
        <w:rPr>
          <w:rFonts w:eastAsia="Calibri"/>
          <w:b/>
          <w:smallCaps/>
        </w:rPr>
        <w:t>igure</w:t>
      </w:r>
    </w:p>
    <w:p w14:paraId="51C18681" w14:textId="77777777" w:rsidR="00EE624A" w:rsidRPr="005B23B5" w:rsidRDefault="00EE624A" w:rsidP="005B23B5">
      <w:pPr>
        <w:pStyle w:val="BodyText"/>
        <w:rPr>
          <w:rFonts w:eastAsia="Calibri"/>
        </w:rPr>
      </w:pPr>
    </w:p>
    <w:p w14:paraId="0851F116" w14:textId="77777777" w:rsidR="00684A0D" w:rsidRPr="005B23B5" w:rsidRDefault="005D0DE7" w:rsidP="005B23B5">
      <w:pPr>
        <w:pStyle w:val="BodyText"/>
        <w:jc w:val="center"/>
        <w:rPr>
          <w:rFonts w:eastAsia="Calibri"/>
        </w:rPr>
      </w:pPr>
      <w:r>
        <w:rPr>
          <w:noProof/>
          <w:lang w:val="en-US"/>
        </w:rPr>
        <w:drawing>
          <wp:inline distT="0" distB="0" distL="0" distR="0" wp14:anchorId="57563B83" wp14:editId="746749A0">
            <wp:extent cx="5448300" cy="1743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" t="3061" r="1199" b="3571"/>
                    <a:stretch/>
                  </pic:blipFill>
                  <pic:spPr bwMode="auto">
                    <a:xfrm>
                      <a:off x="0" y="0"/>
                      <a:ext cx="5448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3FE24" w14:textId="77777777" w:rsidR="00982585" w:rsidRDefault="00982585" w:rsidP="0098258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Jones, J. C. R., J.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Arnn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L. A.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Staehelin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R. D. Goldman. 1984. Human autoantibodies against desmosomes: Possible causative factors in pemphigus. </w:t>
      </w:r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Proc. Natl. Acad. Sci. USA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81: 2781–2785.</w:t>
      </w:r>
    </w:p>
    <w:p w14:paraId="27283C77" w14:textId="77777777" w:rsidR="0055225C" w:rsidRDefault="0055225C" w:rsidP="005B23B5">
      <w:pPr>
        <w:rPr>
          <w:smallCaps/>
        </w:rPr>
      </w:pPr>
    </w:p>
    <w:p w14:paraId="5D250585" w14:textId="77777777" w:rsidR="005B23B5" w:rsidRPr="005B23B5" w:rsidRDefault="005B23B5" w:rsidP="005B23B5">
      <w:pPr>
        <w:rPr>
          <w:smallCaps/>
        </w:rPr>
      </w:pPr>
    </w:p>
    <w:p w14:paraId="4DA46245" w14:textId="77777777" w:rsidR="00E17D41" w:rsidRPr="009054CD" w:rsidRDefault="00E17D41" w:rsidP="005B23B5">
      <w:pPr>
        <w:rPr>
          <w:b/>
          <w:smallCaps/>
        </w:rPr>
      </w:pPr>
      <w:r w:rsidRPr="009054CD">
        <w:rPr>
          <w:b/>
          <w:smallCaps/>
        </w:rPr>
        <w:t>Questions</w:t>
      </w:r>
    </w:p>
    <w:p w14:paraId="365ABE05" w14:textId="77777777" w:rsidR="00BE0479" w:rsidRPr="00C91974" w:rsidRDefault="00BE0479" w:rsidP="005B23B5"/>
    <w:p w14:paraId="52388E32" w14:textId="77777777" w:rsidR="00F52092" w:rsidRDefault="002407FF" w:rsidP="005B23B5">
      <w:pPr>
        <w:tabs>
          <w:tab w:val="left" w:pos="709"/>
        </w:tabs>
      </w:pPr>
      <w:r>
        <w:t xml:space="preserve">1. </w:t>
      </w:r>
      <w:r w:rsidR="00F52092">
        <w:t>What is the structure between the two arrows?</w:t>
      </w:r>
    </w:p>
    <w:p w14:paraId="5EB3FFD6" w14:textId="77777777" w:rsidR="002407FF" w:rsidRDefault="002407FF" w:rsidP="005B23B5">
      <w:pPr>
        <w:tabs>
          <w:tab w:val="left" w:pos="709"/>
        </w:tabs>
      </w:pPr>
    </w:p>
    <w:p w14:paraId="30A0FB74" w14:textId="77777777" w:rsidR="00DC2AEB" w:rsidRDefault="00DC2AEB" w:rsidP="005B23B5">
      <w:pPr>
        <w:tabs>
          <w:tab w:val="left" w:pos="709"/>
        </w:tabs>
      </w:pPr>
    </w:p>
    <w:p w14:paraId="2ADB6968" w14:textId="77777777" w:rsidR="00DC2AEB" w:rsidRDefault="00DC2AEB" w:rsidP="005B23B5">
      <w:pPr>
        <w:tabs>
          <w:tab w:val="left" w:pos="709"/>
        </w:tabs>
      </w:pPr>
    </w:p>
    <w:p w14:paraId="3E679392" w14:textId="77777777" w:rsidR="00DC2AEB" w:rsidRDefault="00DC2AEB" w:rsidP="005B23B5">
      <w:pPr>
        <w:tabs>
          <w:tab w:val="left" w:pos="709"/>
        </w:tabs>
      </w:pPr>
    </w:p>
    <w:p w14:paraId="26952B3F" w14:textId="77777777" w:rsidR="00DC2AEB" w:rsidRDefault="00DC2AEB" w:rsidP="005B23B5">
      <w:pPr>
        <w:tabs>
          <w:tab w:val="left" w:pos="709"/>
        </w:tabs>
      </w:pPr>
    </w:p>
    <w:p w14:paraId="3A6A8F42" w14:textId="05FD1EBE" w:rsidR="00F52092" w:rsidRDefault="002407FF" w:rsidP="005B23B5">
      <w:pPr>
        <w:tabs>
          <w:tab w:val="left" w:pos="709"/>
        </w:tabs>
      </w:pPr>
      <w:r>
        <w:t xml:space="preserve">2. </w:t>
      </w:r>
      <w:r w:rsidR="00F52092">
        <w:t xml:space="preserve">What cytoskeleton element was stained in micrograph </w:t>
      </w:r>
      <w:r w:rsidR="005B23B5">
        <w:t>b</w:t>
      </w:r>
      <w:r w:rsidR="00F52092">
        <w:t>?</w:t>
      </w:r>
    </w:p>
    <w:p w14:paraId="25069AA4" w14:textId="77777777" w:rsidR="002407FF" w:rsidRDefault="002407FF" w:rsidP="005B23B5">
      <w:pPr>
        <w:tabs>
          <w:tab w:val="left" w:pos="709"/>
        </w:tabs>
      </w:pPr>
    </w:p>
    <w:p w14:paraId="43A8D63F" w14:textId="77777777" w:rsidR="00DC2AEB" w:rsidRDefault="00DC2AEB" w:rsidP="005B23B5">
      <w:pPr>
        <w:tabs>
          <w:tab w:val="left" w:pos="709"/>
        </w:tabs>
      </w:pPr>
    </w:p>
    <w:p w14:paraId="3F2FF7DE" w14:textId="77777777" w:rsidR="00DC2AEB" w:rsidRDefault="00DC2AEB" w:rsidP="005B23B5">
      <w:pPr>
        <w:tabs>
          <w:tab w:val="left" w:pos="709"/>
        </w:tabs>
      </w:pPr>
    </w:p>
    <w:p w14:paraId="2E44D658" w14:textId="77777777" w:rsidR="00DC2AEB" w:rsidRDefault="00DC2AEB" w:rsidP="005B23B5">
      <w:pPr>
        <w:tabs>
          <w:tab w:val="left" w:pos="709"/>
        </w:tabs>
      </w:pPr>
    </w:p>
    <w:p w14:paraId="21DFA784" w14:textId="77777777" w:rsidR="00DC2AEB" w:rsidRDefault="00DC2AEB" w:rsidP="005B23B5">
      <w:pPr>
        <w:tabs>
          <w:tab w:val="left" w:pos="709"/>
        </w:tabs>
      </w:pPr>
    </w:p>
    <w:p w14:paraId="096739E2" w14:textId="084C2386" w:rsidR="00F52092" w:rsidRDefault="002407FF" w:rsidP="005B23B5">
      <w:pPr>
        <w:tabs>
          <w:tab w:val="left" w:pos="709"/>
        </w:tabs>
      </w:pPr>
      <w:r>
        <w:t xml:space="preserve">3. </w:t>
      </w:r>
      <w:r w:rsidR="00F52092">
        <w:t xml:space="preserve">What </w:t>
      </w:r>
      <w:r w:rsidR="00C43B56">
        <w:t xml:space="preserve">kind of </w:t>
      </w:r>
      <w:r w:rsidR="00F52092">
        <w:t xml:space="preserve">cell junction </w:t>
      </w:r>
      <w:r w:rsidR="0076373B">
        <w:t>is</w:t>
      </w:r>
      <w:r w:rsidR="00F52092">
        <w:t xml:space="preserve"> stained in micrograph </w:t>
      </w:r>
      <w:r w:rsidR="005B23B5">
        <w:t>a</w:t>
      </w:r>
      <w:r w:rsidR="00F52092">
        <w:t>?</w:t>
      </w:r>
    </w:p>
    <w:p w14:paraId="58243E56" w14:textId="77777777" w:rsidR="002407FF" w:rsidRDefault="002407FF" w:rsidP="005B23B5">
      <w:pPr>
        <w:tabs>
          <w:tab w:val="left" w:pos="709"/>
        </w:tabs>
      </w:pPr>
    </w:p>
    <w:p w14:paraId="1C2A399D" w14:textId="77777777" w:rsidR="00DC2AEB" w:rsidRDefault="00DC2AEB" w:rsidP="005B23B5">
      <w:pPr>
        <w:tabs>
          <w:tab w:val="left" w:pos="709"/>
        </w:tabs>
      </w:pPr>
    </w:p>
    <w:p w14:paraId="1AF0FA87" w14:textId="77777777" w:rsidR="00DC2AEB" w:rsidRDefault="00DC2AEB" w:rsidP="005B23B5">
      <w:pPr>
        <w:tabs>
          <w:tab w:val="left" w:pos="709"/>
        </w:tabs>
      </w:pPr>
    </w:p>
    <w:p w14:paraId="29C7D341" w14:textId="77777777" w:rsidR="00DC2AEB" w:rsidRDefault="00DC2AEB" w:rsidP="005B23B5">
      <w:pPr>
        <w:tabs>
          <w:tab w:val="left" w:pos="709"/>
        </w:tabs>
      </w:pPr>
    </w:p>
    <w:p w14:paraId="72001FA7" w14:textId="77777777" w:rsidR="00DC2AEB" w:rsidRDefault="00DC2AEB" w:rsidP="005B23B5">
      <w:pPr>
        <w:tabs>
          <w:tab w:val="left" w:pos="709"/>
        </w:tabs>
      </w:pPr>
    </w:p>
    <w:p w14:paraId="01783BAB" w14:textId="2A89305C" w:rsidR="00F52092" w:rsidRDefault="002407FF" w:rsidP="005B23B5">
      <w:pPr>
        <w:tabs>
          <w:tab w:val="left" w:pos="709"/>
        </w:tabs>
      </w:pPr>
      <w:r>
        <w:t xml:space="preserve">4. </w:t>
      </w:r>
      <w:r w:rsidR="00F52092">
        <w:t xml:space="preserve">Interpret the perinuclear fluorescence in micrograph </w:t>
      </w:r>
      <w:r w:rsidR="005B23B5">
        <w:t>a</w:t>
      </w:r>
      <w:r w:rsidR="00C43B56">
        <w:t>.</w:t>
      </w:r>
    </w:p>
    <w:p w14:paraId="7C95BB1A" w14:textId="77777777" w:rsidR="002407FF" w:rsidRDefault="002407FF" w:rsidP="005B23B5">
      <w:pPr>
        <w:tabs>
          <w:tab w:val="left" w:pos="709"/>
        </w:tabs>
      </w:pPr>
    </w:p>
    <w:p w14:paraId="09CB4EF8" w14:textId="77777777" w:rsidR="00DC2AEB" w:rsidRDefault="00DC2AEB" w:rsidP="005B23B5">
      <w:pPr>
        <w:tabs>
          <w:tab w:val="left" w:pos="709"/>
        </w:tabs>
      </w:pPr>
    </w:p>
    <w:p w14:paraId="57A138F7" w14:textId="77777777" w:rsidR="00DC2AEB" w:rsidRDefault="00DC2AEB" w:rsidP="005B23B5">
      <w:pPr>
        <w:tabs>
          <w:tab w:val="left" w:pos="709"/>
        </w:tabs>
      </w:pPr>
    </w:p>
    <w:p w14:paraId="5F133066" w14:textId="77777777" w:rsidR="00DC2AEB" w:rsidRDefault="00DC2AEB" w:rsidP="005B23B5">
      <w:pPr>
        <w:tabs>
          <w:tab w:val="left" w:pos="709"/>
        </w:tabs>
      </w:pPr>
    </w:p>
    <w:p w14:paraId="7E349CA2" w14:textId="77777777" w:rsidR="00DC2AEB" w:rsidRDefault="00DC2AEB" w:rsidP="005B23B5">
      <w:pPr>
        <w:tabs>
          <w:tab w:val="left" w:pos="709"/>
        </w:tabs>
      </w:pPr>
    </w:p>
    <w:p w14:paraId="1737C631" w14:textId="3AC562F7" w:rsidR="00F52092" w:rsidRDefault="002407FF" w:rsidP="005B23B5">
      <w:pPr>
        <w:tabs>
          <w:tab w:val="left" w:pos="709"/>
        </w:tabs>
      </w:pPr>
      <w:r>
        <w:t xml:space="preserve">5. </w:t>
      </w:r>
      <w:r w:rsidR="00F52092">
        <w:t xml:space="preserve">What conclusions </w:t>
      </w:r>
      <w:r w:rsidR="00C43B56">
        <w:t xml:space="preserve">can be drawn regarding </w:t>
      </w:r>
      <w:r w:rsidR="00F52092">
        <w:t xml:space="preserve">the </w:t>
      </w:r>
      <w:proofErr w:type="spellStart"/>
      <w:r w:rsidR="00F52092">
        <w:t>pathomechanism</w:t>
      </w:r>
      <w:proofErr w:type="spellEnd"/>
      <w:r w:rsidR="00F52092">
        <w:t xml:space="preserve"> of pemphigus?</w:t>
      </w:r>
    </w:p>
    <w:p w14:paraId="51BAFA7A" w14:textId="77777777" w:rsidR="00F52092" w:rsidRDefault="00F52092" w:rsidP="005B23B5">
      <w:pPr>
        <w:tabs>
          <w:tab w:val="left" w:pos="993"/>
        </w:tabs>
      </w:pPr>
    </w:p>
    <w:p w14:paraId="0D27E866" w14:textId="77777777" w:rsidR="00C91974" w:rsidRDefault="00C91974" w:rsidP="005B23B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4AE1E68B" w14:textId="10308668" w:rsidR="00C873D2" w:rsidRDefault="00C873D2" w:rsidP="005B23B5"/>
    <w:p w14:paraId="4F2BB976" w14:textId="30D98B70" w:rsidR="00DC2AEB" w:rsidRPr="00C4524C" w:rsidRDefault="00DC2AEB" w:rsidP="005B23B5"/>
    <w:sectPr w:rsidR="00DC2AEB" w:rsidRPr="00C4524C" w:rsidSect="005B2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D05" w14:textId="77777777" w:rsidR="004A3898" w:rsidRDefault="004A3898" w:rsidP="005B23B5">
      <w:r>
        <w:separator/>
      </w:r>
    </w:p>
  </w:endnote>
  <w:endnote w:type="continuationSeparator" w:id="0">
    <w:p w14:paraId="59DF992F" w14:textId="77777777" w:rsidR="004A3898" w:rsidRDefault="004A3898" w:rsidP="005B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A374" w14:textId="77777777" w:rsidR="00B30BF7" w:rsidRDefault="00B30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9F60" w14:textId="0F5E4C2A" w:rsidR="005B23B5" w:rsidRPr="0087643F" w:rsidRDefault="00B30BF7" w:rsidP="005B23B5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62D6" w14:textId="77777777" w:rsidR="00B30BF7" w:rsidRDefault="00B30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B98F" w14:textId="77777777" w:rsidR="004A3898" w:rsidRDefault="004A3898" w:rsidP="005B23B5">
      <w:r>
        <w:separator/>
      </w:r>
    </w:p>
  </w:footnote>
  <w:footnote w:type="continuationSeparator" w:id="0">
    <w:p w14:paraId="0BA58381" w14:textId="77777777" w:rsidR="004A3898" w:rsidRDefault="004A3898" w:rsidP="005B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6988" w14:textId="77777777" w:rsidR="00B30BF7" w:rsidRDefault="00B30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2F08" w14:textId="77777777" w:rsidR="00B30BF7" w:rsidRDefault="00B30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CA34" w14:textId="77777777" w:rsidR="00B30BF7" w:rsidRDefault="00B30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632BAA"/>
    <w:multiLevelType w:val="hybridMultilevel"/>
    <w:tmpl w:val="AA00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2257CFE"/>
    <w:multiLevelType w:val="hybridMultilevel"/>
    <w:tmpl w:val="FB3A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25A04"/>
    <w:rsid w:val="00027B19"/>
    <w:rsid w:val="000407F0"/>
    <w:rsid w:val="00040D8D"/>
    <w:rsid w:val="00061755"/>
    <w:rsid w:val="00070F66"/>
    <w:rsid w:val="00073364"/>
    <w:rsid w:val="000757EF"/>
    <w:rsid w:val="0008121A"/>
    <w:rsid w:val="00087762"/>
    <w:rsid w:val="0009005D"/>
    <w:rsid w:val="0009221D"/>
    <w:rsid w:val="0009376F"/>
    <w:rsid w:val="00094B42"/>
    <w:rsid w:val="000A134A"/>
    <w:rsid w:val="000A3C63"/>
    <w:rsid w:val="000A5797"/>
    <w:rsid w:val="000B0C3E"/>
    <w:rsid w:val="000B4604"/>
    <w:rsid w:val="000B5AD8"/>
    <w:rsid w:val="000B6D7D"/>
    <w:rsid w:val="000C0CA4"/>
    <w:rsid w:val="000E37F4"/>
    <w:rsid w:val="000F0898"/>
    <w:rsid w:val="000F1D2E"/>
    <w:rsid w:val="000F2F6F"/>
    <w:rsid w:val="000F49D2"/>
    <w:rsid w:val="000F5D16"/>
    <w:rsid w:val="000F7829"/>
    <w:rsid w:val="000F7D3A"/>
    <w:rsid w:val="001025D4"/>
    <w:rsid w:val="001144DF"/>
    <w:rsid w:val="001179C0"/>
    <w:rsid w:val="0012225F"/>
    <w:rsid w:val="00123051"/>
    <w:rsid w:val="00135989"/>
    <w:rsid w:val="00135D96"/>
    <w:rsid w:val="00154DAA"/>
    <w:rsid w:val="00162B6A"/>
    <w:rsid w:val="00170919"/>
    <w:rsid w:val="001713BF"/>
    <w:rsid w:val="00173C61"/>
    <w:rsid w:val="00182450"/>
    <w:rsid w:val="00186CCE"/>
    <w:rsid w:val="001910A0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7FF"/>
    <w:rsid w:val="00240F7B"/>
    <w:rsid w:val="002415AD"/>
    <w:rsid w:val="00241D15"/>
    <w:rsid w:val="00243BF1"/>
    <w:rsid w:val="00261069"/>
    <w:rsid w:val="002833DC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7377"/>
    <w:rsid w:val="002D112C"/>
    <w:rsid w:val="002D2A89"/>
    <w:rsid w:val="002E4260"/>
    <w:rsid w:val="002E54A3"/>
    <w:rsid w:val="002E66E3"/>
    <w:rsid w:val="002E7A0F"/>
    <w:rsid w:val="002F487F"/>
    <w:rsid w:val="0031017B"/>
    <w:rsid w:val="0031524C"/>
    <w:rsid w:val="00315342"/>
    <w:rsid w:val="0034162B"/>
    <w:rsid w:val="00346751"/>
    <w:rsid w:val="00351F9F"/>
    <w:rsid w:val="00356CD6"/>
    <w:rsid w:val="00360D5A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F3D3D"/>
    <w:rsid w:val="003F78BB"/>
    <w:rsid w:val="00410C3E"/>
    <w:rsid w:val="004168DD"/>
    <w:rsid w:val="0043619A"/>
    <w:rsid w:val="0044285F"/>
    <w:rsid w:val="00444339"/>
    <w:rsid w:val="00455955"/>
    <w:rsid w:val="00455D55"/>
    <w:rsid w:val="004645BA"/>
    <w:rsid w:val="00476F4E"/>
    <w:rsid w:val="00481013"/>
    <w:rsid w:val="004A3898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029F"/>
    <w:rsid w:val="00531B44"/>
    <w:rsid w:val="0053600D"/>
    <w:rsid w:val="005418AC"/>
    <w:rsid w:val="00550AAD"/>
    <w:rsid w:val="0055225C"/>
    <w:rsid w:val="005564E5"/>
    <w:rsid w:val="00560B3F"/>
    <w:rsid w:val="00563073"/>
    <w:rsid w:val="00565D05"/>
    <w:rsid w:val="005A1E01"/>
    <w:rsid w:val="005B076C"/>
    <w:rsid w:val="005B23B5"/>
    <w:rsid w:val="005B3F89"/>
    <w:rsid w:val="005D0DE7"/>
    <w:rsid w:val="005F6400"/>
    <w:rsid w:val="006113B3"/>
    <w:rsid w:val="00613AFF"/>
    <w:rsid w:val="00632A1D"/>
    <w:rsid w:val="00636650"/>
    <w:rsid w:val="006416A9"/>
    <w:rsid w:val="00653038"/>
    <w:rsid w:val="0066524E"/>
    <w:rsid w:val="006729DF"/>
    <w:rsid w:val="006844FA"/>
    <w:rsid w:val="00684A0D"/>
    <w:rsid w:val="0068665D"/>
    <w:rsid w:val="006A0CDC"/>
    <w:rsid w:val="006A47B3"/>
    <w:rsid w:val="006A6B39"/>
    <w:rsid w:val="006B0BE1"/>
    <w:rsid w:val="006B10AA"/>
    <w:rsid w:val="006B31BA"/>
    <w:rsid w:val="006B483D"/>
    <w:rsid w:val="006C0F89"/>
    <w:rsid w:val="006C425A"/>
    <w:rsid w:val="006D0B2F"/>
    <w:rsid w:val="006D0F70"/>
    <w:rsid w:val="006D7F3F"/>
    <w:rsid w:val="006E532C"/>
    <w:rsid w:val="00722F8D"/>
    <w:rsid w:val="007251E5"/>
    <w:rsid w:val="0073110F"/>
    <w:rsid w:val="00734218"/>
    <w:rsid w:val="007421A7"/>
    <w:rsid w:val="0074641B"/>
    <w:rsid w:val="0074705E"/>
    <w:rsid w:val="0075481A"/>
    <w:rsid w:val="0076373B"/>
    <w:rsid w:val="00766B7D"/>
    <w:rsid w:val="0077318F"/>
    <w:rsid w:val="00791665"/>
    <w:rsid w:val="007970FA"/>
    <w:rsid w:val="00797D1F"/>
    <w:rsid w:val="007A3A2B"/>
    <w:rsid w:val="007A6E7D"/>
    <w:rsid w:val="007C4B0D"/>
    <w:rsid w:val="007D3D94"/>
    <w:rsid w:val="007D7D02"/>
    <w:rsid w:val="007E12A7"/>
    <w:rsid w:val="007E3619"/>
    <w:rsid w:val="007E5212"/>
    <w:rsid w:val="007F0A7E"/>
    <w:rsid w:val="00800D7B"/>
    <w:rsid w:val="0080559D"/>
    <w:rsid w:val="00807FC0"/>
    <w:rsid w:val="008130A5"/>
    <w:rsid w:val="008170C2"/>
    <w:rsid w:val="00824E6A"/>
    <w:rsid w:val="00825D51"/>
    <w:rsid w:val="00827964"/>
    <w:rsid w:val="00830D57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2034"/>
    <w:rsid w:val="00883789"/>
    <w:rsid w:val="008875C1"/>
    <w:rsid w:val="00893C72"/>
    <w:rsid w:val="008958DF"/>
    <w:rsid w:val="008A25EC"/>
    <w:rsid w:val="008A356F"/>
    <w:rsid w:val="008B26D4"/>
    <w:rsid w:val="008C3498"/>
    <w:rsid w:val="008C415A"/>
    <w:rsid w:val="008C6F65"/>
    <w:rsid w:val="008D0536"/>
    <w:rsid w:val="008D635C"/>
    <w:rsid w:val="008D7892"/>
    <w:rsid w:val="008E74B1"/>
    <w:rsid w:val="008F2AC3"/>
    <w:rsid w:val="008F4782"/>
    <w:rsid w:val="009054CD"/>
    <w:rsid w:val="009114C6"/>
    <w:rsid w:val="00920F94"/>
    <w:rsid w:val="00922050"/>
    <w:rsid w:val="00924981"/>
    <w:rsid w:val="0093491E"/>
    <w:rsid w:val="00941FC1"/>
    <w:rsid w:val="00945B0E"/>
    <w:rsid w:val="00947639"/>
    <w:rsid w:val="00951FCF"/>
    <w:rsid w:val="00960A99"/>
    <w:rsid w:val="00961A5A"/>
    <w:rsid w:val="0096528D"/>
    <w:rsid w:val="00970160"/>
    <w:rsid w:val="009750D2"/>
    <w:rsid w:val="00982585"/>
    <w:rsid w:val="009A1D97"/>
    <w:rsid w:val="009A2B10"/>
    <w:rsid w:val="009A2EDA"/>
    <w:rsid w:val="009A3991"/>
    <w:rsid w:val="009A71B7"/>
    <w:rsid w:val="009B702B"/>
    <w:rsid w:val="009D0D4D"/>
    <w:rsid w:val="009D57A6"/>
    <w:rsid w:val="009D5A97"/>
    <w:rsid w:val="009E248D"/>
    <w:rsid w:val="009E70E4"/>
    <w:rsid w:val="009F3C4B"/>
    <w:rsid w:val="009F66C1"/>
    <w:rsid w:val="00A17A7D"/>
    <w:rsid w:val="00A200D3"/>
    <w:rsid w:val="00A22831"/>
    <w:rsid w:val="00A25944"/>
    <w:rsid w:val="00A30D18"/>
    <w:rsid w:val="00A32BF6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A251F"/>
    <w:rsid w:val="00AB06A9"/>
    <w:rsid w:val="00AB6D6B"/>
    <w:rsid w:val="00AC4A48"/>
    <w:rsid w:val="00AE5875"/>
    <w:rsid w:val="00AF19B6"/>
    <w:rsid w:val="00B03451"/>
    <w:rsid w:val="00B13CA1"/>
    <w:rsid w:val="00B30BF7"/>
    <w:rsid w:val="00B456F7"/>
    <w:rsid w:val="00B546FB"/>
    <w:rsid w:val="00B617F9"/>
    <w:rsid w:val="00B6540C"/>
    <w:rsid w:val="00B71A76"/>
    <w:rsid w:val="00B71FD5"/>
    <w:rsid w:val="00B80028"/>
    <w:rsid w:val="00B81B8F"/>
    <w:rsid w:val="00B8497F"/>
    <w:rsid w:val="00B86A77"/>
    <w:rsid w:val="00B86D51"/>
    <w:rsid w:val="00B878AB"/>
    <w:rsid w:val="00B91457"/>
    <w:rsid w:val="00B93191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2A0"/>
    <w:rsid w:val="00BF4AEE"/>
    <w:rsid w:val="00BF4F61"/>
    <w:rsid w:val="00C20833"/>
    <w:rsid w:val="00C2677D"/>
    <w:rsid w:val="00C33537"/>
    <w:rsid w:val="00C37D46"/>
    <w:rsid w:val="00C43B56"/>
    <w:rsid w:val="00C4524C"/>
    <w:rsid w:val="00C464A8"/>
    <w:rsid w:val="00C5187A"/>
    <w:rsid w:val="00C55400"/>
    <w:rsid w:val="00C631AD"/>
    <w:rsid w:val="00C70021"/>
    <w:rsid w:val="00C86963"/>
    <w:rsid w:val="00C873D2"/>
    <w:rsid w:val="00C911C6"/>
    <w:rsid w:val="00C91974"/>
    <w:rsid w:val="00CA7F4E"/>
    <w:rsid w:val="00CC2504"/>
    <w:rsid w:val="00CC3032"/>
    <w:rsid w:val="00CC45C9"/>
    <w:rsid w:val="00CD0845"/>
    <w:rsid w:val="00CD50D5"/>
    <w:rsid w:val="00CD5868"/>
    <w:rsid w:val="00CD5F6C"/>
    <w:rsid w:val="00CD6760"/>
    <w:rsid w:val="00CD6C6D"/>
    <w:rsid w:val="00CE159A"/>
    <w:rsid w:val="00CE7664"/>
    <w:rsid w:val="00CF0540"/>
    <w:rsid w:val="00D2157F"/>
    <w:rsid w:val="00D21EEA"/>
    <w:rsid w:val="00D26BDC"/>
    <w:rsid w:val="00D30491"/>
    <w:rsid w:val="00D4696F"/>
    <w:rsid w:val="00D50D35"/>
    <w:rsid w:val="00D5216B"/>
    <w:rsid w:val="00D54309"/>
    <w:rsid w:val="00D57C9A"/>
    <w:rsid w:val="00D7173B"/>
    <w:rsid w:val="00D772B9"/>
    <w:rsid w:val="00D852E9"/>
    <w:rsid w:val="00D90F17"/>
    <w:rsid w:val="00D91479"/>
    <w:rsid w:val="00D96275"/>
    <w:rsid w:val="00DA65FE"/>
    <w:rsid w:val="00DB72C0"/>
    <w:rsid w:val="00DC2AEB"/>
    <w:rsid w:val="00DC4C89"/>
    <w:rsid w:val="00DD2EE2"/>
    <w:rsid w:val="00DE373E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618E6"/>
    <w:rsid w:val="00E6292F"/>
    <w:rsid w:val="00E744FA"/>
    <w:rsid w:val="00E843D7"/>
    <w:rsid w:val="00E86800"/>
    <w:rsid w:val="00E961C8"/>
    <w:rsid w:val="00E9673C"/>
    <w:rsid w:val="00EA7BFB"/>
    <w:rsid w:val="00EE624A"/>
    <w:rsid w:val="00EE6B11"/>
    <w:rsid w:val="00EF313E"/>
    <w:rsid w:val="00F015D8"/>
    <w:rsid w:val="00F11DC7"/>
    <w:rsid w:val="00F209DF"/>
    <w:rsid w:val="00F23331"/>
    <w:rsid w:val="00F2363E"/>
    <w:rsid w:val="00F26C93"/>
    <w:rsid w:val="00F31B31"/>
    <w:rsid w:val="00F451DF"/>
    <w:rsid w:val="00F47673"/>
    <w:rsid w:val="00F52092"/>
    <w:rsid w:val="00F5230E"/>
    <w:rsid w:val="00F549F8"/>
    <w:rsid w:val="00F6121B"/>
    <w:rsid w:val="00F63A55"/>
    <w:rsid w:val="00F65C39"/>
    <w:rsid w:val="00F76A10"/>
    <w:rsid w:val="00F87137"/>
    <w:rsid w:val="00FA45BE"/>
    <w:rsid w:val="00FC22D2"/>
    <w:rsid w:val="00FC4304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430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7B683"/>
  <w15:docId w15:val="{EA1EA944-DFEB-4148-8094-9CABE5D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8A25EC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5A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8A25EC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0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51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51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5B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3B5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5B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23B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CBEF-F3F1-4760-8AF0-4CC61C12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9</cp:revision>
  <cp:lastPrinted>2015-09-29T11:21:00Z</cp:lastPrinted>
  <dcterms:created xsi:type="dcterms:W3CDTF">2015-12-23T20:35:00Z</dcterms:created>
  <dcterms:modified xsi:type="dcterms:W3CDTF">2018-11-08T15:05:00Z</dcterms:modified>
</cp:coreProperties>
</file>