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CA" w:rsidRPr="00B8397A" w:rsidRDefault="00E45BCA" w:rsidP="00B8397A">
      <w:pPr>
        <w:contextualSpacing/>
        <w:jc w:val="center"/>
        <w:rPr>
          <w:sz w:val="22"/>
          <w:szCs w:val="22"/>
        </w:rPr>
      </w:pPr>
      <w:r w:rsidRPr="00B8397A">
        <w:rPr>
          <w:noProof/>
          <w:sz w:val="22"/>
          <w:szCs w:val="22"/>
        </w:rPr>
        <mc:AlternateContent>
          <mc:Choice Requires="wps">
            <w:drawing>
              <wp:anchor distT="0" distB="0" distL="114300" distR="114300" simplePos="0" relativeHeight="251662336" behindDoc="0" locked="0" layoutInCell="1" allowOverlap="1" wp14:anchorId="1E747647" wp14:editId="74EA4EE4">
                <wp:simplePos x="0" y="0"/>
                <wp:positionH relativeFrom="column">
                  <wp:posOffset>5927304</wp:posOffset>
                </wp:positionH>
                <wp:positionV relativeFrom="paragraph">
                  <wp:posOffset>-2966755</wp:posOffset>
                </wp:positionV>
                <wp:extent cx="934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403985"/>
                        </a:xfrm>
                        <a:prstGeom prst="rect">
                          <a:avLst/>
                        </a:prstGeom>
                        <a:noFill/>
                        <a:ln w="9525">
                          <a:noFill/>
                          <a:miter lim="800000"/>
                          <a:headEnd/>
                          <a:tailEnd/>
                        </a:ln>
                      </wps:spPr>
                      <wps:txbx>
                        <w:txbxContent>
                          <w:p w:rsidR="00E45BCA" w:rsidRPr="0062233E" w:rsidRDefault="00E45BCA" w:rsidP="00E45BCA">
                            <w:pPr>
                              <w:jc w:val="right"/>
                              <w:rPr>
                                <w:rFonts w:ascii="Poor Richard" w:hAnsi="Poor Richard"/>
                                <w:color w:val="FFFFFF" w:themeColor="background1"/>
                                <w:sz w:val="200"/>
                              </w:rPr>
                            </w:pPr>
                            <w:r>
                              <w:rPr>
                                <w:rFonts w:ascii="Poor Richard" w:hAnsi="Poor Richard"/>
                                <w:color w:val="FFFFFF" w:themeColor="background1"/>
                                <w:sz w:val="20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7pt;margin-top:-233.6pt;width:7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iSCwIAAPQ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" filled="f" stroked="f">
                <v:textbox style="mso-fit-shape-to-text:t">
                  <w:txbxContent>
                    <w:p w:rsidR="00E45BCA" w:rsidRPr="0062233E" w:rsidRDefault="00E45BCA" w:rsidP="00E45BCA">
                      <w:pPr>
                        <w:jc w:val="right"/>
                        <w:rPr>
                          <w:rFonts w:ascii="Poor Richard" w:hAnsi="Poor Richard"/>
                          <w:color w:val="FFFFFF" w:themeColor="background1"/>
                          <w:sz w:val="200"/>
                        </w:rPr>
                      </w:pPr>
                      <w:r>
                        <w:rPr>
                          <w:rFonts w:ascii="Poor Richard" w:hAnsi="Poor Richard"/>
                          <w:color w:val="FFFFFF" w:themeColor="background1"/>
                          <w:sz w:val="200"/>
                        </w:rPr>
                        <w:t>4</w:t>
                      </w:r>
                    </w:p>
                  </w:txbxContent>
                </v:textbox>
              </v:shape>
            </w:pict>
          </mc:Fallback>
        </mc:AlternateContent>
      </w:r>
      <w:r w:rsidR="00B8397A" w:rsidRPr="00B8397A">
        <w:rPr>
          <w:sz w:val="22"/>
          <w:szCs w:val="22"/>
        </w:rPr>
        <w:t>Chapter 4</w:t>
      </w:r>
    </w:p>
    <w:p w:rsidR="00B8397A" w:rsidRPr="00B8397A" w:rsidRDefault="00B8397A" w:rsidP="00B8397A">
      <w:pPr>
        <w:contextualSpacing/>
        <w:jc w:val="center"/>
        <w:rPr>
          <w:sz w:val="22"/>
          <w:szCs w:val="22"/>
        </w:rPr>
      </w:pPr>
      <w:r w:rsidRPr="00B8397A">
        <w:rPr>
          <w:sz w:val="22"/>
          <w:szCs w:val="22"/>
        </w:rPr>
        <w:t>Christian Traditions</w:t>
      </w:r>
    </w:p>
    <w:p w:rsidR="00B8397A" w:rsidRPr="00B8397A" w:rsidRDefault="00B8397A" w:rsidP="00B8397A">
      <w:pPr>
        <w:contextualSpacing/>
        <w:jc w:val="center"/>
        <w:rPr>
          <w:sz w:val="22"/>
          <w:szCs w:val="22"/>
        </w:rPr>
      </w:pPr>
    </w:p>
    <w:p w:rsidR="00E45BCA" w:rsidRPr="00B8397A" w:rsidRDefault="00E45BCA" w:rsidP="00E45BCA">
      <w:pPr>
        <w:contextualSpacing/>
        <w:jc w:val="both"/>
        <w:rPr>
          <w:sz w:val="22"/>
          <w:szCs w:val="22"/>
        </w:rPr>
      </w:pPr>
      <w:r w:rsidRPr="00B8397A">
        <w:rPr>
          <w:noProof/>
          <w:sz w:val="22"/>
          <w:szCs w:val="22"/>
        </w:rPr>
        <mc:AlternateContent>
          <mc:Choice Requires="wps">
            <w:drawing>
              <wp:anchor distT="0" distB="0" distL="114300" distR="114300" simplePos="0" relativeHeight="251663360" behindDoc="0" locked="0" layoutInCell="1" allowOverlap="1" wp14:anchorId="5BE17D82" wp14:editId="7498C7A7">
                <wp:simplePos x="0" y="0"/>
                <wp:positionH relativeFrom="column">
                  <wp:posOffset>5149811</wp:posOffset>
                </wp:positionH>
                <wp:positionV relativeFrom="paragraph">
                  <wp:posOffset>-1114951</wp:posOffset>
                </wp:positionV>
                <wp:extent cx="1710822" cy="10209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822" cy="1020987"/>
                        </a:xfrm>
                        <a:prstGeom prst="rect">
                          <a:avLst/>
                        </a:prstGeom>
                        <a:noFill/>
                        <a:ln w="9525">
                          <a:noFill/>
                          <a:miter lim="800000"/>
                          <a:headEnd/>
                          <a:tailEnd/>
                        </a:ln>
                      </wps:spPr>
                      <wps:txbx>
                        <w:txbxContent>
                          <w:p w:rsidR="00E45BCA" w:rsidRDefault="00E45BCA" w:rsidP="00E45BCA">
                            <w:pPr>
                              <w:rPr>
                                <w:rFonts w:ascii="Poor Richard" w:hAnsi="Poor Richard"/>
                                <w:color w:val="FFFFFF" w:themeColor="background1"/>
                                <w:sz w:val="48"/>
                              </w:rPr>
                            </w:pPr>
                            <w:r>
                              <w:rPr>
                                <w:rFonts w:ascii="Poor Richard" w:hAnsi="Poor Richard"/>
                                <w:color w:val="FFFFFF" w:themeColor="background1"/>
                                <w:sz w:val="48"/>
                              </w:rPr>
                              <w:t>Christian</w:t>
                            </w:r>
                          </w:p>
                          <w:p w:rsidR="00E45BCA" w:rsidRPr="0062233E" w:rsidRDefault="00E45BCA" w:rsidP="00E45BCA">
                            <w:pPr>
                              <w:rPr>
                                <w:rFonts w:ascii="Poor Richard" w:hAnsi="Poor Richard"/>
                                <w:color w:val="FFFFFF" w:themeColor="background1"/>
                                <w:sz w:val="48"/>
                              </w:rPr>
                            </w:pPr>
                            <w:r>
                              <w:rPr>
                                <w:rFonts w:ascii="Poor Richard" w:hAnsi="Poor Richard"/>
                                <w:color w:val="FFFFFF" w:themeColor="background1"/>
                                <w:sz w:val="48"/>
                              </w:rPr>
                              <w:t>Traditions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D0CF338" id="_x0000_s1027" type="#_x0000_t202" style="position:absolute;left:0;text-align:left;margin-left:405.5pt;margin-top:-87.8pt;width:134.7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" filled="f" stroked="f">
                <v:textbox>
                  <w:txbxContent>
                    <w:p w:rsidR="00E45BCA" w:rsidRDefault="00E45BCA" w:rsidP="00E45BCA">
                      <w:pPr>
                        <w:rPr>
                          <w:rFonts w:ascii="Poor Richard" w:hAnsi="Poor Richard"/>
                          <w:color w:val="FFFFFF" w:themeColor="background1"/>
                          <w:sz w:val="48"/>
                        </w:rPr>
                      </w:pPr>
                      <w:r>
                        <w:rPr>
                          <w:rFonts w:ascii="Poor Richard" w:hAnsi="Poor Richard"/>
                          <w:color w:val="FFFFFF" w:themeColor="background1"/>
                          <w:sz w:val="48"/>
                        </w:rPr>
                        <w:t>Christian</w:t>
                      </w:r>
                    </w:p>
                    <w:p w:rsidR="00E45BCA" w:rsidRPr="0062233E" w:rsidRDefault="00E45BCA" w:rsidP="00E45BCA">
                      <w:pPr>
                        <w:rPr>
                          <w:rFonts w:ascii="Poor Richard" w:hAnsi="Poor Richard"/>
                          <w:color w:val="FFFFFF" w:themeColor="background1"/>
                          <w:sz w:val="48"/>
                        </w:rPr>
                      </w:pPr>
                      <w:r>
                        <w:rPr>
                          <w:rFonts w:ascii="Poor Richard" w:hAnsi="Poor Richard"/>
                          <w:color w:val="FFFFFF" w:themeColor="background1"/>
                          <w:sz w:val="48"/>
                        </w:rPr>
                        <w:t>Traditions</w:t>
                      </w:r>
                    </w:p>
                  </w:txbxContent>
                </v:textbox>
              </v:shape>
            </w:pict>
          </mc:Fallback>
        </mc:AlternateContent>
      </w:r>
    </w:p>
    <w:p w:rsidR="00E45BCA" w:rsidRPr="00B8397A" w:rsidRDefault="00E45BCA" w:rsidP="00E45BCA">
      <w:pPr>
        <w:contextualSpacing/>
        <w:jc w:val="both"/>
        <w:rPr>
          <w:color w:val="C00000"/>
          <w:sz w:val="22"/>
          <w:szCs w:val="22"/>
        </w:rPr>
      </w:pPr>
      <w:r w:rsidRPr="00B8397A">
        <w:rPr>
          <w:color w:val="C00000"/>
          <w:sz w:val="22"/>
          <w:szCs w:val="22"/>
        </w:rPr>
        <w:t>Chapter Overview</w:t>
      </w:r>
    </w:p>
    <w:p w:rsidR="00E45BCA" w:rsidRPr="00B8397A" w:rsidRDefault="00E45BCA" w:rsidP="00E45BCA">
      <w:pPr>
        <w:contextualSpacing/>
        <w:jc w:val="both"/>
        <w:rPr>
          <w:sz w:val="22"/>
          <w:szCs w:val="22"/>
        </w:rPr>
      </w:pPr>
    </w:p>
    <w:p w:rsidR="0035394E" w:rsidRPr="00B8397A" w:rsidRDefault="00693E3E" w:rsidP="00E45BCA">
      <w:pPr>
        <w:contextualSpacing/>
        <w:jc w:val="both"/>
        <w:rPr>
          <w:sz w:val="22"/>
          <w:szCs w:val="22"/>
        </w:rPr>
      </w:pPr>
      <w:r w:rsidRPr="00B8397A">
        <w:rPr>
          <w:sz w:val="22"/>
          <w:szCs w:val="22"/>
        </w:rPr>
        <w:t xml:space="preserve">Simply stated, </w:t>
      </w:r>
      <w:r w:rsidR="005C211E" w:rsidRPr="00B8397A">
        <w:rPr>
          <w:sz w:val="22"/>
          <w:szCs w:val="22"/>
        </w:rPr>
        <w:t>Christianit</w:t>
      </w:r>
      <w:r w:rsidR="00BF60B0" w:rsidRPr="00B8397A">
        <w:rPr>
          <w:sz w:val="22"/>
          <w:szCs w:val="22"/>
        </w:rPr>
        <w:t>y</w:t>
      </w:r>
      <w:r w:rsidR="00EE07CE" w:rsidRPr="00B8397A">
        <w:rPr>
          <w:sz w:val="22"/>
          <w:szCs w:val="22"/>
        </w:rPr>
        <w:t xml:space="preserve"> </w:t>
      </w:r>
      <w:r w:rsidR="00BF60B0" w:rsidRPr="00B8397A">
        <w:rPr>
          <w:sz w:val="22"/>
          <w:szCs w:val="22"/>
        </w:rPr>
        <w:t xml:space="preserve">is </w:t>
      </w:r>
      <w:r w:rsidR="00EE07CE" w:rsidRPr="00B8397A">
        <w:rPr>
          <w:sz w:val="22"/>
          <w:szCs w:val="22"/>
        </w:rPr>
        <w:t xml:space="preserve">the </w:t>
      </w:r>
      <w:r w:rsidR="00BF60B0" w:rsidRPr="00B8397A">
        <w:rPr>
          <w:sz w:val="22"/>
          <w:szCs w:val="22"/>
        </w:rPr>
        <w:t xml:space="preserve">religious tradition </w:t>
      </w:r>
      <w:r w:rsidR="00B8397A" w:rsidRPr="00B8397A">
        <w:rPr>
          <w:sz w:val="22"/>
          <w:szCs w:val="22"/>
        </w:rPr>
        <w:t>centered</w:t>
      </w:r>
      <w:bookmarkStart w:id="0" w:name="_GoBack"/>
      <w:bookmarkEnd w:id="0"/>
      <w:r w:rsidR="005C211E" w:rsidRPr="00B8397A">
        <w:rPr>
          <w:sz w:val="22"/>
          <w:szCs w:val="22"/>
        </w:rPr>
        <w:t xml:space="preserve"> on </w:t>
      </w:r>
      <w:r w:rsidR="00BF60B0" w:rsidRPr="00B8397A">
        <w:rPr>
          <w:sz w:val="22"/>
          <w:szCs w:val="22"/>
        </w:rPr>
        <w:t xml:space="preserve">the teachings of </w:t>
      </w:r>
      <w:r w:rsidRPr="00B8397A">
        <w:rPr>
          <w:sz w:val="22"/>
          <w:szCs w:val="22"/>
        </w:rPr>
        <w:t>a first-</w:t>
      </w:r>
      <w:r w:rsidR="00EE07CE" w:rsidRPr="00B8397A">
        <w:rPr>
          <w:sz w:val="22"/>
          <w:szCs w:val="22"/>
        </w:rPr>
        <w:t>century itine</w:t>
      </w:r>
      <w:r w:rsidR="00EE07CE" w:rsidRPr="00B8397A">
        <w:rPr>
          <w:sz w:val="22"/>
          <w:szCs w:val="22"/>
        </w:rPr>
        <w:t>r</w:t>
      </w:r>
      <w:r w:rsidR="00EE07CE" w:rsidRPr="00B8397A">
        <w:rPr>
          <w:sz w:val="22"/>
          <w:szCs w:val="22"/>
        </w:rPr>
        <w:t xml:space="preserve">ant Jewish teacher and reformer identified as </w:t>
      </w:r>
      <w:r w:rsidR="00BF60B0" w:rsidRPr="00B8397A">
        <w:rPr>
          <w:sz w:val="22"/>
          <w:szCs w:val="22"/>
        </w:rPr>
        <w:t xml:space="preserve">Jesus </w:t>
      </w:r>
      <w:r w:rsidR="00EE07CE" w:rsidRPr="00B8397A">
        <w:rPr>
          <w:sz w:val="22"/>
          <w:szCs w:val="22"/>
        </w:rPr>
        <w:t>of Nazareth</w:t>
      </w:r>
      <w:r w:rsidR="00D96274" w:rsidRPr="00B8397A">
        <w:rPr>
          <w:sz w:val="22"/>
          <w:szCs w:val="22"/>
        </w:rPr>
        <w:t>. He is said to</w:t>
      </w:r>
      <w:r w:rsidR="00EE07CE" w:rsidRPr="00B8397A">
        <w:rPr>
          <w:sz w:val="22"/>
          <w:szCs w:val="22"/>
        </w:rPr>
        <w:t xml:space="preserve"> </w:t>
      </w:r>
      <w:r w:rsidR="00D96274" w:rsidRPr="00B8397A">
        <w:rPr>
          <w:sz w:val="22"/>
          <w:szCs w:val="22"/>
        </w:rPr>
        <w:t>have</w:t>
      </w:r>
      <w:r w:rsidR="005C211E" w:rsidRPr="00B8397A">
        <w:rPr>
          <w:sz w:val="22"/>
          <w:szCs w:val="22"/>
        </w:rPr>
        <w:t xml:space="preserve"> preached a message of peace, love, salvation, and the coming Kingdom of God</w:t>
      </w:r>
      <w:r w:rsidR="00EE07CE" w:rsidRPr="00B8397A">
        <w:rPr>
          <w:sz w:val="22"/>
          <w:szCs w:val="22"/>
        </w:rPr>
        <w:t xml:space="preserve"> based upon an interpret</w:t>
      </w:r>
      <w:r w:rsidR="00EE07CE" w:rsidRPr="00B8397A">
        <w:rPr>
          <w:sz w:val="22"/>
          <w:szCs w:val="22"/>
        </w:rPr>
        <w:t>a</w:t>
      </w:r>
      <w:r w:rsidR="00EE07CE" w:rsidRPr="00B8397A">
        <w:rPr>
          <w:sz w:val="22"/>
          <w:szCs w:val="22"/>
        </w:rPr>
        <w:t>tion of Hebrew scripture</w:t>
      </w:r>
      <w:r w:rsidRPr="00B8397A">
        <w:rPr>
          <w:sz w:val="22"/>
          <w:szCs w:val="22"/>
        </w:rPr>
        <w:t>,</w:t>
      </w:r>
      <w:r w:rsidR="00EE07CE" w:rsidRPr="00B8397A">
        <w:rPr>
          <w:sz w:val="22"/>
          <w:szCs w:val="22"/>
        </w:rPr>
        <w:t xml:space="preserve"> which would have been quite radical within the context of first</w:t>
      </w:r>
      <w:r w:rsidRPr="00B8397A">
        <w:rPr>
          <w:sz w:val="22"/>
          <w:szCs w:val="22"/>
        </w:rPr>
        <w:t>-</w:t>
      </w:r>
      <w:r w:rsidR="00EE07CE" w:rsidRPr="00B8397A">
        <w:rPr>
          <w:sz w:val="22"/>
          <w:szCs w:val="22"/>
        </w:rPr>
        <w:t>century Judaism</w:t>
      </w:r>
      <w:r w:rsidRPr="00B8397A">
        <w:rPr>
          <w:sz w:val="22"/>
          <w:szCs w:val="22"/>
        </w:rPr>
        <w:t>,</w:t>
      </w:r>
      <w:r w:rsidR="00EE07CE" w:rsidRPr="00B8397A">
        <w:rPr>
          <w:sz w:val="22"/>
          <w:szCs w:val="22"/>
        </w:rPr>
        <w:t xml:space="preserve"> and posed a threat to the vested interests of the </w:t>
      </w:r>
      <w:r w:rsidRPr="00B8397A">
        <w:rPr>
          <w:sz w:val="22"/>
          <w:szCs w:val="22"/>
        </w:rPr>
        <w:t xml:space="preserve">Second </w:t>
      </w:r>
      <w:r w:rsidR="00EE07CE" w:rsidRPr="00B8397A">
        <w:rPr>
          <w:sz w:val="22"/>
          <w:szCs w:val="22"/>
        </w:rPr>
        <w:t>Temple religious elites</w:t>
      </w:r>
      <w:r w:rsidR="005C211E" w:rsidRPr="00B8397A">
        <w:rPr>
          <w:sz w:val="22"/>
          <w:szCs w:val="22"/>
        </w:rPr>
        <w:t xml:space="preserve">. </w:t>
      </w:r>
      <w:r w:rsidR="00D96274" w:rsidRPr="00B8397A">
        <w:rPr>
          <w:sz w:val="22"/>
          <w:szCs w:val="22"/>
        </w:rPr>
        <w:t>T</w:t>
      </w:r>
      <w:r w:rsidR="00B5189B" w:rsidRPr="00B8397A">
        <w:rPr>
          <w:sz w:val="22"/>
          <w:szCs w:val="22"/>
        </w:rPr>
        <w:t>his preacher left no documents</w:t>
      </w:r>
      <w:r w:rsidRPr="00B8397A">
        <w:rPr>
          <w:sz w:val="22"/>
          <w:szCs w:val="22"/>
        </w:rPr>
        <w:t xml:space="preserve"> or records of his own teaching;</w:t>
      </w:r>
      <w:r w:rsidR="00B5189B" w:rsidRPr="00B8397A">
        <w:rPr>
          <w:sz w:val="22"/>
          <w:szCs w:val="22"/>
        </w:rPr>
        <w:t xml:space="preserve"> nevertheless</w:t>
      </w:r>
      <w:r w:rsidRPr="00B8397A">
        <w:rPr>
          <w:sz w:val="22"/>
          <w:szCs w:val="22"/>
        </w:rPr>
        <w:t>,</w:t>
      </w:r>
      <w:r w:rsidR="00B5189B" w:rsidRPr="00B8397A">
        <w:rPr>
          <w:sz w:val="22"/>
          <w:szCs w:val="22"/>
        </w:rPr>
        <w:t xml:space="preserve"> his followers took up his message and in</w:t>
      </w:r>
      <w:r w:rsidR="005C211E" w:rsidRPr="00B8397A">
        <w:rPr>
          <w:sz w:val="22"/>
          <w:szCs w:val="22"/>
        </w:rPr>
        <w:t xml:space="preserve"> the centuries following </w:t>
      </w:r>
      <w:r w:rsidR="00EE07CE" w:rsidRPr="00B8397A">
        <w:rPr>
          <w:sz w:val="22"/>
          <w:szCs w:val="22"/>
        </w:rPr>
        <w:t>Jesu</w:t>
      </w:r>
      <w:r w:rsidR="00B5189B" w:rsidRPr="00B8397A">
        <w:rPr>
          <w:sz w:val="22"/>
          <w:szCs w:val="22"/>
        </w:rPr>
        <w:t>s</w:t>
      </w:r>
      <w:r w:rsidR="00EE07CE" w:rsidRPr="00B8397A">
        <w:rPr>
          <w:sz w:val="22"/>
          <w:szCs w:val="22"/>
        </w:rPr>
        <w:t xml:space="preserve">’ </w:t>
      </w:r>
      <w:r w:rsidR="005C211E" w:rsidRPr="00B8397A">
        <w:rPr>
          <w:sz w:val="22"/>
          <w:szCs w:val="22"/>
        </w:rPr>
        <w:t>death</w:t>
      </w:r>
      <w:r w:rsidR="00B5189B" w:rsidRPr="00B8397A">
        <w:rPr>
          <w:sz w:val="22"/>
          <w:szCs w:val="22"/>
        </w:rPr>
        <w:t xml:space="preserve"> his persona </w:t>
      </w:r>
      <w:r w:rsidR="005C211E" w:rsidRPr="00B8397A">
        <w:rPr>
          <w:sz w:val="22"/>
          <w:szCs w:val="22"/>
        </w:rPr>
        <w:t xml:space="preserve">gradually </w:t>
      </w:r>
      <w:r w:rsidR="00B5189B" w:rsidRPr="00B8397A">
        <w:rPr>
          <w:sz w:val="22"/>
          <w:szCs w:val="22"/>
        </w:rPr>
        <w:t>came to be</w:t>
      </w:r>
      <w:r w:rsidR="005C211E" w:rsidRPr="00B8397A">
        <w:rPr>
          <w:sz w:val="22"/>
          <w:szCs w:val="22"/>
        </w:rPr>
        <w:t xml:space="preserve"> chara</w:t>
      </w:r>
      <w:r w:rsidR="005C211E" w:rsidRPr="00B8397A">
        <w:rPr>
          <w:sz w:val="22"/>
          <w:szCs w:val="22"/>
        </w:rPr>
        <w:t>c</w:t>
      </w:r>
      <w:r w:rsidR="005C211E" w:rsidRPr="00B8397A">
        <w:rPr>
          <w:sz w:val="22"/>
          <w:szCs w:val="22"/>
        </w:rPr>
        <w:t>teri</w:t>
      </w:r>
      <w:r w:rsidR="00B5189B" w:rsidRPr="00B8397A">
        <w:rPr>
          <w:sz w:val="22"/>
          <w:szCs w:val="22"/>
        </w:rPr>
        <w:t xml:space="preserve">zed </w:t>
      </w:r>
      <w:r w:rsidR="005C211E" w:rsidRPr="00B8397A">
        <w:rPr>
          <w:sz w:val="22"/>
          <w:szCs w:val="22"/>
        </w:rPr>
        <w:t>in increasingly divine terms</w:t>
      </w:r>
      <w:r w:rsidRPr="00B8397A">
        <w:rPr>
          <w:sz w:val="22"/>
          <w:szCs w:val="22"/>
        </w:rPr>
        <w:t>—</w:t>
      </w:r>
      <w:r w:rsidR="005C211E" w:rsidRPr="00B8397A">
        <w:rPr>
          <w:sz w:val="22"/>
          <w:szCs w:val="22"/>
        </w:rPr>
        <w:t xml:space="preserve">first </w:t>
      </w:r>
      <w:r w:rsidR="00B5189B" w:rsidRPr="00B8397A">
        <w:rPr>
          <w:sz w:val="22"/>
          <w:szCs w:val="22"/>
        </w:rPr>
        <w:t xml:space="preserve">as </w:t>
      </w:r>
      <w:r w:rsidR="005C211E" w:rsidRPr="00B8397A">
        <w:rPr>
          <w:sz w:val="22"/>
          <w:szCs w:val="22"/>
        </w:rPr>
        <w:t>the Jewish messiah (foretold by the Hebrew prop</w:t>
      </w:r>
      <w:r w:rsidR="005C211E" w:rsidRPr="00B8397A">
        <w:rPr>
          <w:sz w:val="22"/>
          <w:szCs w:val="22"/>
        </w:rPr>
        <w:t>h</w:t>
      </w:r>
      <w:r w:rsidR="005C211E" w:rsidRPr="00B8397A">
        <w:rPr>
          <w:sz w:val="22"/>
          <w:szCs w:val="22"/>
        </w:rPr>
        <w:t xml:space="preserve">ets), then </w:t>
      </w:r>
      <w:r w:rsidR="00B5189B" w:rsidRPr="00B8397A">
        <w:rPr>
          <w:sz w:val="22"/>
          <w:szCs w:val="22"/>
        </w:rPr>
        <w:t xml:space="preserve">as </w:t>
      </w:r>
      <w:r w:rsidR="005C211E" w:rsidRPr="00B8397A">
        <w:rPr>
          <w:sz w:val="22"/>
          <w:szCs w:val="22"/>
        </w:rPr>
        <w:t>the Son of God (in the Gospel of Mark), the preexisting Word of God (</w:t>
      </w:r>
      <w:r w:rsidR="005C211E" w:rsidRPr="00B8397A">
        <w:rPr>
          <w:i/>
          <w:iCs/>
          <w:sz w:val="22"/>
          <w:szCs w:val="22"/>
        </w:rPr>
        <w:t>logos</w:t>
      </w:r>
      <w:r w:rsidR="005C211E" w:rsidRPr="00B8397A">
        <w:rPr>
          <w:sz w:val="22"/>
          <w:szCs w:val="22"/>
        </w:rPr>
        <w:t xml:space="preserve">) (in the Gospel of John), and, centuries later, one indivisible third of the Triune deity known as the </w:t>
      </w:r>
      <w:r w:rsidR="005C211E" w:rsidRPr="00B8397A">
        <w:rPr>
          <w:iCs/>
          <w:sz w:val="22"/>
          <w:szCs w:val="22"/>
        </w:rPr>
        <w:t>Trin</w:t>
      </w:r>
      <w:r w:rsidR="005C211E" w:rsidRPr="00B8397A">
        <w:rPr>
          <w:iCs/>
          <w:sz w:val="22"/>
          <w:szCs w:val="22"/>
        </w:rPr>
        <w:t>i</w:t>
      </w:r>
      <w:r w:rsidR="005C211E" w:rsidRPr="00B8397A">
        <w:rPr>
          <w:iCs/>
          <w:sz w:val="22"/>
          <w:szCs w:val="22"/>
        </w:rPr>
        <w:t>ty</w:t>
      </w:r>
      <w:r w:rsidR="005C211E" w:rsidRPr="00B8397A">
        <w:rPr>
          <w:sz w:val="22"/>
          <w:szCs w:val="22"/>
        </w:rPr>
        <w:t>.</w:t>
      </w:r>
      <w:r w:rsidR="00B5189B" w:rsidRPr="00B8397A">
        <w:rPr>
          <w:sz w:val="22"/>
          <w:szCs w:val="22"/>
        </w:rPr>
        <w:t xml:space="preserve"> Thus, this very obscure historical figure, Jesus of Nazareth, who would have been one of many preachers in Judea in the first century, has been transformed into the Christ (from the Greek </w:t>
      </w:r>
      <w:r w:rsidRPr="00B8397A">
        <w:rPr>
          <w:sz w:val="22"/>
          <w:szCs w:val="22"/>
        </w:rPr>
        <w:t>“</w:t>
      </w:r>
      <w:r w:rsidR="00B5189B" w:rsidRPr="00B8397A">
        <w:rPr>
          <w:sz w:val="22"/>
          <w:szCs w:val="22"/>
        </w:rPr>
        <w:t>anointed</w:t>
      </w:r>
      <w:r w:rsidRPr="00B8397A">
        <w:rPr>
          <w:sz w:val="22"/>
          <w:szCs w:val="22"/>
        </w:rPr>
        <w:t>”</w:t>
      </w:r>
      <w:r w:rsidR="00B5189B" w:rsidRPr="00B8397A">
        <w:rPr>
          <w:sz w:val="22"/>
          <w:szCs w:val="22"/>
        </w:rPr>
        <w:t xml:space="preserve"> as a</w:t>
      </w:r>
      <w:r w:rsidRPr="00B8397A">
        <w:rPr>
          <w:sz w:val="22"/>
          <w:szCs w:val="22"/>
        </w:rPr>
        <w:t xml:space="preserve"> translation of the Hebrew word</w:t>
      </w:r>
      <w:r w:rsidR="00B5189B" w:rsidRPr="00B8397A">
        <w:rPr>
          <w:sz w:val="22"/>
          <w:szCs w:val="22"/>
        </w:rPr>
        <w:t xml:space="preserve"> </w:t>
      </w:r>
      <w:r w:rsidRPr="00B8397A">
        <w:rPr>
          <w:sz w:val="22"/>
          <w:szCs w:val="22"/>
        </w:rPr>
        <w:t>“</w:t>
      </w:r>
      <w:r w:rsidR="00B5189B" w:rsidRPr="00B8397A">
        <w:rPr>
          <w:sz w:val="22"/>
          <w:szCs w:val="22"/>
        </w:rPr>
        <w:t>Messiah</w:t>
      </w:r>
      <w:r w:rsidRPr="00B8397A">
        <w:rPr>
          <w:sz w:val="22"/>
          <w:szCs w:val="22"/>
        </w:rPr>
        <w:t>”</w:t>
      </w:r>
      <w:r w:rsidR="00B5189B" w:rsidRPr="00B8397A">
        <w:rPr>
          <w:sz w:val="22"/>
          <w:szCs w:val="22"/>
        </w:rPr>
        <w:t>) of the Christian sacred story</w:t>
      </w:r>
      <w:r w:rsidR="00D96274" w:rsidRPr="00B8397A">
        <w:rPr>
          <w:sz w:val="22"/>
          <w:szCs w:val="22"/>
        </w:rPr>
        <w:t xml:space="preserve">. </w:t>
      </w:r>
      <w:r w:rsidRPr="00B8397A">
        <w:rPr>
          <w:sz w:val="22"/>
          <w:szCs w:val="22"/>
        </w:rPr>
        <w:t>M</w:t>
      </w:r>
      <w:r w:rsidR="00B5189B" w:rsidRPr="00B8397A">
        <w:rPr>
          <w:sz w:val="22"/>
          <w:szCs w:val="22"/>
        </w:rPr>
        <w:t>embe</w:t>
      </w:r>
      <w:r w:rsidR="00B5189B" w:rsidRPr="00B8397A">
        <w:rPr>
          <w:sz w:val="22"/>
          <w:szCs w:val="22"/>
        </w:rPr>
        <w:t>r</w:t>
      </w:r>
      <w:r w:rsidR="00B5189B" w:rsidRPr="00B8397A">
        <w:rPr>
          <w:sz w:val="22"/>
          <w:szCs w:val="22"/>
        </w:rPr>
        <w:t xml:space="preserve">ship </w:t>
      </w:r>
      <w:r w:rsidR="001351CB" w:rsidRPr="00B8397A">
        <w:rPr>
          <w:sz w:val="22"/>
          <w:szCs w:val="22"/>
        </w:rPr>
        <w:t xml:space="preserve">began to </w:t>
      </w:r>
      <w:r w:rsidR="00B5189B" w:rsidRPr="00B8397A">
        <w:rPr>
          <w:sz w:val="22"/>
          <w:szCs w:val="22"/>
        </w:rPr>
        <w:t xml:space="preserve">extend beyond </w:t>
      </w:r>
      <w:r w:rsidR="0035394E" w:rsidRPr="00B8397A">
        <w:rPr>
          <w:sz w:val="22"/>
          <w:szCs w:val="22"/>
        </w:rPr>
        <w:t>the initial Jewish base</w:t>
      </w:r>
      <w:r w:rsidR="001351CB" w:rsidRPr="00B8397A">
        <w:rPr>
          <w:sz w:val="22"/>
          <w:szCs w:val="22"/>
        </w:rPr>
        <w:t>, incorporating</w:t>
      </w:r>
      <w:r w:rsidR="0035394E" w:rsidRPr="00B8397A">
        <w:rPr>
          <w:sz w:val="22"/>
          <w:szCs w:val="22"/>
        </w:rPr>
        <w:t xml:space="preserve"> non-Jews (</w:t>
      </w:r>
      <w:r w:rsidRPr="00B8397A">
        <w:rPr>
          <w:sz w:val="22"/>
          <w:szCs w:val="22"/>
        </w:rPr>
        <w:t>G</w:t>
      </w:r>
      <w:r w:rsidR="0035394E" w:rsidRPr="00B8397A">
        <w:rPr>
          <w:sz w:val="22"/>
          <w:szCs w:val="22"/>
        </w:rPr>
        <w:t>entiles)</w:t>
      </w:r>
      <w:r w:rsidRPr="00B8397A">
        <w:rPr>
          <w:sz w:val="22"/>
          <w:szCs w:val="22"/>
        </w:rPr>
        <w:t>,</w:t>
      </w:r>
      <w:r w:rsidR="0035394E" w:rsidRPr="00B8397A">
        <w:rPr>
          <w:sz w:val="22"/>
          <w:szCs w:val="22"/>
        </w:rPr>
        <w:t xml:space="preserve"> which necessitated a re-negotiation of Chri</w:t>
      </w:r>
      <w:r w:rsidR="0035394E" w:rsidRPr="00B8397A">
        <w:rPr>
          <w:sz w:val="22"/>
          <w:szCs w:val="22"/>
        </w:rPr>
        <w:t>s</w:t>
      </w:r>
      <w:r w:rsidR="0035394E" w:rsidRPr="00B8397A">
        <w:rPr>
          <w:sz w:val="22"/>
          <w:szCs w:val="22"/>
        </w:rPr>
        <w:t xml:space="preserve">tian identity and practice, eventually resulting in a religious tradition set apart from its Jewish roots. </w:t>
      </w:r>
    </w:p>
    <w:p w:rsidR="00E45BCA" w:rsidRPr="00B8397A" w:rsidRDefault="005C211E" w:rsidP="00E45BCA">
      <w:pPr>
        <w:ind w:firstLine="360"/>
        <w:contextualSpacing/>
        <w:jc w:val="both"/>
        <w:rPr>
          <w:sz w:val="22"/>
          <w:szCs w:val="22"/>
        </w:rPr>
      </w:pPr>
      <w:r w:rsidRPr="00B8397A">
        <w:rPr>
          <w:sz w:val="22"/>
          <w:szCs w:val="22"/>
        </w:rPr>
        <w:t>It was during these early centuries</w:t>
      </w:r>
      <w:r w:rsidR="0035394E" w:rsidRPr="00B8397A">
        <w:rPr>
          <w:sz w:val="22"/>
          <w:szCs w:val="22"/>
        </w:rPr>
        <w:t xml:space="preserve"> of proselytization and communal organization </w:t>
      </w:r>
      <w:r w:rsidRPr="00B8397A">
        <w:rPr>
          <w:sz w:val="22"/>
          <w:szCs w:val="22"/>
        </w:rPr>
        <w:t xml:space="preserve">that the first </w:t>
      </w:r>
      <w:r w:rsidRPr="00B8397A">
        <w:rPr>
          <w:iCs/>
          <w:sz w:val="22"/>
          <w:szCs w:val="22"/>
        </w:rPr>
        <w:t>creeds</w:t>
      </w:r>
      <w:r w:rsidRPr="00B8397A">
        <w:rPr>
          <w:sz w:val="22"/>
          <w:szCs w:val="22"/>
        </w:rPr>
        <w:t xml:space="preserve"> (concise statements summarizing important theological points) began to develop</w:t>
      </w:r>
      <w:r w:rsidR="00E23204" w:rsidRPr="00B8397A">
        <w:rPr>
          <w:sz w:val="22"/>
          <w:szCs w:val="22"/>
        </w:rPr>
        <w:t xml:space="preserve"> .T</w:t>
      </w:r>
      <w:r w:rsidRPr="00B8397A">
        <w:rPr>
          <w:sz w:val="22"/>
          <w:szCs w:val="22"/>
        </w:rPr>
        <w:t xml:space="preserve">hese formulations were </w:t>
      </w:r>
      <w:r w:rsidR="00E23204" w:rsidRPr="00B8397A">
        <w:rPr>
          <w:sz w:val="22"/>
          <w:szCs w:val="22"/>
        </w:rPr>
        <w:t>integral in</w:t>
      </w:r>
      <w:r w:rsidR="0035394E" w:rsidRPr="00B8397A">
        <w:rPr>
          <w:sz w:val="22"/>
          <w:szCs w:val="22"/>
        </w:rPr>
        <w:t xml:space="preserve"> build</w:t>
      </w:r>
      <w:r w:rsidR="00E23204" w:rsidRPr="00B8397A">
        <w:rPr>
          <w:sz w:val="22"/>
          <w:szCs w:val="22"/>
        </w:rPr>
        <w:t>ing</w:t>
      </w:r>
      <w:r w:rsidR="0035394E" w:rsidRPr="00B8397A">
        <w:rPr>
          <w:sz w:val="22"/>
          <w:szCs w:val="22"/>
        </w:rPr>
        <w:t xml:space="preserve"> a universal Christian </w:t>
      </w:r>
      <w:r w:rsidR="00E23204" w:rsidRPr="00B8397A">
        <w:rPr>
          <w:sz w:val="22"/>
          <w:szCs w:val="22"/>
        </w:rPr>
        <w:t>C</w:t>
      </w:r>
      <w:r w:rsidR="0035394E" w:rsidRPr="00B8397A">
        <w:rPr>
          <w:sz w:val="22"/>
          <w:szCs w:val="22"/>
        </w:rPr>
        <w:t>hurch</w:t>
      </w:r>
      <w:r w:rsidR="00E23204" w:rsidRPr="00B8397A">
        <w:rPr>
          <w:sz w:val="22"/>
          <w:szCs w:val="22"/>
        </w:rPr>
        <w:t>,</w:t>
      </w:r>
      <w:r w:rsidR="0035394E" w:rsidRPr="00B8397A">
        <w:rPr>
          <w:sz w:val="22"/>
          <w:szCs w:val="22"/>
        </w:rPr>
        <w:t xml:space="preserve"> united in belief and pra</w:t>
      </w:r>
      <w:r w:rsidR="0035394E" w:rsidRPr="00B8397A">
        <w:rPr>
          <w:sz w:val="22"/>
          <w:szCs w:val="22"/>
        </w:rPr>
        <w:t>c</w:t>
      </w:r>
      <w:r w:rsidR="0035394E" w:rsidRPr="00B8397A">
        <w:rPr>
          <w:sz w:val="22"/>
          <w:szCs w:val="22"/>
        </w:rPr>
        <w:t>tice</w:t>
      </w:r>
      <w:r w:rsidR="00E23204" w:rsidRPr="00B8397A">
        <w:rPr>
          <w:sz w:val="22"/>
          <w:szCs w:val="22"/>
        </w:rPr>
        <w:t>—</w:t>
      </w:r>
      <w:r w:rsidR="0035394E" w:rsidRPr="00B8397A">
        <w:rPr>
          <w:sz w:val="22"/>
          <w:szCs w:val="22"/>
        </w:rPr>
        <w:t xml:space="preserve">an </w:t>
      </w:r>
      <w:proofErr w:type="spellStart"/>
      <w:r w:rsidR="0035394E" w:rsidRPr="00B8397A">
        <w:rPr>
          <w:sz w:val="22"/>
          <w:szCs w:val="22"/>
        </w:rPr>
        <w:t>endeavo</w:t>
      </w:r>
      <w:r w:rsidR="00E23204" w:rsidRPr="00B8397A">
        <w:rPr>
          <w:sz w:val="22"/>
          <w:szCs w:val="22"/>
        </w:rPr>
        <w:t>u</w:t>
      </w:r>
      <w:r w:rsidR="0035394E" w:rsidRPr="00B8397A">
        <w:rPr>
          <w:sz w:val="22"/>
          <w:szCs w:val="22"/>
        </w:rPr>
        <w:t>r</w:t>
      </w:r>
      <w:proofErr w:type="spellEnd"/>
      <w:r w:rsidR="0035394E" w:rsidRPr="00B8397A">
        <w:rPr>
          <w:sz w:val="22"/>
          <w:szCs w:val="22"/>
        </w:rPr>
        <w:t xml:space="preserve"> </w:t>
      </w:r>
      <w:r w:rsidR="00E23204" w:rsidRPr="00B8397A">
        <w:rPr>
          <w:sz w:val="22"/>
          <w:szCs w:val="22"/>
        </w:rPr>
        <w:t>that</w:t>
      </w:r>
      <w:r w:rsidR="0035394E" w:rsidRPr="00B8397A">
        <w:rPr>
          <w:sz w:val="22"/>
          <w:szCs w:val="22"/>
        </w:rPr>
        <w:t xml:space="preserve"> would never come to fruition. From its earliest history the</w:t>
      </w:r>
      <w:r w:rsidRPr="00B8397A">
        <w:rPr>
          <w:sz w:val="22"/>
          <w:szCs w:val="22"/>
        </w:rPr>
        <w:t xml:space="preserve"> Christian</w:t>
      </w:r>
      <w:r w:rsidR="0035394E" w:rsidRPr="00B8397A">
        <w:rPr>
          <w:sz w:val="22"/>
          <w:szCs w:val="22"/>
        </w:rPr>
        <w:t xml:space="preserve"> tr</w:t>
      </w:r>
      <w:r w:rsidR="0035394E" w:rsidRPr="00B8397A">
        <w:rPr>
          <w:sz w:val="22"/>
          <w:szCs w:val="22"/>
        </w:rPr>
        <w:t>a</w:t>
      </w:r>
      <w:r w:rsidR="0035394E" w:rsidRPr="00B8397A">
        <w:rPr>
          <w:sz w:val="22"/>
          <w:szCs w:val="22"/>
        </w:rPr>
        <w:t>dition has been characterized</w:t>
      </w:r>
      <w:r w:rsidRPr="00B8397A">
        <w:rPr>
          <w:sz w:val="22"/>
          <w:szCs w:val="22"/>
        </w:rPr>
        <w:t xml:space="preserve"> </w:t>
      </w:r>
      <w:r w:rsidR="0035394E" w:rsidRPr="00B8397A">
        <w:rPr>
          <w:sz w:val="22"/>
          <w:szCs w:val="22"/>
        </w:rPr>
        <w:t>by fragmentation and division</w:t>
      </w:r>
      <w:r w:rsidRPr="00B8397A">
        <w:rPr>
          <w:sz w:val="22"/>
          <w:szCs w:val="22"/>
        </w:rPr>
        <w:t xml:space="preserve"> into various competing denominati</w:t>
      </w:r>
      <w:r w:rsidR="00BF60B0" w:rsidRPr="00B8397A">
        <w:rPr>
          <w:sz w:val="22"/>
          <w:szCs w:val="22"/>
        </w:rPr>
        <w:t>ons</w:t>
      </w:r>
      <w:r w:rsidR="0035394E" w:rsidRPr="00B8397A">
        <w:rPr>
          <w:sz w:val="22"/>
          <w:szCs w:val="22"/>
        </w:rPr>
        <w:t xml:space="preserve"> oriented toward a wide variety </w:t>
      </w:r>
      <w:r w:rsidR="001351CB" w:rsidRPr="00B8397A">
        <w:rPr>
          <w:sz w:val="22"/>
          <w:szCs w:val="22"/>
        </w:rPr>
        <w:t xml:space="preserve">of </w:t>
      </w:r>
      <w:r w:rsidRPr="00B8397A">
        <w:rPr>
          <w:sz w:val="22"/>
          <w:szCs w:val="22"/>
        </w:rPr>
        <w:t>the</w:t>
      </w:r>
      <w:r w:rsidRPr="00B8397A">
        <w:rPr>
          <w:sz w:val="22"/>
          <w:szCs w:val="22"/>
        </w:rPr>
        <w:t>o</w:t>
      </w:r>
      <w:r w:rsidRPr="00B8397A">
        <w:rPr>
          <w:sz w:val="22"/>
          <w:szCs w:val="22"/>
        </w:rPr>
        <w:t xml:space="preserve">logical </w:t>
      </w:r>
      <w:r w:rsidR="0035394E" w:rsidRPr="00B8397A">
        <w:rPr>
          <w:sz w:val="22"/>
          <w:szCs w:val="22"/>
        </w:rPr>
        <w:t>and ritual differentiations</w:t>
      </w:r>
      <w:r w:rsidR="00E23204" w:rsidRPr="00B8397A">
        <w:rPr>
          <w:sz w:val="22"/>
          <w:szCs w:val="22"/>
        </w:rPr>
        <w:t>,</w:t>
      </w:r>
      <w:r w:rsidR="0035394E" w:rsidRPr="00B8397A">
        <w:rPr>
          <w:sz w:val="22"/>
          <w:szCs w:val="22"/>
        </w:rPr>
        <w:t xml:space="preserve"> which have spurred</w:t>
      </w:r>
      <w:r w:rsidRPr="00B8397A">
        <w:rPr>
          <w:sz w:val="22"/>
          <w:szCs w:val="22"/>
        </w:rPr>
        <w:t xml:space="preserve"> considerable debate, </w:t>
      </w:r>
      <w:r w:rsidR="0035394E" w:rsidRPr="00B8397A">
        <w:rPr>
          <w:sz w:val="22"/>
          <w:szCs w:val="22"/>
        </w:rPr>
        <w:t>often resulting in mutual r</w:t>
      </w:r>
      <w:r w:rsidR="0035394E" w:rsidRPr="00B8397A">
        <w:rPr>
          <w:sz w:val="22"/>
          <w:szCs w:val="22"/>
        </w:rPr>
        <w:t>e</w:t>
      </w:r>
      <w:r w:rsidR="0035394E" w:rsidRPr="00B8397A">
        <w:rPr>
          <w:sz w:val="22"/>
          <w:szCs w:val="22"/>
        </w:rPr>
        <w:t>criminations and accusations of heresy</w:t>
      </w:r>
      <w:r w:rsidRPr="00B8397A">
        <w:rPr>
          <w:sz w:val="22"/>
          <w:szCs w:val="22"/>
        </w:rPr>
        <w:t>.</w:t>
      </w:r>
      <w:r w:rsidR="0035394E" w:rsidRPr="00B8397A">
        <w:rPr>
          <w:sz w:val="22"/>
          <w:szCs w:val="22"/>
        </w:rPr>
        <w:t xml:space="preserve"> The</w:t>
      </w:r>
      <w:r w:rsidR="00900B58" w:rsidRPr="00B8397A">
        <w:rPr>
          <w:sz w:val="22"/>
          <w:szCs w:val="22"/>
        </w:rPr>
        <w:t xml:space="preserve">se clashes have </w:t>
      </w:r>
      <w:r w:rsidR="001351CB" w:rsidRPr="00B8397A">
        <w:rPr>
          <w:sz w:val="22"/>
          <w:szCs w:val="22"/>
        </w:rPr>
        <w:t>brought about</w:t>
      </w:r>
      <w:r w:rsidR="00900B58" w:rsidRPr="00B8397A">
        <w:rPr>
          <w:sz w:val="22"/>
          <w:szCs w:val="22"/>
        </w:rPr>
        <w:t xml:space="preserve"> some of the most dramatic schism</w:t>
      </w:r>
      <w:r w:rsidR="001351CB" w:rsidRPr="00B8397A">
        <w:rPr>
          <w:sz w:val="22"/>
          <w:szCs w:val="22"/>
        </w:rPr>
        <w:t>s</w:t>
      </w:r>
      <w:r w:rsidR="00900B58" w:rsidRPr="00B8397A">
        <w:rPr>
          <w:sz w:val="22"/>
          <w:szCs w:val="22"/>
        </w:rPr>
        <w:t xml:space="preserve"> in the history of Christianity, such as the split between the Latin </w:t>
      </w:r>
      <w:r w:rsidR="00E23204" w:rsidRPr="00B8397A">
        <w:rPr>
          <w:sz w:val="22"/>
          <w:szCs w:val="22"/>
        </w:rPr>
        <w:t>and</w:t>
      </w:r>
      <w:r w:rsidR="001351CB" w:rsidRPr="00B8397A">
        <w:rPr>
          <w:sz w:val="22"/>
          <w:szCs w:val="22"/>
        </w:rPr>
        <w:t xml:space="preserve"> Greek </w:t>
      </w:r>
      <w:r w:rsidR="00867BB7" w:rsidRPr="00B8397A">
        <w:rPr>
          <w:sz w:val="22"/>
          <w:szCs w:val="22"/>
        </w:rPr>
        <w:t>Church</w:t>
      </w:r>
      <w:r w:rsidR="00E23204" w:rsidRPr="00B8397A">
        <w:rPr>
          <w:sz w:val="22"/>
          <w:szCs w:val="22"/>
        </w:rPr>
        <w:t>es,</w:t>
      </w:r>
      <w:r w:rsidR="001351CB" w:rsidRPr="00B8397A">
        <w:rPr>
          <w:sz w:val="22"/>
          <w:szCs w:val="22"/>
        </w:rPr>
        <w:t xml:space="preserve"> finalized in the </w:t>
      </w:r>
      <w:r w:rsidR="00E23204" w:rsidRPr="00B8397A">
        <w:rPr>
          <w:sz w:val="22"/>
          <w:szCs w:val="22"/>
        </w:rPr>
        <w:t>eleventh</w:t>
      </w:r>
      <w:r w:rsidR="001351CB" w:rsidRPr="00B8397A">
        <w:rPr>
          <w:sz w:val="22"/>
          <w:szCs w:val="22"/>
        </w:rPr>
        <w:t xml:space="preserve"> century,</w:t>
      </w:r>
      <w:r w:rsidR="00900B58" w:rsidRPr="00B8397A">
        <w:rPr>
          <w:sz w:val="22"/>
          <w:szCs w:val="22"/>
        </w:rPr>
        <w:t xml:space="preserve"> </w:t>
      </w:r>
      <w:r w:rsidR="00E23204" w:rsidRPr="00B8397A">
        <w:rPr>
          <w:sz w:val="22"/>
          <w:szCs w:val="22"/>
        </w:rPr>
        <w:t>or</w:t>
      </w:r>
      <w:r w:rsidR="00900B58" w:rsidRPr="00B8397A">
        <w:rPr>
          <w:sz w:val="22"/>
          <w:szCs w:val="22"/>
        </w:rPr>
        <w:t xml:space="preserve"> </w:t>
      </w:r>
      <w:r w:rsidR="00E23204" w:rsidRPr="00B8397A">
        <w:rPr>
          <w:sz w:val="22"/>
          <w:szCs w:val="22"/>
        </w:rPr>
        <w:t>Protestant Reformation in the</w:t>
      </w:r>
      <w:r w:rsidR="001351CB" w:rsidRPr="00B8397A">
        <w:rPr>
          <w:sz w:val="22"/>
          <w:szCs w:val="22"/>
        </w:rPr>
        <w:t xml:space="preserve"> </w:t>
      </w:r>
      <w:r w:rsidR="00E23204" w:rsidRPr="00B8397A">
        <w:rPr>
          <w:sz w:val="22"/>
          <w:szCs w:val="22"/>
        </w:rPr>
        <w:t>si</w:t>
      </w:r>
      <w:r w:rsidR="00E23204" w:rsidRPr="00B8397A">
        <w:rPr>
          <w:sz w:val="22"/>
          <w:szCs w:val="22"/>
        </w:rPr>
        <w:t>x</w:t>
      </w:r>
      <w:r w:rsidR="00E23204" w:rsidRPr="00B8397A">
        <w:rPr>
          <w:sz w:val="22"/>
          <w:szCs w:val="22"/>
        </w:rPr>
        <w:t>teenth</w:t>
      </w:r>
      <w:r w:rsidR="001351CB" w:rsidRPr="00B8397A">
        <w:rPr>
          <w:sz w:val="22"/>
          <w:szCs w:val="22"/>
        </w:rPr>
        <w:t xml:space="preserve"> century</w:t>
      </w:r>
      <w:r w:rsidR="00900B58" w:rsidRPr="00B8397A">
        <w:rPr>
          <w:sz w:val="22"/>
          <w:szCs w:val="22"/>
        </w:rPr>
        <w:t>.</w:t>
      </w:r>
    </w:p>
    <w:p w:rsidR="00213890" w:rsidRPr="00B8397A" w:rsidRDefault="00BF60B0" w:rsidP="00E45BCA">
      <w:pPr>
        <w:ind w:firstLine="360"/>
        <w:contextualSpacing/>
        <w:jc w:val="both"/>
        <w:rPr>
          <w:sz w:val="22"/>
          <w:szCs w:val="22"/>
        </w:rPr>
      </w:pPr>
      <w:r w:rsidRPr="00B8397A">
        <w:rPr>
          <w:sz w:val="22"/>
          <w:szCs w:val="22"/>
        </w:rPr>
        <w:t xml:space="preserve">Christianity’s </w:t>
      </w:r>
      <w:r w:rsidR="00186152" w:rsidRPr="00B8397A">
        <w:rPr>
          <w:sz w:val="22"/>
          <w:szCs w:val="22"/>
        </w:rPr>
        <w:t>2000-year</w:t>
      </w:r>
      <w:r w:rsidR="005C211E" w:rsidRPr="00B8397A">
        <w:rPr>
          <w:sz w:val="22"/>
          <w:szCs w:val="22"/>
        </w:rPr>
        <w:t xml:space="preserve"> history</w:t>
      </w:r>
      <w:r w:rsidR="001351CB" w:rsidRPr="00B8397A">
        <w:rPr>
          <w:sz w:val="22"/>
          <w:szCs w:val="22"/>
        </w:rPr>
        <w:t xml:space="preserve"> has been marked by the interplay of various spiritual, political, and cultural forces. Beginning</w:t>
      </w:r>
      <w:r w:rsidR="00900B58" w:rsidRPr="00B8397A">
        <w:rPr>
          <w:sz w:val="22"/>
          <w:szCs w:val="22"/>
        </w:rPr>
        <w:t xml:space="preserve"> with the plight of a</w:t>
      </w:r>
      <w:r w:rsidR="005C211E" w:rsidRPr="00B8397A">
        <w:rPr>
          <w:sz w:val="22"/>
          <w:szCs w:val="22"/>
        </w:rPr>
        <w:t xml:space="preserve"> persecuted Jewish splinter group</w:t>
      </w:r>
      <w:r w:rsidR="00900B58" w:rsidRPr="00B8397A">
        <w:rPr>
          <w:sz w:val="22"/>
          <w:szCs w:val="22"/>
        </w:rPr>
        <w:t xml:space="preserve"> coping with the traumatic death of </w:t>
      </w:r>
      <w:r w:rsidR="00186152" w:rsidRPr="00B8397A">
        <w:rPr>
          <w:sz w:val="22"/>
          <w:szCs w:val="22"/>
        </w:rPr>
        <w:t>its</w:t>
      </w:r>
      <w:r w:rsidR="00900B58" w:rsidRPr="00B8397A">
        <w:rPr>
          <w:sz w:val="22"/>
          <w:szCs w:val="22"/>
        </w:rPr>
        <w:t xml:space="preserve"> leader, leading to a gradual transformation into a unique religious tradition with</w:t>
      </w:r>
      <w:r w:rsidR="00186152" w:rsidRPr="00B8397A">
        <w:rPr>
          <w:sz w:val="22"/>
          <w:szCs w:val="22"/>
        </w:rPr>
        <w:t>in the Roman E</w:t>
      </w:r>
      <w:r w:rsidR="00900B58" w:rsidRPr="00B8397A">
        <w:rPr>
          <w:sz w:val="22"/>
          <w:szCs w:val="22"/>
        </w:rPr>
        <w:t>mpire, and an eventual coopting as the state religion of Rome, which subsequently set the stage for it to play a cent</w:t>
      </w:r>
      <w:r w:rsidR="00186152" w:rsidRPr="00B8397A">
        <w:rPr>
          <w:sz w:val="22"/>
          <w:szCs w:val="22"/>
        </w:rPr>
        <w:t>ral role in the development of W</w:t>
      </w:r>
      <w:r w:rsidR="00900B58" w:rsidRPr="00B8397A">
        <w:rPr>
          <w:sz w:val="22"/>
          <w:szCs w:val="22"/>
        </w:rPr>
        <w:t>estern s</w:t>
      </w:r>
      <w:r w:rsidR="00900B58" w:rsidRPr="00B8397A">
        <w:rPr>
          <w:sz w:val="22"/>
          <w:szCs w:val="22"/>
        </w:rPr>
        <w:t>o</w:t>
      </w:r>
      <w:r w:rsidR="00900B58" w:rsidRPr="00B8397A">
        <w:rPr>
          <w:sz w:val="22"/>
          <w:szCs w:val="22"/>
        </w:rPr>
        <w:t xml:space="preserve">cial, political, and spiritual life after the decline of </w:t>
      </w:r>
      <w:r w:rsidR="00213890" w:rsidRPr="00B8397A">
        <w:rPr>
          <w:sz w:val="22"/>
          <w:szCs w:val="22"/>
        </w:rPr>
        <w:t>the Empire itself.</w:t>
      </w:r>
      <w:r w:rsidR="00900B58" w:rsidRPr="00B8397A">
        <w:rPr>
          <w:sz w:val="22"/>
          <w:szCs w:val="22"/>
        </w:rPr>
        <w:t xml:space="preserve"> </w:t>
      </w:r>
      <w:r w:rsidR="00213890" w:rsidRPr="00B8397A">
        <w:rPr>
          <w:sz w:val="22"/>
          <w:szCs w:val="22"/>
        </w:rPr>
        <w:t>Thro</w:t>
      </w:r>
      <w:r w:rsidR="002455FA" w:rsidRPr="00B8397A">
        <w:rPr>
          <w:sz w:val="22"/>
          <w:szCs w:val="22"/>
        </w:rPr>
        <w:t>ughout, the Christian tradition</w:t>
      </w:r>
      <w:r w:rsidR="00213890" w:rsidRPr="00B8397A">
        <w:rPr>
          <w:sz w:val="22"/>
          <w:szCs w:val="22"/>
        </w:rPr>
        <w:t xml:space="preserve"> has undergone</w:t>
      </w:r>
      <w:r w:rsidR="005C211E" w:rsidRPr="00B8397A">
        <w:rPr>
          <w:sz w:val="22"/>
          <w:szCs w:val="22"/>
        </w:rPr>
        <w:t xml:space="preserve"> tremendous changes that have affected every aspect of its existence (from theology to social organization), as well as shattering the original Christian church into </w:t>
      </w:r>
      <w:r w:rsidR="00213890" w:rsidRPr="00B8397A">
        <w:rPr>
          <w:sz w:val="22"/>
          <w:szCs w:val="22"/>
        </w:rPr>
        <w:t xml:space="preserve">myriad </w:t>
      </w:r>
      <w:r w:rsidR="005C211E" w:rsidRPr="00B8397A">
        <w:rPr>
          <w:sz w:val="22"/>
          <w:szCs w:val="22"/>
        </w:rPr>
        <w:t xml:space="preserve">competing (and, at times, seemingly incompatible) denominations. </w:t>
      </w:r>
      <w:r w:rsidR="002455FA" w:rsidRPr="00B8397A">
        <w:rPr>
          <w:sz w:val="22"/>
          <w:szCs w:val="22"/>
        </w:rPr>
        <w:t>In</w:t>
      </w:r>
      <w:r w:rsidR="00213890" w:rsidRPr="00B8397A">
        <w:rPr>
          <w:sz w:val="22"/>
          <w:szCs w:val="22"/>
        </w:rPr>
        <w:t xml:space="preserve"> retr</w:t>
      </w:r>
      <w:r w:rsidR="00213890" w:rsidRPr="00B8397A">
        <w:rPr>
          <w:sz w:val="22"/>
          <w:szCs w:val="22"/>
        </w:rPr>
        <w:t>o</w:t>
      </w:r>
      <w:r w:rsidR="00213890" w:rsidRPr="00B8397A">
        <w:rPr>
          <w:sz w:val="22"/>
          <w:szCs w:val="22"/>
        </w:rPr>
        <w:t>spect the ascension of Christianity into a global r</w:t>
      </w:r>
      <w:r w:rsidR="00213890" w:rsidRPr="00B8397A">
        <w:rPr>
          <w:sz w:val="22"/>
          <w:szCs w:val="22"/>
        </w:rPr>
        <w:t>e</w:t>
      </w:r>
      <w:r w:rsidR="00213890" w:rsidRPr="00B8397A">
        <w:rPr>
          <w:sz w:val="22"/>
          <w:szCs w:val="22"/>
        </w:rPr>
        <w:t xml:space="preserve">ligion </w:t>
      </w:r>
      <w:r w:rsidR="002455FA" w:rsidRPr="00B8397A">
        <w:rPr>
          <w:sz w:val="22"/>
          <w:szCs w:val="22"/>
        </w:rPr>
        <w:t>can at times seem an</w:t>
      </w:r>
      <w:r w:rsidR="00213890" w:rsidRPr="00B8397A">
        <w:rPr>
          <w:sz w:val="22"/>
          <w:szCs w:val="22"/>
        </w:rPr>
        <w:t xml:space="preserve"> almost inevitable</w:t>
      </w:r>
      <w:r w:rsidR="002455FA" w:rsidRPr="00B8397A">
        <w:rPr>
          <w:sz w:val="22"/>
          <w:szCs w:val="22"/>
        </w:rPr>
        <w:t xml:space="preserve"> outcome</w:t>
      </w:r>
      <w:r w:rsidR="00213890" w:rsidRPr="00B8397A">
        <w:rPr>
          <w:sz w:val="22"/>
          <w:szCs w:val="22"/>
        </w:rPr>
        <w:t>. Upon close</w:t>
      </w:r>
      <w:r w:rsidR="002455FA" w:rsidRPr="00B8397A">
        <w:rPr>
          <w:sz w:val="22"/>
          <w:szCs w:val="22"/>
        </w:rPr>
        <w:t>r</w:t>
      </w:r>
      <w:r w:rsidR="00213890" w:rsidRPr="00B8397A">
        <w:rPr>
          <w:sz w:val="22"/>
          <w:szCs w:val="22"/>
        </w:rPr>
        <w:t xml:space="preserve"> scholarly examination, however, we will discern how incredibly diverse the history of Chri</w:t>
      </w:r>
      <w:r w:rsidR="00213890" w:rsidRPr="00B8397A">
        <w:rPr>
          <w:sz w:val="22"/>
          <w:szCs w:val="22"/>
        </w:rPr>
        <w:t>s</w:t>
      </w:r>
      <w:r w:rsidR="00213890" w:rsidRPr="00B8397A">
        <w:rPr>
          <w:sz w:val="22"/>
          <w:szCs w:val="22"/>
        </w:rPr>
        <w:t>tianity has been, and how a variety of different, alternative visions of Christianity have coursed just b</w:t>
      </w:r>
      <w:r w:rsidR="00213890" w:rsidRPr="00B8397A">
        <w:rPr>
          <w:sz w:val="22"/>
          <w:szCs w:val="22"/>
        </w:rPr>
        <w:t>e</w:t>
      </w:r>
      <w:r w:rsidR="00213890" w:rsidRPr="00B8397A">
        <w:rPr>
          <w:sz w:val="22"/>
          <w:szCs w:val="22"/>
        </w:rPr>
        <w:t>neath the surface of the normative tr</w:t>
      </w:r>
      <w:r w:rsidR="00213890" w:rsidRPr="00B8397A">
        <w:rPr>
          <w:sz w:val="22"/>
          <w:szCs w:val="22"/>
        </w:rPr>
        <w:t>a</w:t>
      </w:r>
      <w:r w:rsidR="00213890" w:rsidRPr="00B8397A">
        <w:rPr>
          <w:sz w:val="22"/>
          <w:szCs w:val="22"/>
        </w:rPr>
        <w:t xml:space="preserve">ditions which are most familiar to general audiences today. </w:t>
      </w:r>
    </w:p>
    <w:p w:rsidR="00882F07" w:rsidRPr="00B8397A" w:rsidRDefault="00213890" w:rsidP="00E45BCA">
      <w:pPr>
        <w:ind w:firstLine="360"/>
        <w:contextualSpacing/>
        <w:jc w:val="both"/>
        <w:rPr>
          <w:sz w:val="22"/>
          <w:szCs w:val="22"/>
        </w:rPr>
      </w:pPr>
      <w:r w:rsidRPr="00B8397A">
        <w:rPr>
          <w:sz w:val="22"/>
          <w:szCs w:val="22"/>
        </w:rPr>
        <w:t>In this chapter of your text, Fletcher</w:t>
      </w:r>
      <w:r w:rsidR="005C211E" w:rsidRPr="00B8397A">
        <w:rPr>
          <w:sz w:val="22"/>
          <w:szCs w:val="22"/>
        </w:rPr>
        <w:t xml:space="preserve"> provides a </w:t>
      </w:r>
      <w:r w:rsidRPr="00B8397A">
        <w:rPr>
          <w:sz w:val="22"/>
          <w:szCs w:val="22"/>
        </w:rPr>
        <w:t xml:space="preserve">wide-ranging survey of the varieties of beliefs and practices </w:t>
      </w:r>
      <w:r w:rsidR="00186152" w:rsidRPr="00B8397A">
        <w:rPr>
          <w:sz w:val="22"/>
          <w:szCs w:val="22"/>
        </w:rPr>
        <w:t>that</w:t>
      </w:r>
      <w:r w:rsidRPr="00B8397A">
        <w:rPr>
          <w:sz w:val="22"/>
          <w:szCs w:val="22"/>
        </w:rPr>
        <w:t xml:space="preserve"> make up </w:t>
      </w:r>
      <w:r w:rsidR="005C211E" w:rsidRPr="00B8397A">
        <w:rPr>
          <w:sz w:val="22"/>
          <w:szCs w:val="22"/>
        </w:rPr>
        <w:t>this astonishingly complex history</w:t>
      </w:r>
      <w:r w:rsidRPr="00B8397A">
        <w:rPr>
          <w:sz w:val="22"/>
          <w:szCs w:val="22"/>
        </w:rPr>
        <w:t>. Fletcher</w:t>
      </w:r>
      <w:r w:rsidR="005C211E" w:rsidRPr="00B8397A">
        <w:rPr>
          <w:sz w:val="22"/>
          <w:szCs w:val="22"/>
        </w:rPr>
        <w:t xml:space="preserve"> begin</w:t>
      </w:r>
      <w:r w:rsidRPr="00B8397A">
        <w:rPr>
          <w:sz w:val="22"/>
          <w:szCs w:val="22"/>
        </w:rPr>
        <w:t>s</w:t>
      </w:r>
      <w:r w:rsidR="005C211E" w:rsidRPr="00B8397A">
        <w:rPr>
          <w:sz w:val="22"/>
          <w:szCs w:val="22"/>
        </w:rPr>
        <w:t xml:space="preserve"> </w:t>
      </w:r>
      <w:r w:rsidRPr="00B8397A">
        <w:rPr>
          <w:sz w:val="22"/>
          <w:szCs w:val="22"/>
        </w:rPr>
        <w:t xml:space="preserve">with an </w:t>
      </w:r>
      <w:r w:rsidR="005C211E" w:rsidRPr="00B8397A">
        <w:rPr>
          <w:sz w:val="22"/>
          <w:szCs w:val="22"/>
        </w:rPr>
        <w:t>introduc</w:t>
      </w:r>
      <w:r w:rsidRPr="00B8397A">
        <w:rPr>
          <w:sz w:val="22"/>
          <w:szCs w:val="22"/>
        </w:rPr>
        <w:t>tion to</w:t>
      </w:r>
      <w:r w:rsidR="005C211E" w:rsidRPr="00B8397A">
        <w:rPr>
          <w:sz w:val="22"/>
          <w:szCs w:val="22"/>
        </w:rPr>
        <w:t xml:space="preserve"> the foundational elements of the Christian traditions (including the characterization of J</w:t>
      </w:r>
      <w:r w:rsidR="005C211E" w:rsidRPr="00B8397A">
        <w:rPr>
          <w:sz w:val="22"/>
          <w:szCs w:val="22"/>
        </w:rPr>
        <w:t>e</w:t>
      </w:r>
      <w:r w:rsidR="005C211E" w:rsidRPr="00B8397A">
        <w:rPr>
          <w:sz w:val="22"/>
          <w:szCs w:val="22"/>
        </w:rPr>
        <w:t>sus in the Gospel</w:t>
      </w:r>
      <w:r w:rsidR="00186152" w:rsidRPr="00B8397A">
        <w:rPr>
          <w:sz w:val="22"/>
          <w:szCs w:val="22"/>
        </w:rPr>
        <w:t>s</w:t>
      </w:r>
      <w:r w:rsidR="005C211E" w:rsidRPr="00B8397A">
        <w:rPr>
          <w:sz w:val="22"/>
          <w:szCs w:val="22"/>
        </w:rPr>
        <w:t xml:space="preserve">, the group’s separation from Judaism, and the development of notions of sainthood and asceticism), then </w:t>
      </w:r>
      <w:r w:rsidRPr="00B8397A">
        <w:rPr>
          <w:sz w:val="22"/>
          <w:szCs w:val="22"/>
        </w:rPr>
        <w:t xml:space="preserve">we move on to </w:t>
      </w:r>
      <w:r w:rsidR="005C211E" w:rsidRPr="00B8397A">
        <w:rPr>
          <w:sz w:val="22"/>
          <w:szCs w:val="22"/>
        </w:rPr>
        <w:t>explor</w:t>
      </w:r>
      <w:r w:rsidRPr="00B8397A">
        <w:rPr>
          <w:sz w:val="22"/>
          <w:szCs w:val="22"/>
        </w:rPr>
        <w:t>e</w:t>
      </w:r>
      <w:r w:rsidR="005C211E" w:rsidRPr="00B8397A">
        <w:rPr>
          <w:sz w:val="22"/>
          <w:szCs w:val="22"/>
        </w:rPr>
        <w:t xml:space="preserve"> the theological debates</w:t>
      </w:r>
      <w:r w:rsidRPr="00B8397A">
        <w:rPr>
          <w:sz w:val="22"/>
          <w:szCs w:val="22"/>
        </w:rPr>
        <w:t xml:space="preserve"> </w:t>
      </w:r>
      <w:r w:rsidR="00186152" w:rsidRPr="00B8397A">
        <w:rPr>
          <w:sz w:val="22"/>
          <w:szCs w:val="22"/>
        </w:rPr>
        <w:t>that helped to</w:t>
      </w:r>
      <w:r w:rsidRPr="00B8397A">
        <w:rPr>
          <w:sz w:val="22"/>
          <w:szCs w:val="22"/>
        </w:rPr>
        <w:t xml:space="preserve"> establish the param</w:t>
      </w:r>
      <w:r w:rsidRPr="00B8397A">
        <w:rPr>
          <w:sz w:val="22"/>
          <w:szCs w:val="22"/>
        </w:rPr>
        <w:t>e</w:t>
      </w:r>
      <w:r w:rsidRPr="00B8397A">
        <w:rPr>
          <w:sz w:val="22"/>
          <w:szCs w:val="22"/>
        </w:rPr>
        <w:t>ters of the early faith</w:t>
      </w:r>
      <w:r w:rsidR="005C211E" w:rsidRPr="00B8397A">
        <w:rPr>
          <w:sz w:val="22"/>
          <w:szCs w:val="22"/>
        </w:rPr>
        <w:t xml:space="preserve">. </w:t>
      </w:r>
      <w:r w:rsidR="00882F07" w:rsidRPr="00B8397A">
        <w:rPr>
          <w:sz w:val="22"/>
          <w:szCs w:val="22"/>
        </w:rPr>
        <w:t>This leads to a consideration of the</w:t>
      </w:r>
      <w:r w:rsidRPr="00B8397A">
        <w:rPr>
          <w:sz w:val="22"/>
          <w:szCs w:val="22"/>
        </w:rPr>
        <w:t xml:space="preserve"> </w:t>
      </w:r>
      <w:r w:rsidR="005C211E" w:rsidRPr="00B8397A">
        <w:rPr>
          <w:sz w:val="22"/>
          <w:szCs w:val="22"/>
        </w:rPr>
        <w:t>gradual divergence between the Western and Eastern</w:t>
      </w:r>
      <w:r w:rsidR="00882F07" w:rsidRPr="00B8397A">
        <w:rPr>
          <w:sz w:val="22"/>
          <w:szCs w:val="22"/>
        </w:rPr>
        <w:t xml:space="preserve"> </w:t>
      </w:r>
      <w:r w:rsidR="005C211E" w:rsidRPr="00B8397A">
        <w:rPr>
          <w:sz w:val="22"/>
          <w:szCs w:val="22"/>
        </w:rPr>
        <w:t>churches</w:t>
      </w:r>
      <w:r w:rsidR="00882F07" w:rsidRPr="00B8397A">
        <w:rPr>
          <w:sz w:val="22"/>
          <w:szCs w:val="22"/>
        </w:rPr>
        <w:t xml:space="preserve"> </w:t>
      </w:r>
      <w:r w:rsidR="005C211E" w:rsidRPr="00B8397A">
        <w:rPr>
          <w:sz w:val="22"/>
          <w:szCs w:val="22"/>
        </w:rPr>
        <w:t>which</w:t>
      </w:r>
      <w:r w:rsidR="00882F07" w:rsidRPr="00B8397A">
        <w:rPr>
          <w:sz w:val="22"/>
          <w:szCs w:val="22"/>
        </w:rPr>
        <w:t>, in turn,</w:t>
      </w:r>
      <w:r w:rsidR="005C211E" w:rsidRPr="00B8397A">
        <w:rPr>
          <w:sz w:val="22"/>
          <w:szCs w:val="22"/>
        </w:rPr>
        <w:t xml:space="preserve"> </w:t>
      </w:r>
      <w:r w:rsidR="002455FA" w:rsidRPr="00B8397A">
        <w:rPr>
          <w:sz w:val="22"/>
          <w:szCs w:val="22"/>
        </w:rPr>
        <w:t>presents us with</w:t>
      </w:r>
      <w:r w:rsidR="00882F07" w:rsidRPr="00B8397A">
        <w:rPr>
          <w:sz w:val="22"/>
          <w:szCs w:val="22"/>
        </w:rPr>
        <w:t xml:space="preserve"> </w:t>
      </w:r>
      <w:r w:rsidR="005C211E" w:rsidRPr="00B8397A">
        <w:rPr>
          <w:sz w:val="22"/>
          <w:szCs w:val="22"/>
        </w:rPr>
        <w:t xml:space="preserve">an overview of medieval Christianity (including descriptions of the </w:t>
      </w:r>
      <w:r w:rsidR="002455FA" w:rsidRPr="00B8397A">
        <w:rPr>
          <w:sz w:val="22"/>
          <w:szCs w:val="22"/>
        </w:rPr>
        <w:t>mystical</w:t>
      </w:r>
      <w:r w:rsidR="005C211E" w:rsidRPr="00B8397A">
        <w:rPr>
          <w:sz w:val="22"/>
          <w:szCs w:val="22"/>
        </w:rPr>
        <w:t>, theological, historical</w:t>
      </w:r>
      <w:r w:rsidR="000E7310" w:rsidRPr="00B8397A">
        <w:rPr>
          <w:sz w:val="22"/>
          <w:szCs w:val="22"/>
        </w:rPr>
        <w:t>,</w:t>
      </w:r>
      <w:r w:rsidR="005C211E" w:rsidRPr="00B8397A">
        <w:rPr>
          <w:sz w:val="22"/>
          <w:szCs w:val="22"/>
        </w:rPr>
        <w:t xml:space="preserve"> and practical d</w:t>
      </w:r>
      <w:r w:rsidR="005C211E" w:rsidRPr="00B8397A">
        <w:rPr>
          <w:sz w:val="22"/>
          <w:szCs w:val="22"/>
        </w:rPr>
        <w:t>e</w:t>
      </w:r>
      <w:r w:rsidR="005C211E" w:rsidRPr="00B8397A">
        <w:rPr>
          <w:sz w:val="22"/>
          <w:szCs w:val="22"/>
        </w:rPr>
        <w:t>velopments that characterized this period).</w:t>
      </w:r>
      <w:r w:rsidR="000E7310" w:rsidRPr="00B8397A">
        <w:rPr>
          <w:sz w:val="22"/>
          <w:szCs w:val="22"/>
        </w:rPr>
        <w:t xml:space="preserve"> </w:t>
      </w:r>
    </w:p>
    <w:p w:rsidR="002455FA" w:rsidRPr="00B8397A" w:rsidRDefault="00882F07" w:rsidP="00E45BCA">
      <w:pPr>
        <w:ind w:firstLine="360"/>
        <w:contextualSpacing/>
        <w:jc w:val="both"/>
        <w:rPr>
          <w:sz w:val="22"/>
          <w:szCs w:val="22"/>
        </w:rPr>
      </w:pPr>
      <w:r w:rsidRPr="00B8397A">
        <w:rPr>
          <w:sz w:val="22"/>
          <w:szCs w:val="22"/>
        </w:rPr>
        <w:lastRenderedPageBreak/>
        <w:t>Fletcher examines</w:t>
      </w:r>
      <w:r w:rsidR="005C211E" w:rsidRPr="00B8397A">
        <w:rPr>
          <w:sz w:val="22"/>
          <w:szCs w:val="22"/>
        </w:rPr>
        <w:t xml:space="preserve"> the</w:t>
      </w:r>
      <w:r w:rsidRPr="00B8397A">
        <w:rPr>
          <w:sz w:val="22"/>
          <w:szCs w:val="22"/>
        </w:rPr>
        <w:t xml:space="preserve"> importance of the</w:t>
      </w:r>
      <w:r w:rsidR="005C211E" w:rsidRPr="00B8397A">
        <w:rPr>
          <w:sz w:val="22"/>
          <w:szCs w:val="22"/>
        </w:rPr>
        <w:t xml:space="preserve"> Protestant Reformation</w:t>
      </w:r>
      <w:r w:rsidRPr="00B8397A">
        <w:rPr>
          <w:sz w:val="22"/>
          <w:szCs w:val="22"/>
        </w:rPr>
        <w:t>,</w:t>
      </w:r>
      <w:r w:rsidR="005C211E" w:rsidRPr="00B8397A">
        <w:rPr>
          <w:sz w:val="22"/>
          <w:szCs w:val="22"/>
        </w:rPr>
        <w:t xml:space="preserve"> including brief sketches of the hist</w:t>
      </w:r>
      <w:r w:rsidR="005C211E" w:rsidRPr="00B8397A">
        <w:rPr>
          <w:sz w:val="22"/>
          <w:szCs w:val="22"/>
        </w:rPr>
        <w:t>o</w:t>
      </w:r>
      <w:r w:rsidR="005C211E" w:rsidRPr="00B8397A">
        <w:rPr>
          <w:sz w:val="22"/>
          <w:szCs w:val="22"/>
        </w:rPr>
        <w:t xml:space="preserve">ries and beliefs of various specific denominations, </w:t>
      </w:r>
      <w:r w:rsidRPr="00B8397A">
        <w:rPr>
          <w:sz w:val="22"/>
          <w:szCs w:val="22"/>
        </w:rPr>
        <w:t xml:space="preserve">as well as </w:t>
      </w:r>
      <w:r w:rsidR="005C211E" w:rsidRPr="00B8397A">
        <w:rPr>
          <w:sz w:val="22"/>
          <w:szCs w:val="22"/>
        </w:rPr>
        <w:t xml:space="preserve">the Roman Catholic </w:t>
      </w:r>
      <w:r w:rsidRPr="00B8397A">
        <w:rPr>
          <w:sz w:val="22"/>
          <w:szCs w:val="22"/>
        </w:rPr>
        <w:t>Cou</w:t>
      </w:r>
      <w:r w:rsidRPr="00B8397A">
        <w:rPr>
          <w:sz w:val="22"/>
          <w:szCs w:val="22"/>
        </w:rPr>
        <w:t>n</w:t>
      </w:r>
      <w:r w:rsidRPr="00B8397A">
        <w:rPr>
          <w:sz w:val="22"/>
          <w:szCs w:val="22"/>
        </w:rPr>
        <w:t xml:space="preserve">ter-Reformation as a </w:t>
      </w:r>
      <w:r w:rsidR="005C211E" w:rsidRPr="00B8397A">
        <w:rPr>
          <w:sz w:val="22"/>
          <w:szCs w:val="22"/>
        </w:rPr>
        <w:t xml:space="preserve">response to these challenges, and the attempts of the </w:t>
      </w:r>
      <w:r w:rsidRPr="00B8397A">
        <w:rPr>
          <w:sz w:val="22"/>
          <w:szCs w:val="22"/>
        </w:rPr>
        <w:t xml:space="preserve">different </w:t>
      </w:r>
      <w:r w:rsidR="005C211E" w:rsidRPr="00B8397A">
        <w:rPr>
          <w:sz w:val="22"/>
          <w:szCs w:val="22"/>
        </w:rPr>
        <w:t>Christian groups to spread their message thr</w:t>
      </w:r>
      <w:r w:rsidR="000E7310" w:rsidRPr="00B8397A">
        <w:rPr>
          <w:sz w:val="22"/>
          <w:szCs w:val="22"/>
        </w:rPr>
        <w:t>oughout the world as missionar</w:t>
      </w:r>
      <w:r w:rsidRPr="00B8397A">
        <w:rPr>
          <w:sz w:val="22"/>
          <w:szCs w:val="22"/>
        </w:rPr>
        <w:t xml:space="preserve">ies partnered with the violent </w:t>
      </w:r>
      <w:r w:rsidR="005C211E" w:rsidRPr="00B8397A">
        <w:rPr>
          <w:sz w:val="22"/>
          <w:szCs w:val="22"/>
        </w:rPr>
        <w:t>colonial</w:t>
      </w:r>
      <w:r w:rsidRPr="00B8397A">
        <w:rPr>
          <w:sz w:val="22"/>
          <w:szCs w:val="22"/>
        </w:rPr>
        <w:t xml:space="preserve"> expansion of western political</w:t>
      </w:r>
      <w:r w:rsidR="005C211E" w:rsidRPr="00B8397A">
        <w:rPr>
          <w:sz w:val="22"/>
          <w:szCs w:val="22"/>
        </w:rPr>
        <w:t xml:space="preserve"> powers. The historical discussion concludes with an overview of the various ways that Christian groups have responded to modernity, leading up to the present day dichotomy between </w:t>
      </w:r>
      <w:r w:rsidRPr="00B8397A">
        <w:rPr>
          <w:sz w:val="22"/>
          <w:szCs w:val="22"/>
        </w:rPr>
        <w:t xml:space="preserve">liberal, </w:t>
      </w:r>
      <w:r w:rsidR="005C211E" w:rsidRPr="00B8397A">
        <w:rPr>
          <w:sz w:val="22"/>
          <w:szCs w:val="22"/>
        </w:rPr>
        <w:t>pluralistic, ec</w:t>
      </w:r>
      <w:r w:rsidR="005C211E" w:rsidRPr="00B8397A">
        <w:rPr>
          <w:sz w:val="22"/>
          <w:szCs w:val="22"/>
        </w:rPr>
        <w:t>u</w:t>
      </w:r>
      <w:r w:rsidR="005C211E" w:rsidRPr="00B8397A">
        <w:rPr>
          <w:sz w:val="22"/>
          <w:szCs w:val="22"/>
        </w:rPr>
        <w:t>menical Ch</w:t>
      </w:r>
      <w:r w:rsidR="000E7310" w:rsidRPr="00B8397A">
        <w:rPr>
          <w:sz w:val="22"/>
          <w:szCs w:val="22"/>
        </w:rPr>
        <w:t>ristianity and more eva</w:t>
      </w:r>
      <w:r w:rsidR="000E7310" w:rsidRPr="00B8397A">
        <w:rPr>
          <w:sz w:val="22"/>
          <w:szCs w:val="22"/>
        </w:rPr>
        <w:t>n</w:t>
      </w:r>
      <w:r w:rsidR="000E7310" w:rsidRPr="00B8397A">
        <w:rPr>
          <w:sz w:val="22"/>
          <w:szCs w:val="22"/>
        </w:rPr>
        <w:t>gelical/</w:t>
      </w:r>
      <w:r w:rsidR="005C211E" w:rsidRPr="00B8397A">
        <w:rPr>
          <w:sz w:val="22"/>
          <w:szCs w:val="22"/>
        </w:rPr>
        <w:t>fundamentalist forms.</w:t>
      </w:r>
      <w:r w:rsidRPr="00B8397A">
        <w:rPr>
          <w:sz w:val="22"/>
          <w:szCs w:val="22"/>
        </w:rPr>
        <w:t xml:space="preserve"> </w:t>
      </w:r>
    </w:p>
    <w:p w:rsidR="00D96274" w:rsidRPr="00B8397A" w:rsidRDefault="00882F07" w:rsidP="00E45BCA">
      <w:pPr>
        <w:ind w:firstLine="360"/>
        <w:contextualSpacing/>
        <w:jc w:val="both"/>
        <w:rPr>
          <w:sz w:val="22"/>
          <w:szCs w:val="22"/>
        </w:rPr>
      </w:pPr>
      <w:r w:rsidRPr="00B8397A">
        <w:rPr>
          <w:sz w:val="22"/>
          <w:szCs w:val="22"/>
        </w:rPr>
        <w:t xml:space="preserve">Throughout this historical survey, Fletcher details </w:t>
      </w:r>
      <w:r w:rsidR="002455FA" w:rsidRPr="00B8397A">
        <w:rPr>
          <w:sz w:val="22"/>
          <w:szCs w:val="22"/>
        </w:rPr>
        <w:t>the</w:t>
      </w:r>
      <w:r w:rsidRPr="00B8397A">
        <w:rPr>
          <w:sz w:val="22"/>
          <w:szCs w:val="22"/>
        </w:rPr>
        <w:t xml:space="preserve"> roles women played within Christian commun</w:t>
      </w:r>
      <w:r w:rsidRPr="00B8397A">
        <w:rPr>
          <w:sz w:val="22"/>
          <w:szCs w:val="22"/>
        </w:rPr>
        <w:t>i</w:t>
      </w:r>
      <w:r w:rsidRPr="00B8397A">
        <w:rPr>
          <w:sz w:val="22"/>
          <w:szCs w:val="22"/>
        </w:rPr>
        <w:t xml:space="preserve">ties in different historical periods. </w:t>
      </w:r>
      <w:r w:rsidR="00D96274" w:rsidRPr="00B8397A">
        <w:rPr>
          <w:sz w:val="22"/>
          <w:szCs w:val="22"/>
        </w:rPr>
        <w:t>This gender analysis details the important leadership positions occupied by women in the early Church, the gradual marginalization of women as Christian</w:t>
      </w:r>
      <w:r w:rsidR="00D96274" w:rsidRPr="00B8397A">
        <w:rPr>
          <w:sz w:val="22"/>
          <w:szCs w:val="22"/>
        </w:rPr>
        <w:t>i</w:t>
      </w:r>
      <w:r w:rsidR="00D96274" w:rsidRPr="00B8397A">
        <w:rPr>
          <w:sz w:val="22"/>
          <w:szCs w:val="22"/>
        </w:rPr>
        <w:t>ty became a public religion in Rome, the subsequent restrictions and controls exercised upon nuns and religious</w:t>
      </w:r>
      <w:r w:rsidR="002455FA" w:rsidRPr="00B8397A">
        <w:rPr>
          <w:sz w:val="22"/>
          <w:szCs w:val="22"/>
        </w:rPr>
        <w:t xml:space="preserve"> women</w:t>
      </w:r>
      <w:r w:rsidR="00D96274" w:rsidRPr="00B8397A">
        <w:rPr>
          <w:sz w:val="22"/>
          <w:szCs w:val="22"/>
        </w:rPr>
        <w:t xml:space="preserve"> by male hierarchies, the avenue of religious legitimacy which mysticism offered some Christian women, and the increasing agitation</w:t>
      </w:r>
      <w:r w:rsidR="002455FA" w:rsidRPr="00B8397A">
        <w:rPr>
          <w:sz w:val="22"/>
          <w:szCs w:val="22"/>
        </w:rPr>
        <w:t xml:space="preserve"> in modern period</w:t>
      </w:r>
      <w:r w:rsidR="00D96274" w:rsidRPr="00B8397A">
        <w:rPr>
          <w:sz w:val="22"/>
          <w:szCs w:val="22"/>
        </w:rPr>
        <w:t xml:space="preserve"> for full clerical inclusion</w:t>
      </w:r>
      <w:r w:rsidR="002455FA" w:rsidRPr="00B8397A">
        <w:rPr>
          <w:sz w:val="22"/>
          <w:szCs w:val="22"/>
        </w:rPr>
        <w:t>,</w:t>
      </w:r>
      <w:r w:rsidR="00D96274" w:rsidRPr="00B8397A">
        <w:rPr>
          <w:sz w:val="22"/>
          <w:szCs w:val="22"/>
        </w:rPr>
        <w:t xml:space="preserve"> which has won inroads with the ord</w:t>
      </w:r>
      <w:r w:rsidR="00D96274" w:rsidRPr="00B8397A">
        <w:rPr>
          <w:sz w:val="22"/>
          <w:szCs w:val="22"/>
        </w:rPr>
        <w:t>i</w:t>
      </w:r>
      <w:r w:rsidR="00D96274" w:rsidRPr="00B8397A">
        <w:rPr>
          <w:sz w:val="22"/>
          <w:szCs w:val="22"/>
        </w:rPr>
        <w:t xml:space="preserve">nation of women in some congregations. </w:t>
      </w:r>
    </w:p>
    <w:p w:rsidR="005C211E" w:rsidRPr="00B8397A" w:rsidRDefault="00882F07" w:rsidP="00E45BCA">
      <w:pPr>
        <w:ind w:firstLine="360"/>
        <w:contextualSpacing/>
        <w:jc w:val="both"/>
        <w:rPr>
          <w:sz w:val="22"/>
          <w:szCs w:val="22"/>
        </w:rPr>
      </w:pPr>
      <w:r w:rsidRPr="00B8397A">
        <w:rPr>
          <w:sz w:val="22"/>
          <w:szCs w:val="22"/>
        </w:rPr>
        <w:t xml:space="preserve">Fletcher </w:t>
      </w:r>
      <w:r w:rsidR="00D96274" w:rsidRPr="00B8397A">
        <w:rPr>
          <w:sz w:val="22"/>
          <w:szCs w:val="22"/>
        </w:rPr>
        <w:t xml:space="preserve">also </w:t>
      </w:r>
      <w:r w:rsidRPr="00B8397A">
        <w:rPr>
          <w:sz w:val="22"/>
          <w:szCs w:val="22"/>
        </w:rPr>
        <w:t xml:space="preserve">pays special attention to the reversal of </w:t>
      </w:r>
      <w:r w:rsidR="002455FA" w:rsidRPr="00B8397A">
        <w:rPr>
          <w:sz w:val="22"/>
          <w:szCs w:val="22"/>
        </w:rPr>
        <w:t xml:space="preserve">the direction of Christian </w:t>
      </w:r>
      <w:r w:rsidRPr="00B8397A">
        <w:rPr>
          <w:sz w:val="22"/>
          <w:szCs w:val="22"/>
        </w:rPr>
        <w:t xml:space="preserve">missionary </w:t>
      </w:r>
      <w:r w:rsidR="002455FA" w:rsidRPr="00B8397A">
        <w:rPr>
          <w:sz w:val="22"/>
          <w:szCs w:val="22"/>
        </w:rPr>
        <w:t>activity,</w:t>
      </w:r>
      <w:r w:rsidRPr="00B8397A">
        <w:rPr>
          <w:sz w:val="22"/>
          <w:szCs w:val="22"/>
        </w:rPr>
        <w:t xml:space="preserve"> based upon the decline of Christianity in the </w:t>
      </w:r>
      <w:r w:rsidR="00186152" w:rsidRPr="00B8397A">
        <w:rPr>
          <w:sz w:val="22"/>
          <w:szCs w:val="22"/>
        </w:rPr>
        <w:t>W</w:t>
      </w:r>
      <w:r w:rsidRPr="00B8397A">
        <w:rPr>
          <w:sz w:val="22"/>
          <w:szCs w:val="22"/>
        </w:rPr>
        <w:t>est and its growth in what she terms the “global south</w:t>
      </w:r>
      <w:r w:rsidR="00186152" w:rsidRPr="00B8397A">
        <w:rPr>
          <w:sz w:val="22"/>
          <w:szCs w:val="22"/>
        </w:rPr>
        <w:t>.</w:t>
      </w:r>
      <w:r w:rsidRPr="00B8397A">
        <w:rPr>
          <w:sz w:val="22"/>
          <w:szCs w:val="22"/>
        </w:rPr>
        <w:t>” The chapter closes with a consideration of the tensions and challenges currently facing Christian comm</w:t>
      </w:r>
      <w:r w:rsidRPr="00B8397A">
        <w:rPr>
          <w:sz w:val="22"/>
          <w:szCs w:val="22"/>
        </w:rPr>
        <w:t>u</w:t>
      </w:r>
      <w:r w:rsidRPr="00B8397A">
        <w:rPr>
          <w:sz w:val="22"/>
          <w:szCs w:val="22"/>
        </w:rPr>
        <w:t>nities dealing with the role of women</w:t>
      </w:r>
      <w:r w:rsidR="002455FA" w:rsidRPr="00B8397A">
        <w:rPr>
          <w:sz w:val="22"/>
          <w:szCs w:val="22"/>
        </w:rPr>
        <w:t xml:space="preserve"> in the clergy</w:t>
      </w:r>
      <w:r w:rsidRPr="00B8397A">
        <w:rPr>
          <w:sz w:val="22"/>
          <w:szCs w:val="22"/>
        </w:rPr>
        <w:t xml:space="preserve">, the place of gays and lesbians </w:t>
      </w:r>
      <w:r w:rsidR="002455FA" w:rsidRPr="00B8397A">
        <w:rPr>
          <w:sz w:val="22"/>
          <w:szCs w:val="22"/>
        </w:rPr>
        <w:t xml:space="preserve">in the church </w:t>
      </w:r>
      <w:r w:rsidRPr="00B8397A">
        <w:rPr>
          <w:sz w:val="22"/>
          <w:szCs w:val="22"/>
        </w:rPr>
        <w:t xml:space="preserve">and their access to marriage, the continuing decline of membership, and the scandals and controversies of clerical abuses and corruption. </w:t>
      </w:r>
      <w:r w:rsidR="005C211E" w:rsidRPr="00B8397A">
        <w:rPr>
          <w:sz w:val="22"/>
          <w:szCs w:val="22"/>
        </w:rPr>
        <w:t xml:space="preserve"> </w:t>
      </w:r>
    </w:p>
    <w:p w:rsidR="005F26A5" w:rsidRPr="00B8397A" w:rsidRDefault="005F26A5" w:rsidP="00E45BCA">
      <w:pPr>
        <w:contextualSpacing/>
        <w:jc w:val="both"/>
        <w:rPr>
          <w:sz w:val="22"/>
          <w:szCs w:val="22"/>
        </w:rPr>
      </w:pPr>
    </w:p>
    <w:p w:rsidR="00186152" w:rsidRPr="00B8397A" w:rsidRDefault="00186152" w:rsidP="00E45BCA">
      <w:pPr>
        <w:contextualSpacing/>
        <w:jc w:val="both"/>
        <w:rPr>
          <w:sz w:val="22"/>
          <w:szCs w:val="22"/>
        </w:rPr>
      </w:pPr>
    </w:p>
    <w:p w:rsidR="00186152" w:rsidRPr="00B8397A" w:rsidRDefault="00186152" w:rsidP="00186152">
      <w:pPr>
        <w:jc w:val="both"/>
        <w:rPr>
          <w:color w:val="C00000"/>
          <w:sz w:val="22"/>
          <w:szCs w:val="22"/>
        </w:rPr>
      </w:pPr>
      <w:r w:rsidRPr="00B8397A">
        <w:rPr>
          <w:color w:val="C00000"/>
          <w:sz w:val="22"/>
          <w:szCs w:val="22"/>
        </w:rPr>
        <w:t>Learning Objectives</w:t>
      </w:r>
    </w:p>
    <w:p w:rsidR="00186152" w:rsidRPr="00B8397A" w:rsidRDefault="00186152" w:rsidP="00186152">
      <w:pPr>
        <w:jc w:val="both"/>
        <w:rPr>
          <w:sz w:val="22"/>
          <w:szCs w:val="22"/>
          <w:lang w:val="en-CA"/>
        </w:rPr>
      </w:pPr>
    </w:p>
    <w:p w:rsidR="00186152" w:rsidRPr="00B8397A" w:rsidRDefault="00186152" w:rsidP="00186152">
      <w:pPr>
        <w:jc w:val="both"/>
        <w:rPr>
          <w:sz w:val="22"/>
          <w:szCs w:val="22"/>
          <w:lang w:val="en-CA"/>
        </w:rPr>
      </w:pPr>
      <w:r w:rsidRPr="00B8397A">
        <w:rPr>
          <w:sz w:val="22"/>
          <w:szCs w:val="22"/>
          <w:lang w:val="en-CA"/>
        </w:rPr>
        <w:t>In this chapter, you are encouraged to</w:t>
      </w:r>
    </w:p>
    <w:p w:rsidR="00186152" w:rsidRPr="00B8397A" w:rsidRDefault="00186152" w:rsidP="00186152">
      <w:pPr>
        <w:widowControl w:val="0"/>
        <w:autoSpaceDE w:val="0"/>
        <w:autoSpaceDN w:val="0"/>
        <w:adjustRightInd w:val="0"/>
        <w:ind w:left="360"/>
        <w:contextualSpacing/>
        <w:jc w:val="both"/>
        <w:rPr>
          <w:sz w:val="22"/>
          <w:szCs w:val="22"/>
        </w:rPr>
      </w:pP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differentiate between the historical figure of Jesus of Nazareth, and the Christ figure of the Christian sacred story;</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recognize that the organization and theological framework of the Christian religious tradition is roo</w:t>
      </w:r>
      <w:r w:rsidRPr="00B8397A">
        <w:rPr>
          <w:sz w:val="22"/>
          <w:szCs w:val="22"/>
        </w:rPr>
        <w:t>t</w:t>
      </w:r>
      <w:r w:rsidRPr="00B8397A">
        <w:rPr>
          <w:sz w:val="22"/>
          <w:szCs w:val="22"/>
        </w:rPr>
        <w:t xml:space="preserve">ed more in the activities of the early Christian proselytizers, such as Saul (Paul), than in the ministry of Jesus;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 xml:space="preserve">appreciate the pluralistic nature of Christianity and the wide range of ways to be Christian;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understand the transformative effect of the Roman Emperor Constantine’s embrace of Chri</w:t>
      </w:r>
      <w:r w:rsidRPr="00B8397A">
        <w:rPr>
          <w:sz w:val="22"/>
          <w:szCs w:val="22"/>
        </w:rPr>
        <w:t>s</w:t>
      </w:r>
      <w:r w:rsidRPr="00B8397A">
        <w:rPr>
          <w:sz w:val="22"/>
          <w:szCs w:val="22"/>
        </w:rPr>
        <w:t xml:space="preserve">tianity in fourth century;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 xml:space="preserve">grasp how Christianity survived the collapse of the Roman Empire and how the Roman papacy worked to build alliances with the new European feudal powers;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develop a critical understanding of the outcomes of the ecumenical councils of the fourth and fifth centuries, which sought to establish consensus positions on particular doctrines such as the nature of Christ, the composition of the Trinity, and the authority of different texts;</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analyze the first major schism in Christianity between the Western Latin Christians based out of Rome and the Eastern Greek Orthodox Christians based in Byzantine;</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examine the social, religious, political, and technological underpinnings of the Reformation mov</w:t>
      </w:r>
      <w:r w:rsidRPr="00B8397A">
        <w:rPr>
          <w:sz w:val="22"/>
          <w:szCs w:val="22"/>
        </w:rPr>
        <w:t>e</w:t>
      </w:r>
      <w:r w:rsidRPr="00B8397A">
        <w:rPr>
          <w:sz w:val="22"/>
          <w:szCs w:val="22"/>
        </w:rPr>
        <w:t xml:space="preserve">ments of the sixteenth century;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understand how Humanistic philosophy, rooted in the Renaissance and the Enlightenment, led to a critical, rational engagement with Christian scripture and ritual, which laid the ground work for the modernization of Christian thought and demystification of its basic pri</w:t>
      </w:r>
      <w:r w:rsidRPr="00B8397A">
        <w:rPr>
          <w:sz w:val="22"/>
          <w:szCs w:val="22"/>
        </w:rPr>
        <w:t>n</w:t>
      </w:r>
      <w:r w:rsidRPr="00B8397A">
        <w:rPr>
          <w:sz w:val="22"/>
          <w:szCs w:val="22"/>
        </w:rPr>
        <w:t>ciples;</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examine how the climate of political and religious freedom that characterized the United States from the eighteenth century encouraged the growth of myriad different denominational co</w:t>
      </w:r>
      <w:r w:rsidRPr="00B8397A">
        <w:rPr>
          <w:sz w:val="22"/>
          <w:szCs w:val="22"/>
        </w:rPr>
        <w:t>m</w:t>
      </w:r>
      <w:r w:rsidRPr="00B8397A">
        <w:rPr>
          <w:sz w:val="22"/>
          <w:szCs w:val="22"/>
        </w:rPr>
        <w:t xml:space="preserve">munities (e.g., Pentecostal, Baptist, Methodist, etc.);  </w:t>
      </w:r>
    </w:p>
    <w:p w:rsidR="00186152" w:rsidRPr="00B8397A" w:rsidRDefault="00186152" w:rsidP="00186152">
      <w:pPr>
        <w:widowControl w:val="0"/>
        <w:numPr>
          <w:ilvl w:val="0"/>
          <w:numId w:val="14"/>
        </w:numPr>
        <w:tabs>
          <w:tab w:val="clear" w:pos="720"/>
          <w:tab w:val="num" w:pos="360"/>
        </w:tabs>
        <w:autoSpaceDE w:val="0"/>
        <w:autoSpaceDN w:val="0"/>
        <w:adjustRightInd w:val="0"/>
        <w:ind w:left="360"/>
        <w:contextualSpacing/>
        <w:jc w:val="both"/>
        <w:rPr>
          <w:sz w:val="22"/>
          <w:szCs w:val="22"/>
        </w:rPr>
      </w:pPr>
      <w:r w:rsidRPr="00B8397A">
        <w:rPr>
          <w:sz w:val="22"/>
          <w:szCs w:val="22"/>
        </w:rPr>
        <w:t xml:space="preserve">appreciate how within global Christianity (often even within the same congregation), one will find a </w:t>
      </w:r>
      <w:r w:rsidRPr="00B8397A">
        <w:rPr>
          <w:sz w:val="22"/>
          <w:szCs w:val="22"/>
        </w:rPr>
        <w:lastRenderedPageBreak/>
        <w:t>variety of different positions, both supporting and denouncing modern developments such as the o</w:t>
      </w:r>
      <w:r w:rsidRPr="00B8397A">
        <w:rPr>
          <w:sz w:val="22"/>
          <w:szCs w:val="22"/>
        </w:rPr>
        <w:t>r</w:t>
      </w:r>
      <w:r w:rsidRPr="00B8397A">
        <w:rPr>
          <w:sz w:val="22"/>
          <w:szCs w:val="22"/>
        </w:rPr>
        <w:t xml:space="preserve">dination of women and gay clergy, the sanctification of non-traditional marriages, the separation of state and religion, attitudes toward war, the death penalty, etc. and that both sides of each debate will use scripture and tradition to support their respective arguments. </w:t>
      </w:r>
    </w:p>
    <w:p w:rsidR="000E7310" w:rsidRPr="00B8397A" w:rsidRDefault="000E7310" w:rsidP="00E45BCA">
      <w:pPr>
        <w:contextualSpacing/>
        <w:jc w:val="both"/>
        <w:rPr>
          <w:b/>
          <w:bCs/>
          <w:sz w:val="22"/>
          <w:szCs w:val="22"/>
        </w:rPr>
      </w:pPr>
    </w:p>
    <w:p w:rsidR="00CA7504" w:rsidRPr="00B8397A" w:rsidRDefault="00CA7504" w:rsidP="00E45BCA">
      <w:pPr>
        <w:contextualSpacing/>
        <w:jc w:val="both"/>
        <w:rPr>
          <w:b/>
          <w:bCs/>
          <w:sz w:val="22"/>
          <w:szCs w:val="22"/>
        </w:rPr>
      </w:pPr>
    </w:p>
    <w:p w:rsidR="002858D6" w:rsidRPr="00B8397A" w:rsidRDefault="002858D6" w:rsidP="002858D6">
      <w:pPr>
        <w:jc w:val="both"/>
        <w:rPr>
          <w:color w:val="C00000"/>
          <w:sz w:val="22"/>
          <w:szCs w:val="22"/>
        </w:rPr>
      </w:pPr>
      <w:r w:rsidRPr="00B8397A">
        <w:rPr>
          <w:color w:val="C00000"/>
          <w:sz w:val="22"/>
          <w:szCs w:val="22"/>
        </w:rPr>
        <w:t>Key Terms</w:t>
      </w:r>
    </w:p>
    <w:p w:rsidR="005F26A5" w:rsidRPr="00B8397A" w:rsidRDefault="005F26A5" w:rsidP="00E45BCA">
      <w:pPr>
        <w:contextualSpacing/>
        <w:jc w:val="both"/>
        <w:rPr>
          <w:b/>
          <w:bCs/>
          <w:sz w:val="22"/>
          <w:szCs w:val="22"/>
        </w:rPr>
      </w:pPr>
    </w:p>
    <w:p w:rsidR="005F26A5" w:rsidRPr="00B8397A" w:rsidRDefault="00186152" w:rsidP="002858D6">
      <w:pPr>
        <w:contextualSpacing/>
        <w:jc w:val="both"/>
        <w:rPr>
          <w:sz w:val="22"/>
          <w:szCs w:val="22"/>
        </w:rPr>
      </w:pPr>
      <w:proofErr w:type="gramStart"/>
      <w:r w:rsidRPr="00B8397A">
        <w:rPr>
          <w:bCs/>
          <w:color w:val="E36C0A" w:themeColor="accent6" w:themeShade="BF"/>
          <w:sz w:val="22"/>
          <w:szCs w:val="22"/>
        </w:rPr>
        <w:t>A</w:t>
      </w:r>
      <w:r w:rsidR="005F26A5" w:rsidRPr="00B8397A">
        <w:rPr>
          <w:bCs/>
          <w:color w:val="E36C0A" w:themeColor="accent6" w:themeShade="BF"/>
          <w:sz w:val="22"/>
          <w:szCs w:val="22"/>
        </w:rPr>
        <w:t>postles</w:t>
      </w:r>
      <w:r w:rsidR="002858D6" w:rsidRPr="00B8397A">
        <w:rPr>
          <w:b/>
          <w:bCs/>
          <w:color w:val="E36C0A" w:themeColor="accent6" w:themeShade="BF"/>
          <w:sz w:val="22"/>
          <w:szCs w:val="22"/>
        </w:rPr>
        <w:t xml:space="preserve"> </w:t>
      </w:r>
      <w:r w:rsidR="00D82C48" w:rsidRPr="00B8397A">
        <w:rPr>
          <w:color w:val="221E1F"/>
          <w:sz w:val="22"/>
          <w:szCs w:val="22"/>
        </w:rPr>
        <w:t>those who had seen the risen Christ and received his commission to continue his work (p. 172).</w:t>
      </w:r>
      <w:proofErr w:type="gramEnd"/>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atonement</w:t>
      </w:r>
      <w:proofErr w:type="gramEnd"/>
      <w:r w:rsidR="002858D6" w:rsidRPr="00B8397A">
        <w:rPr>
          <w:b/>
          <w:bCs/>
          <w:color w:val="E36C0A" w:themeColor="accent6" w:themeShade="BF"/>
          <w:sz w:val="22"/>
          <w:szCs w:val="22"/>
        </w:rPr>
        <w:t xml:space="preserve"> </w:t>
      </w:r>
      <w:r w:rsidRPr="00B8397A">
        <w:rPr>
          <w:sz w:val="22"/>
          <w:szCs w:val="22"/>
        </w:rPr>
        <w:t>Christ’s restoration of humanity to a right relationship with God, variously interpreted as d</w:t>
      </w:r>
      <w:r w:rsidRPr="00B8397A">
        <w:rPr>
          <w:sz w:val="22"/>
          <w:szCs w:val="22"/>
        </w:rPr>
        <w:t>i</w:t>
      </w:r>
      <w:r w:rsidRPr="00B8397A">
        <w:rPr>
          <w:sz w:val="22"/>
          <w:szCs w:val="22"/>
        </w:rPr>
        <w:t>vine victory over demonic power, satisfaction of divine justice, or demonstration of a moral exa</w:t>
      </w:r>
      <w:r w:rsidRPr="00B8397A">
        <w:rPr>
          <w:sz w:val="22"/>
          <w:szCs w:val="22"/>
        </w:rPr>
        <w:t>m</w:t>
      </w:r>
      <w:r w:rsidRPr="00B8397A">
        <w:rPr>
          <w:sz w:val="22"/>
          <w:szCs w:val="22"/>
        </w:rPr>
        <w:t>ple. (</w:t>
      </w:r>
      <w:r w:rsidR="00D96468" w:rsidRPr="00B8397A">
        <w:rPr>
          <w:sz w:val="22"/>
          <w:szCs w:val="22"/>
        </w:rPr>
        <w:t>p</w:t>
      </w:r>
      <w:r w:rsidR="002B2532" w:rsidRPr="00B8397A">
        <w:rPr>
          <w:sz w:val="22"/>
          <w:szCs w:val="22"/>
        </w:rPr>
        <w:t xml:space="preserve">p. </w:t>
      </w:r>
      <w:r w:rsidR="00D82C48" w:rsidRPr="00B8397A">
        <w:rPr>
          <w:sz w:val="22"/>
          <w:szCs w:val="22"/>
        </w:rPr>
        <w:t>220-221</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baptism</w:t>
      </w:r>
      <w:proofErr w:type="gramEnd"/>
      <w:r w:rsidR="002858D6" w:rsidRPr="00B8397A">
        <w:rPr>
          <w:bCs/>
          <w:color w:val="E36C0A" w:themeColor="accent6" w:themeShade="BF"/>
          <w:sz w:val="22"/>
          <w:szCs w:val="22"/>
        </w:rPr>
        <w:t xml:space="preserve"> </w:t>
      </w:r>
      <w:r w:rsidRPr="00B8397A">
        <w:rPr>
          <w:sz w:val="22"/>
          <w:szCs w:val="22"/>
        </w:rPr>
        <w:t>Sprinkling with or immersion in water; the ritual by which a person is initiated into membership in the Christian community. Baptism is considered a cleansing from sin. (</w:t>
      </w:r>
      <w:r w:rsidR="00D96468" w:rsidRPr="00B8397A">
        <w:rPr>
          <w:sz w:val="22"/>
          <w:szCs w:val="22"/>
        </w:rPr>
        <w:t>p</w:t>
      </w:r>
      <w:r w:rsidR="00E72FF1" w:rsidRPr="00B8397A">
        <w:rPr>
          <w:sz w:val="22"/>
          <w:szCs w:val="22"/>
        </w:rPr>
        <w:t xml:space="preserve">p. </w:t>
      </w:r>
      <w:r w:rsidR="00D82C48" w:rsidRPr="00B8397A">
        <w:rPr>
          <w:sz w:val="22"/>
          <w:szCs w:val="22"/>
        </w:rPr>
        <w:t>182-183</w:t>
      </w:r>
      <w:r w:rsidR="00E72FF1" w:rsidRPr="00B8397A">
        <w:rPr>
          <w:sz w:val="22"/>
          <w:szCs w:val="22"/>
        </w:rPr>
        <w:t>1</w:t>
      </w:r>
      <w:r w:rsidR="002B2532" w:rsidRPr="00B8397A">
        <w:rPr>
          <w:sz w:val="22"/>
          <w:szCs w:val="22"/>
        </w:rPr>
        <w:t>70–</w:t>
      </w:r>
      <w:r w:rsidR="00E72FF1" w:rsidRPr="00B8397A">
        <w:rPr>
          <w:sz w:val="22"/>
          <w:szCs w:val="22"/>
        </w:rPr>
        <w:t>1</w:t>
      </w:r>
      <w:r w:rsidR="002B2532" w:rsidRPr="00B8397A">
        <w:rPr>
          <w:sz w:val="22"/>
          <w:szCs w:val="22"/>
        </w:rPr>
        <w:t>71</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bishop</w:t>
      </w:r>
      <w:proofErr w:type="gramEnd"/>
      <w:r w:rsidR="002858D6" w:rsidRPr="00B8397A">
        <w:rPr>
          <w:bCs/>
          <w:color w:val="E36C0A" w:themeColor="accent6" w:themeShade="BF"/>
          <w:sz w:val="22"/>
          <w:szCs w:val="22"/>
        </w:rPr>
        <w:t xml:space="preserve"> </w:t>
      </w:r>
      <w:r w:rsidRPr="00B8397A">
        <w:rPr>
          <w:sz w:val="22"/>
          <w:szCs w:val="22"/>
        </w:rPr>
        <w:t>The supervising priest of an ecclesiastical district called a diocese. (</w:t>
      </w:r>
      <w:r w:rsidR="00D96468" w:rsidRPr="00B8397A">
        <w:rPr>
          <w:sz w:val="22"/>
          <w:szCs w:val="22"/>
        </w:rPr>
        <w:t>p</w:t>
      </w:r>
      <w:r w:rsidR="002B2532" w:rsidRPr="00B8397A">
        <w:rPr>
          <w:sz w:val="22"/>
          <w:szCs w:val="22"/>
        </w:rPr>
        <w:t>p</w:t>
      </w:r>
      <w:r w:rsidR="00D96468" w:rsidRPr="00B8397A">
        <w:rPr>
          <w:sz w:val="22"/>
          <w:szCs w:val="22"/>
        </w:rPr>
        <w:t>. </w:t>
      </w:r>
      <w:r w:rsidR="00D82C48" w:rsidRPr="00B8397A">
        <w:rPr>
          <w:sz w:val="22"/>
          <w:szCs w:val="22"/>
        </w:rPr>
        <w:t>173</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canon</w:t>
      </w:r>
      <w:proofErr w:type="gramEnd"/>
      <w:r w:rsidR="002858D6" w:rsidRPr="00B8397A">
        <w:rPr>
          <w:bCs/>
          <w:color w:val="E36C0A" w:themeColor="accent6" w:themeShade="BF"/>
          <w:sz w:val="22"/>
          <w:szCs w:val="22"/>
        </w:rPr>
        <w:t xml:space="preserve"> </w:t>
      </w:r>
      <w:r w:rsidRPr="00B8397A">
        <w:rPr>
          <w:sz w:val="22"/>
          <w:szCs w:val="22"/>
        </w:rPr>
        <w:t>A standard; a scriptural canon is the list of books acknowledged as scripture; the list of acknow</w:t>
      </w:r>
      <w:r w:rsidRPr="00B8397A">
        <w:rPr>
          <w:sz w:val="22"/>
          <w:szCs w:val="22"/>
        </w:rPr>
        <w:t>l</w:t>
      </w:r>
      <w:r w:rsidRPr="00B8397A">
        <w:rPr>
          <w:sz w:val="22"/>
          <w:szCs w:val="22"/>
        </w:rPr>
        <w:t>edged saints is likewise a canon. Canon law is the accumulated body of Church regul</w:t>
      </w:r>
      <w:r w:rsidRPr="00B8397A">
        <w:rPr>
          <w:sz w:val="22"/>
          <w:szCs w:val="22"/>
        </w:rPr>
        <w:t>a</w:t>
      </w:r>
      <w:r w:rsidRPr="00B8397A">
        <w:rPr>
          <w:sz w:val="22"/>
          <w:szCs w:val="22"/>
        </w:rPr>
        <w:t>tions and discipline. Clergy subject to the rule of a particular cathedral or congregation are also sometimes termed canons. (</w:t>
      </w:r>
      <w:proofErr w:type="gramStart"/>
      <w:r w:rsidR="00D96468" w:rsidRPr="00B8397A">
        <w:rPr>
          <w:sz w:val="22"/>
          <w:szCs w:val="22"/>
        </w:rPr>
        <w:t>p</w:t>
      </w:r>
      <w:proofErr w:type="gramEnd"/>
      <w:r w:rsidR="00D96468" w:rsidRPr="00B8397A">
        <w:rPr>
          <w:sz w:val="22"/>
          <w:szCs w:val="22"/>
        </w:rPr>
        <w:t>. </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r w:rsidRPr="00B8397A">
        <w:rPr>
          <w:bCs/>
          <w:color w:val="E36C0A" w:themeColor="accent6" w:themeShade="BF"/>
          <w:sz w:val="22"/>
          <w:szCs w:val="22"/>
        </w:rPr>
        <w:t>Christ</w:t>
      </w:r>
      <w:r w:rsidR="002858D6" w:rsidRPr="00B8397A">
        <w:rPr>
          <w:bCs/>
          <w:color w:val="E36C0A" w:themeColor="accent6" w:themeShade="BF"/>
          <w:sz w:val="22"/>
          <w:szCs w:val="22"/>
        </w:rPr>
        <w:t xml:space="preserve"> </w:t>
      </w:r>
      <w:proofErr w:type="gramStart"/>
      <w:r w:rsidRPr="00B8397A">
        <w:rPr>
          <w:sz w:val="22"/>
          <w:szCs w:val="22"/>
        </w:rPr>
        <w:t>From</w:t>
      </w:r>
      <w:proofErr w:type="gramEnd"/>
      <w:r w:rsidRPr="00B8397A">
        <w:rPr>
          <w:sz w:val="22"/>
          <w:szCs w:val="22"/>
        </w:rPr>
        <w:t xml:space="preserve"> the Greek </w:t>
      </w:r>
      <w:r w:rsidRPr="00B8397A">
        <w:rPr>
          <w:i/>
          <w:iCs/>
          <w:sz w:val="22"/>
          <w:szCs w:val="22"/>
        </w:rPr>
        <w:t xml:space="preserve">Christos, </w:t>
      </w:r>
      <w:r w:rsidRPr="00B8397A">
        <w:rPr>
          <w:sz w:val="22"/>
          <w:szCs w:val="22"/>
        </w:rPr>
        <w:t xml:space="preserve">a translation of the Hebrew word for messiah, </w:t>
      </w:r>
      <w:r w:rsidR="00DE5C0A" w:rsidRPr="00B8397A">
        <w:rPr>
          <w:sz w:val="22"/>
          <w:szCs w:val="22"/>
        </w:rPr>
        <w:t>“anointed</w:t>
      </w:r>
      <w:r w:rsidRPr="00B8397A">
        <w:rPr>
          <w:sz w:val="22"/>
          <w:szCs w:val="22"/>
        </w:rPr>
        <w:t>.</w:t>
      </w:r>
      <w:r w:rsidR="00DE5C0A" w:rsidRPr="00B8397A">
        <w:rPr>
          <w:sz w:val="22"/>
          <w:szCs w:val="22"/>
        </w:rPr>
        <w:t>”</w:t>
      </w:r>
      <w:r w:rsidRPr="00B8397A">
        <w:rPr>
          <w:sz w:val="22"/>
          <w:szCs w:val="22"/>
        </w:rPr>
        <w:t xml:space="preserve"> (</w:t>
      </w:r>
      <w:r w:rsidR="00D96468" w:rsidRPr="00B8397A">
        <w:rPr>
          <w:sz w:val="22"/>
          <w:szCs w:val="22"/>
        </w:rPr>
        <w:t xml:space="preserve">p. </w:t>
      </w:r>
      <w:r w:rsidR="00D82C48" w:rsidRPr="00B8397A">
        <w:rPr>
          <w:sz w:val="22"/>
          <w:szCs w:val="22"/>
        </w:rPr>
        <w:t>238</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creeds</w:t>
      </w:r>
      <w:proofErr w:type="gramEnd"/>
      <w:r w:rsidR="000D3681" w:rsidRPr="00B8397A">
        <w:rPr>
          <w:bCs/>
          <w:sz w:val="22"/>
          <w:szCs w:val="22"/>
        </w:rPr>
        <w:tab/>
      </w:r>
      <w:r w:rsidRPr="00B8397A">
        <w:rPr>
          <w:sz w:val="22"/>
          <w:szCs w:val="22"/>
        </w:rPr>
        <w:t>Brief formal statements of doctrinal belief, often recited in unison by congregations. (</w:t>
      </w:r>
      <w:r w:rsidR="00D96468" w:rsidRPr="00B8397A">
        <w:rPr>
          <w:sz w:val="22"/>
          <w:szCs w:val="22"/>
        </w:rPr>
        <w:t xml:space="preserve">p. </w:t>
      </w:r>
      <w:r w:rsidR="004D6D10" w:rsidRPr="00B8397A">
        <w:rPr>
          <w:sz w:val="22"/>
          <w:szCs w:val="22"/>
        </w:rPr>
        <w:t>238</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ecumenism</w:t>
      </w:r>
      <w:proofErr w:type="gramEnd"/>
      <w:r w:rsidR="002858D6" w:rsidRPr="00B8397A">
        <w:rPr>
          <w:b/>
          <w:bCs/>
          <w:color w:val="E36C0A" w:themeColor="accent6" w:themeShade="BF"/>
          <w:sz w:val="22"/>
          <w:szCs w:val="22"/>
        </w:rPr>
        <w:t xml:space="preserve"> </w:t>
      </w:r>
      <w:r w:rsidRPr="00B8397A">
        <w:rPr>
          <w:sz w:val="22"/>
          <w:szCs w:val="22"/>
        </w:rPr>
        <w:t>The movement for reunion or collaboration between previously separate branches of Christ</w:t>
      </w:r>
      <w:r w:rsidRPr="00B8397A">
        <w:rPr>
          <w:sz w:val="22"/>
          <w:szCs w:val="22"/>
        </w:rPr>
        <w:t>i</w:t>
      </w:r>
      <w:r w:rsidRPr="00B8397A">
        <w:rPr>
          <w:sz w:val="22"/>
          <w:szCs w:val="22"/>
        </w:rPr>
        <w:t>anity. (</w:t>
      </w:r>
      <w:r w:rsidR="00D96468" w:rsidRPr="00B8397A">
        <w:rPr>
          <w:sz w:val="22"/>
          <w:szCs w:val="22"/>
        </w:rPr>
        <w:t>p</w:t>
      </w:r>
      <w:r w:rsidR="002B2532" w:rsidRPr="00B8397A">
        <w:rPr>
          <w:sz w:val="22"/>
          <w:szCs w:val="22"/>
        </w:rPr>
        <w:t>p</w:t>
      </w:r>
      <w:r w:rsidR="00D96468" w:rsidRPr="00B8397A">
        <w:rPr>
          <w:sz w:val="22"/>
          <w:szCs w:val="22"/>
        </w:rPr>
        <w:t xml:space="preserve">. </w:t>
      </w:r>
      <w:r w:rsidR="004D6D10" w:rsidRPr="00B8397A">
        <w:rPr>
          <w:sz w:val="22"/>
          <w:szCs w:val="22"/>
        </w:rPr>
        <w:t>229-230</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r w:rsidRPr="00B8397A">
        <w:rPr>
          <w:bCs/>
          <w:color w:val="E36C0A" w:themeColor="accent6" w:themeShade="BF"/>
          <w:sz w:val="22"/>
          <w:szCs w:val="22"/>
        </w:rPr>
        <w:t>Eucharist</w:t>
      </w:r>
      <w:r w:rsidR="002858D6" w:rsidRPr="00B8397A">
        <w:rPr>
          <w:bCs/>
          <w:color w:val="E36C0A" w:themeColor="accent6" w:themeShade="BF"/>
          <w:sz w:val="22"/>
          <w:szCs w:val="22"/>
        </w:rPr>
        <w:t xml:space="preserve"> </w:t>
      </w:r>
      <w:r w:rsidRPr="00B8397A">
        <w:rPr>
          <w:sz w:val="22"/>
          <w:szCs w:val="22"/>
        </w:rPr>
        <w:t xml:space="preserve">The ritual re-enactment of Jesus’ sacrifice of himself, patterned after his sharing of bread and wine as his body and blood </w:t>
      </w:r>
      <w:r w:rsidR="00656C5C" w:rsidRPr="00B8397A">
        <w:rPr>
          <w:sz w:val="22"/>
          <w:szCs w:val="22"/>
        </w:rPr>
        <w:t xml:space="preserve">with his disciples </w:t>
      </w:r>
      <w:r w:rsidRPr="00B8397A">
        <w:rPr>
          <w:sz w:val="22"/>
          <w:szCs w:val="22"/>
        </w:rPr>
        <w:t>at the final Passover meal. Orthodox Christians term it</w:t>
      </w:r>
      <w:r w:rsidR="00656C5C" w:rsidRPr="00B8397A">
        <w:rPr>
          <w:sz w:val="22"/>
          <w:szCs w:val="22"/>
        </w:rPr>
        <w:t xml:space="preserve"> the liturgy, Catholics the mass</w:t>
      </w:r>
      <w:r w:rsidRPr="00B8397A">
        <w:rPr>
          <w:sz w:val="22"/>
          <w:szCs w:val="22"/>
        </w:rPr>
        <w:t>, and Protestants the Lord’s Supper or Holy Communion. (</w:t>
      </w:r>
      <w:r w:rsidR="00D96468" w:rsidRPr="00B8397A">
        <w:rPr>
          <w:sz w:val="22"/>
          <w:szCs w:val="22"/>
        </w:rPr>
        <w:t>p</w:t>
      </w:r>
      <w:r w:rsidR="00D82C48" w:rsidRPr="00B8397A">
        <w:rPr>
          <w:sz w:val="22"/>
          <w:szCs w:val="22"/>
        </w:rPr>
        <w:t>. 163</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Gnosticism</w:t>
      </w:r>
      <w:r w:rsidR="002858D6" w:rsidRPr="00B8397A">
        <w:rPr>
          <w:b/>
          <w:bCs/>
          <w:color w:val="E36C0A" w:themeColor="accent6" w:themeShade="BF"/>
          <w:sz w:val="22"/>
          <w:szCs w:val="22"/>
        </w:rPr>
        <w:t xml:space="preserve"> </w:t>
      </w:r>
      <w:r w:rsidRPr="00B8397A">
        <w:rPr>
          <w:sz w:val="22"/>
          <w:szCs w:val="22"/>
        </w:rPr>
        <w:t>An ancient movement that believed the material world to be the evil result of a fall from pure spiritual existence.</w:t>
      </w:r>
      <w:proofErr w:type="gramEnd"/>
      <w:r w:rsidRPr="00B8397A">
        <w:rPr>
          <w:sz w:val="22"/>
          <w:szCs w:val="22"/>
        </w:rPr>
        <w:t xml:space="preserve"> Christian Gnostics viewed Jesus as the bearer of a secret, saving knowledge. (</w:t>
      </w:r>
      <w:r w:rsidR="00D96468" w:rsidRPr="00B8397A">
        <w:rPr>
          <w:sz w:val="22"/>
          <w:szCs w:val="22"/>
        </w:rPr>
        <w:t xml:space="preserve">p. </w:t>
      </w:r>
      <w:r w:rsidR="004D6D10" w:rsidRPr="00B8397A">
        <w:rPr>
          <w:sz w:val="22"/>
          <w:szCs w:val="22"/>
        </w:rPr>
        <w:t>179</w:t>
      </w:r>
      <w:r w:rsidRPr="00B8397A">
        <w:rPr>
          <w:sz w:val="22"/>
          <w:szCs w:val="22"/>
        </w:rPr>
        <w:t>)</w:t>
      </w:r>
    </w:p>
    <w:p w:rsidR="005F26A5" w:rsidRPr="00B8397A" w:rsidRDefault="005F26A5" w:rsidP="002858D6">
      <w:pPr>
        <w:contextualSpacing/>
        <w:jc w:val="both"/>
        <w:rPr>
          <w:sz w:val="22"/>
          <w:szCs w:val="22"/>
        </w:rPr>
      </w:pPr>
    </w:p>
    <w:p w:rsidR="005F26A5" w:rsidRPr="00B8397A" w:rsidRDefault="00186152" w:rsidP="002858D6">
      <w:pPr>
        <w:contextualSpacing/>
        <w:jc w:val="both"/>
        <w:rPr>
          <w:sz w:val="22"/>
          <w:szCs w:val="22"/>
        </w:rPr>
      </w:pPr>
      <w:proofErr w:type="gramStart"/>
      <w:r w:rsidRPr="00B8397A">
        <w:rPr>
          <w:bCs/>
          <w:color w:val="E36C0A" w:themeColor="accent6" w:themeShade="BF"/>
          <w:sz w:val="22"/>
          <w:szCs w:val="22"/>
        </w:rPr>
        <w:t>G</w:t>
      </w:r>
      <w:r w:rsidR="005F26A5" w:rsidRPr="00B8397A">
        <w:rPr>
          <w:bCs/>
          <w:color w:val="E36C0A" w:themeColor="accent6" w:themeShade="BF"/>
          <w:sz w:val="22"/>
          <w:szCs w:val="22"/>
        </w:rPr>
        <w:t>ospel</w:t>
      </w:r>
      <w:r w:rsidR="002858D6" w:rsidRPr="00B8397A">
        <w:rPr>
          <w:b/>
          <w:bCs/>
          <w:color w:val="E36C0A" w:themeColor="accent6" w:themeShade="BF"/>
          <w:sz w:val="22"/>
          <w:szCs w:val="22"/>
        </w:rPr>
        <w:t xml:space="preserve"> </w:t>
      </w:r>
      <w:r w:rsidR="00DE5C0A" w:rsidRPr="00B8397A">
        <w:rPr>
          <w:sz w:val="22"/>
          <w:szCs w:val="22"/>
        </w:rPr>
        <w:t>“</w:t>
      </w:r>
      <w:r w:rsidR="005F26A5" w:rsidRPr="00B8397A">
        <w:rPr>
          <w:sz w:val="22"/>
          <w:szCs w:val="22"/>
        </w:rPr>
        <w:t>Good news</w:t>
      </w:r>
      <w:r w:rsidR="00DE5C0A" w:rsidRPr="00B8397A">
        <w:rPr>
          <w:sz w:val="22"/>
          <w:szCs w:val="22"/>
        </w:rPr>
        <w:t>”</w:t>
      </w:r>
      <w:r w:rsidR="005F26A5" w:rsidRPr="00B8397A">
        <w:rPr>
          <w:sz w:val="22"/>
          <w:szCs w:val="22"/>
        </w:rPr>
        <w:t xml:space="preserve"> (</w:t>
      </w:r>
      <w:proofErr w:type="spellStart"/>
      <w:r w:rsidR="005F26A5" w:rsidRPr="00B8397A">
        <w:rPr>
          <w:i/>
          <w:iCs/>
          <w:sz w:val="22"/>
          <w:szCs w:val="22"/>
        </w:rPr>
        <w:t>evangelion</w:t>
      </w:r>
      <w:proofErr w:type="spellEnd"/>
      <w:r w:rsidR="005F26A5" w:rsidRPr="00B8397A">
        <w:rPr>
          <w:i/>
          <w:iCs/>
          <w:sz w:val="22"/>
          <w:szCs w:val="22"/>
        </w:rPr>
        <w:t xml:space="preserve"> </w:t>
      </w:r>
      <w:r w:rsidR="005F26A5" w:rsidRPr="00B8397A">
        <w:rPr>
          <w:sz w:val="22"/>
          <w:szCs w:val="22"/>
        </w:rPr>
        <w:t>in Greek); the news of redemption that the Hebrew prophets had pro</w:t>
      </w:r>
      <w:r w:rsidR="005F26A5" w:rsidRPr="00B8397A">
        <w:rPr>
          <w:sz w:val="22"/>
          <w:szCs w:val="22"/>
        </w:rPr>
        <w:t>m</w:t>
      </w:r>
      <w:r w:rsidR="005F26A5" w:rsidRPr="00B8397A">
        <w:rPr>
          <w:sz w:val="22"/>
          <w:szCs w:val="22"/>
        </w:rPr>
        <w:t>ised.</w:t>
      </w:r>
      <w:proofErr w:type="gramEnd"/>
      <w:r w:rsidR="005F26A5" w:rsidRPr="00B8397A">
        <w:rPr>
          <w:sz w:val="22"/>
          <w:szCs w:val="22"/>
        </w:rPr>
        <w:t xml:space="preserve"> The gospels are the accounts of Jesus’ life attributed to his disciples Mark, Matthew, Luke, and John. (</w:t>
      </w:r>
      <w:r w:rsidR="00D96468" w:rsidRPr="00B8397A">
        <w:rPr>
          <w:sz w:val="22"/>
          <w:szCs w:val="22"/>
        </w:rPr>
        <w:t xml:space="preserve">p. </w:t>
      </w:r>
      <w:r w:rsidR="00D82C48" w:rsidRPr="00B8397A">
        <w:rPr>
          <w:sz w:val="22"/>
          <w:szCs w:val="22"/>
        </w:rPr>
        <w:t>164</w:t>
      </w:r>
      <w:r w:rsidR="005F26A5"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icon</w:t>
      </w:r>
      <w:proofErr w:type="gramEnd"/>
      <w:r w:rsidR="002858D6" w:rsidRPr="00B8397A">
        <w:rPr>
          <w:b/>
          <w:bCs/>
          <w:color w:val="E36C0A" w:themeColor="accent6" w:themeShade="BF"/>
          <w:sz w:val="22"/>
          <w:szCs w:val="22"/>
        </w:rPr>
        <w:t xml:space="preserve"> </w:t>
      </w:r>
      <w:r w:rsidRPr="00B8397A">
        <w:rPr>
          <w:sz w:val="22"/>
          <w:szCs w:val="22"/>
        </w:rPr>
        <w:t xml:space="preserve">From the Greek for </w:t>
      </w:r>
      <w:r w:rsidR="00DE5C0A" w:rsidRPr="00B8397A">
        <w:rPr>
          <w:sz w:val="22"/>
          <w:szCs w:val="22"/>
        </w:rPr>
        <w:t>“</w:t>
      </w:r>
      <w:r w:rsidRPr="00B8397A">
        <w:rPr>
          <w:sz w:val="22"/>
          <w:szCs w:val="22"/>
        </w:rPr>
        <w:t>image</w:t>
      </w:r>
      <w:r w:rsidR="00DE5C0A" w:rsidRPr="00B8397A">
        <w:rPr>
          <w:sz w:val="22"/>
          <w:szCs w:val="22"/>
        </w:rPr>
        <w:t>”</w:t>
      </w:r>
      <w:r w:rsidRPr="00B8397A">
        <w:rPr>
          <w:sz w:val="22"/>
          <w:szCs w:val="22"/>
        </w:rPr>
        <w:t>; a distinctive Byzantine form of portraiture used to depict Jesus, Mary, and the saints. (</w:t>
      </w:r>
      <w:r w:rsidR="00D96468" w:rsidRPr="00B8397A">
        <w:rPr>
          <w:sz w:val="22"/>
          <w:szCs w:val="22"/>
        </w:rPr>
        <w:t>p</w:t>
      </w:r>
      <w:r w:rsidR="002B2532" w:rsidRPr="00B8397A">
        <w:rPr>
          <w:sz w:val="22"/>
          <w:szCs w:val="22"/>
        </w:rPr>
        <w:t>p</w:t>
      </w:r>
      <w:r w:rsidR="00D96468" w:rsidRPr="00B8397A">
        <w:rPr>
          <w:sz w:val="22"/>
          <w:szCs w:val="22"/>
        </w:rPr>
        <w:t xml:space="preserve">. </w:t>
      </w:r>
      <w:r w:rsidR="004D6D10" w:rsidRPr="00B8397A">
        <w:rPr>
          <w:sz w:val="22"/>
          <w:szCs w:val="22"/>
        </w:rPr>
        <w:t>189-190</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incarnation</w:t>
      </w:r>
      <w:proofErr w:type="gramEnd"/>
      <w:r w:rsidR="002858D6" w:rsidRPr="00B8397A">
        <w:rPr>
          <w:b/>
          <w:bCs/>
          <w:color w:val="E36C0A" w:themeColor="accent6" w:themeShade="BF"/>
          <w:sz w:val="22"/>
          <w:szCs w:val="22"/>
        </w:rPr>
        <w:t xml:space="preserve"> </w:t>
      </w:r>
      <w:r w:rsidRPr="00B8397A">
        <w:rPr>
          <w:sz w:val="22"/>
          <w:szCs w:val="22"/>
        </w:rPr>
        <w:t>The embodiment of the divine in human form. (</w:t>
      </w:r>
      <w:r w:rsidR="00D96468" w:rsidRPr="00B8397A">
        <w:rPr>
          <w:sz w:val="22"/>
          <w:szCs w:val="22"/>
        </w:rPr>
        <w:t xml:space="preserve">p. </w:t>
      </w:r>
      <w:r w:rsidR="004D6D10" w:rsidRPr="00B8397A">
        <w:rPr>
          <w:sz w:val="22"/>
          <w:szCs w:val="22"/>
        </w:rPr>
        <w:t>239</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logos</w:t>
      </w:r>
      <w:proofErr w:type="gramEnd"/>
      <w:r w:rsidR="002858D6" w:rsidRPr="00B8397A">
        <w:rPr>
          <w:b/>
          <w:bCs/>
          <w:color w:val="E36C0A" w:themeColor="accent6" w:themeShade="BF"/>
          <w:sz w:val="22"/>
          <w:szCs w:val="22"/>
        </w:rPr>
        <w:t xml:space="preserve"> </w:t>
      </w:r>
      <w:r w:rsidR="00DE5C0A" w:rsidRPr="00B8397A">
        <w:rPr>
          <w:sz w:val="22"/>
          <w:szCs w:val="22"/>
        </w:rPr>
        <w:t>“</w:t>
      </w:r>
      <w:r w:rsidRPr="00B8397A">
        <w:rPr>
          <w:sz w:val="22"/>
          <w:szCs w:val="22"/>
        </w:rPr>
        <w:t>Word</w:t>
      </w:r>
      <w:r w:rsidR="00DE5C0A" w:rsidRPr="00B8397A">
        <w:rPr>
          <w:sz w:val="22"/>
          <w:szCs w:val="22"/>
        </w:rPr>
        <w:t>”</w:t>
      </w:r>
      <w:r w:rsidRPr="00B8397A">
        <w:rPr>
          <w:sz w:val="22"/>
          <w:szCs w:val="22"/>
        </w:rPr>
        <w:t xml:space="preserve"> in the sense of eternal divine intelligence and purpose. (</w:t>
      </w:r>
      <w:r w:rsidR="00D96468" w:rsidRPr="00B8397A">
        <w:rPr>
          <w:sz w:val="22"/>
          <w:szCs w:val="22"/>
        </w:rPr>
        <w:t xml:space="preserve">p. </w:t>
      </w:r>
      <w:r w:rsidR="004D6D10" w:rsidRPr="00B8397A">
        <w:rPr>
          <w:sz w:val="22"/>
          <w:szCs w:val="22"/>
        </w:rPr>
        <w:t>164</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mass</w:t>
      </w:r>
      <w:proofErr w:type="gramEnd"/>
      <w:r w:rsidR="002858D6" w:rsidRPr="00B8397A">
        <w:rPr>
          <w:b/>
          <w:bCs/>
          <w:color w:val="E36C0A" w:themeColor="accent6" w:themeShade="BF"/>
          <w:sz w:val="22"/>
          <w:szCs w:val="22"/>
        </w:rPr>
        <w:t xml:space="preserve"> </w:t>
      </w:r>
      <w:r w:rsidRPr="00B8397A">
        <w:rPr>
          <w:sz w:val="22"/>
          <w:szCs w:val="22"/>
        </w:rPr>
        <w:t>The Roman Catholic name for the Eucharist. (</w:t>
      </w:r>
      <w:r w:rsidR="000D3681" w:rsidRPr="00B8397A">
        <w:rPr>
          <w:sz w:val="22"/>
          <w:szCs w:val="22"/>
        </w:rPr>
        <w:t>p. </w:t>
      </w:r>
      <w:r w:rsidR="004D6D10" w:rsidRPr="00B8397A">
        <w:rPr>
          <w:sz w:val="22"/>
          <w:szCs w:val="22"/>
        </w:rPr>
        <w:t>239</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mysticism</w:t>
      </w:r>
      <w:proofErr w:type="gramEnd"/>
      <w:r w:rsidR="002858D6" w:rsidRPr="00B8397A">
        <w:rPr>
          <w:b/>
          <w:bCs/>
          <w:color w:val="E36C0A" w:themeColor="accent6" w:themeShade="BF"/>
          <w:sz w:val="22"/>
          <w:szCs w:val="22"/>
        </w:rPr>
        <w:t xml:space="preserve"> </w:t>
      </w:r>
      <w:r w:rsidRPr="00B8397A">
        <w:rPr>
          <w:sz w:val="22"/>
          <w:szCs w:val="22"/>
        </w:rPr>
        <w:t>A tradition cultivating an intensely felt spiritual union with the divine. (</w:t>
      </w:r>
      <w:r w:rsidR="00697D9E" w:rsidRPr="00B8397A">
        <w:rPr>
          <w:sz w:val="22"/>
          <w:szCs w:val="22"/>
        </w:rPr>
        <w:t>p</w:t>
      </w:r>
      <w:r w:rsidR="002B2532" w:rsidRPr="00B8397A">
        <w:rPr>
          <w:sz w:val="22"/>
          <w:szCs w:val="22"/>
        </w:rPr>
        <w:t>p</w:t>
      </w:r>
      <w:r w:rsidR="00203AB5" w:rsidRPr="00B8397A">
        <w:rPr>
          <w:sz w:val="22"/>
          <w:szCs w:val="22"/>
        </w:rPr>
        <w:t>.</w:t>
      </w:r>
      <w:r w:rsidR="002B2532" w:rsidRPr="00B8397A">
        <w:rPr>
          <w:sz w:val="22"/>
          <w:szCs w:val="22"/>
        </w:rPr>
        <w:t xml:space="preserve"> </w:t>
      </w:r>
      <w:r w:rsidR="004D6D10" w:rsidRPr="00B8397A">
        <w:rPr>
          <w:sz w:val="22"/>
          <w:szCs w:val="22"/>
        </w:rPr>
        <w:t>195-196</w:t>
      </w:r>
      <w:r w:rsidRPr="00B8397A">
        <w:rPr>
          <w:sz w:val="22"/>
          <w:szCs w:val="22"/>
        </w:rPr>
        <w:t>)</w:t>
      </w:r>
    </w:p>
    <w:p w:rsidR="005F26A5" w:rsidRPr="00B8397A" w:rsidRDefault="005F26A5" w:rsidP="002858D6">
      <w:pPr>
        <w:contextualSpacing/>
        <w:jc w:val="both"/>
        <w:rPr>
          <w:sz w:val="22"/>
          <w:szCs w:val="22"/>
        </w:rPr>
      </w:pPr>
    </w:p>
    <w:p w:rsidR="00F3008A" w:rsidRPr="00B8397A" w:rsidRDefault="00F3008A" w:rsidP="002858D6">
      <w:pPr>
        <w:contextualSpacing/>
        <w:jc w:val="both"/>
        <w:rPr>
          <w:bCs/>
          <w:sz w:val="22"/>
          <w:szCs w:val="22"/>
        </w:rPr>
      </w:pPr>
      <w:r w:rsidRPr="00B8397A">
        <w:rPr>
          <w:bCs/>
          <w:color w:val="E36C0A" w:themeColor="accent6" w:themeShade="BF"/>
          <w:sz w:val="22"/>
          <w:szCs w:val="22"/>
        </w:rPr>
        <w:t>New Testament</w:t>
      </w:r>
      <w:r w:rsidR="002858D6" w:rsidRPr="00B8397A">
        <w:rPr>
          <w:b/>
          <w:bCs/>
          <w:color w:val="E36C0A" w:themeColor="accent6" w:themeShade="BF"/>
          <w:sz w:val="22"/>
          <w:szCs w:val="22"/>
        </w:rPr>
        <w:t xml:space="preserve"> </w:t>
      </w:r>
      <w:proofErr w:type="gramStart"/>
      <w:r w:rsidRPr="00B8397A">
        <w:rPr>
          <w:bCs/>
          <w:sz w:val="22"/>
          <w:szCs w:val="22"/>
        </w:rPr>
        <w:t>A</w:t>
      </w:r>
      <w:proofErr w:type="gramEnd"/>
      <w:r w:rsidRPr="00B8397A">
        <w:rPr>
          <w:bCs/>
          <w:sz w:val="22"/>
          <w:szCs w:val="22"/>
        </w:rPr>
        <w:t xml:space="preserve"> collection of 27 books—accounts of Gospels, Acts of the Apostles, Epistles, and Rev</w:t>
      </w:r>
      <w:r w:rsidRPr="00B8397A">
        <w:rPr>
          <w:bCs/>
          <w:sz w:val="22"/>
          <w:szCs w:val="22"/>
        </w:rPr>
        <w:t>e</w:t>
      </w:r>
      <w:r w:rsidRPr="00B8397A">
        <w:rPr>
          <w:bCs/>
          <w:sz w:val="22"/>
          <w:szCs w:val="22"/>
        </w:rPr>
        <w:t xml:space="preserve">lation—determined to be authoritative for the early Christian Church. </w:t>
      </w:r>
      <w:r w:rsidR="002B2532" w:rsidRPr="00B8397A">
        <w:rPr>
          <w:bCs/>
          <w:sz w:val="22"/>
          <w:szCs w:val="22"/>
        </w:rPr>
        <w:t>(p.</w:t>
      </w:r>
      <w:r w:rsidR="00D82C48" w:rsidRPr="00B8397A">
        <w:rPr>
          <w:bCs/>
          <w:sz w:val="22"/>
          <w:szCs w:val="22"/>
        </w:rPr>
        <w:t xml:space="preserve"> 162, </w:t>
      </w:r>
      <w:proofErr w:type="gramStart"/>
      <w:r w:rsidR="00D82C48" w:rsidRPr="00B8397A">
        <w:rPr>
          <w:bCs/>
          <w:sz w:val="22"/>
          <w:szCs w:val="22"/>
        </w:rPr>
        <w:t>164</w:t>
      </w:r>
      <w:r w:rsidR="002B2532" w:rsidRPr="00B8397A">
        <w:rPr>
          <w:bCs/>
          <w:sz w:val="22"/>
          <w:szCs w:val="22"/>
        </w:rPr>
        <w:t xml:space="preserve"> )</w:t>
      </w:r>
      <w:proofErr w:type="gramEnd"/>
    </w:p>
    <w:p w:rsidR="00F3008A" w:rsidRPr="00B8397A" w:rsidRDefault="00F3008A" w:rsidP="002858D6">
      <w:pPr>
        <w:contextualSpacing/>
        <w:jc w:val="both"/>
        <w:rPr>
          <w:bCs/>
          <w:sz w:val="22"/>
          <w:szCs w:val="22"/>
        </w:rPr>
      </w:pPr>
    </w:p>
    <w:p w:rsidR="00F3008A" w:rsidRPr="00B8397A" w:rsidRDefault="00F3008A" w:rsidP="002858D6">
      <w:pPr>
        <w:contextualSpacing/>
        <w:jc w:val="both"/>
        <w:rPr>
          <w:bCs/>
          <w:sz w:val="22"/>
          <w:szCs w:val="22"/>
        </w:rPr>
      </w:pPr>
      <w:r w:rsidRPr="00B8397A">
        <w:rPr>
          <w:bCs/>
          <w:color w:val="E36C0A" w:themeColor="accent6" w:themeShade="BF"/>
          <w:sz w:val="22"/>
          <w:szCs w:val="22"/>
        </w:rPr>
        <w:t xml:space="preserve">Nicene Creed </w:t>
      </w:r>
      <w:r w:rsidRPr="00B8397A">
        <w:rPr>
          <w:bCs/>
          <w:sz w:val="22"/>
          <w:szCs w:val="22"/>
        </w:rPr>
        <w:t>The statement of faith agree</w:t>
      </w:r>
      <w:r w:rsidR="002B2532" w:rsidRPr="00B8397A">
        <w:rPr>
          <w:bCs/>
          <w:sz w:val="22"/>
          <w:szCs w:val="22"/>
        </w:rPr>
        <w:t>d</w:t>
      </w:r>
      <w:r w:rsidRPr="00B8397A">
        <w:rPr>
          <w:bCs/>
          <w:sz w:val="22"/>
          <w:szCs w:val="22"/>
        </w:rPr>
        <w:t xml:space="preserve"> on at the Council of Nicaea. </w:t>
      </w:r>
      <w:r w:rsidR="002B2532" w:rsidRPr="00B8397A">
        <w:rPr>
          <w:bCs/>
          <w:sz w:val="22"/>
          <w:szCs w:val="22"/>
        </w:rPr>
        <w:t xml:space="preserve">(p. </w:t>
      </w:r>
      <w:r w:rsidR="004D6D10" w:rsidRPr="00B8397A">
        <w:rPr>
          <w:bCs/>
          <w:sz w:val="22"/>
          <w:szCs w:val="22"/>
        </w:rPr>
        <w:t>177</w:t>
      </w:r>
      <w:r w:rsidR="002B2532" w:rsidRPr="00B8397A">
        <w:rPr>
          <w:bCs/>
          <w:sz w:val="22"/>
          <w:szCs w:val="22"/>
        </w:rPr>
        <w:t>)</w:t>
      </w:r>
      <w:r w:rsidRPr="00B8397A">
        <w:rPr>
          <w:bCs/>
          <w:sz w:val="22"/>
          <w:szCs w:val="22"/>
        </w:rPr>
        <w:t xml:space="preserve"> </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orthodoxy</w:t>
      </w:r>
      <w:proofErr w:type="gramEnd"/>
      <w:r w:rsidR="002858D6" w:rsidRPr="00B8397A">
        <w:rPr>
          <w:bCs/>
          <w:color w:val="E36C0A" w:themeColor="accent6" w:themeShade="BF"/>
          <w:sz w:val="22"/>
          <w:szCs w:val="22"/>
        </w:rPr>
        <w:t xml:space="preserve"> </w:t>
      </w:r>
      <w:r w:rsidRPr="00B8397A">
        <w:rPr>
          <w:sz w:val="22"/>
          <w:szCs w:val="22"/>
        </w:rPr>
        <w:t xml:space="preserve">Literally, the </w:t>
      </w:r>
      <w:r w:rsidR="00DE5C0A" w:rsidRPr="00B8397A">
        <w:rPr>
          <w:sz w:val="22"/>
          <w:szCs w:val="22"/>
        </w:rPr>
        <w:t>“</w:t>
      </w:r>
      <w:r w:rsidRPr="00B8397A">
        <w:rPr>
          <w:sz w:val="22"/>
          <w:szCs w:val="22"/>
        </w:rPr>
        <w:t>straight way</w:t>
      </w:r>
      <w:r w:rsidR="00DE5C0A" w:rsidRPr="00B8397A">
        <w:rPr>
          <w:sz w:val="22"/>
          <w:szCs w:val="22"/>
        </w:rPr>
        <w:t>,”</w:t>
      </w:r>
      <w:r w:rsidRPr="00B8397A">
        <w:rPr>
          <w:sz w:val="22"/>
          <w:szCs w:val="22"/>
        </w:rPr>
        <w:t xml:space="preserve"> meaning correct belief; in any church, the accepted do</w:t>
      </w:r>
      <w:r w:rsidRPr="00B8397A">
        <w:rPr>
          <w:sz w:val="22"/>
          <w:szCs w:val="22"/>
        </w:rPr>
        <w:t>c</w:t>
      </w:r>
      <w:r w:rsidRPr="00B8397A">
        <w:rPr>
          <w:sz w:val="22"/>
          <w:szCs w:val="22"/>
        </w:rPr>
        <w:t>trine. (</w:t>
      </w:r>
      <w:r w:rsidR="000D3681" w:rsidRPr="00B8397A">
        <w:rPr>
          <w:sz w:val="22"/>
          <w:szCs w:val="22"/>
        </w:rPr>
        <w:t>p</w:t>
      </w:r>
      <w:r w:rsidR="004D6D10" w:rsidRPr="00B8397A">
        <w:rPr>
          <w:sz w:val="22"/>
          <w:szCs w:val="22"/>
        </w:rPr>
        <w:t>. 239</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parables</w:t>
      </w:r>
      <w:proofErr w:type="gramEnd"/>
      <w:r w:rsidR="002858D6" w:rsidRPr="00B8397A">
        <w:rPr>
          <w:b/>
          <w:bCs/>
          <w:color w:val="E36C0A" w:themeColor="accent6" w:themeShade="BF"/>
          <w:sz w:val="22"/>
          <w:szCs w:val="22"/>
        </w:rPr>
        <w:t xml:space="preserve"> </w:t>
      </w:r>
      <w:r w:rsidRPr="00B8397A">
        <w:rPr>
          <w:sz w:val="22"/>
          <w:szCs w:val="22"/>
        </w:rPr>
        <w:t>Stor</w:t>
      </w:r>
      <w:r w:rsidR="00070325" w:rsidRPr="00B8397A">
        <w:rPr>
          <w:sz w:val="22"/>
          <w:szCs w:val="22"/>
        </w:rPr>
        <w:t>i</w:t>
      </w:r>
      <w:r w:rsidRPr="00B8397A">
        <w:rPr>
          <w:sz w:val="22"/>
          <w:szCs w:val="22"/>
        </w:rPr>
        <w:t>es about everyday life told to illustrate a point. (</w:t>
      </w:r>
      <w:r w:rsidR="00697D9E" w:rsidRPr="00B8397A">
        <w:rPr>
          <w:sz w:val="22"/>
          <w:szCs w:val="22"/>
        </w:rPr>
        <w:t xml:space="preserve">p. </w:t>
      </w:r>
      <w:r w:rsidR="004D6D10" w:rsidRPr="00B8397A">
        <w:rPr>
          <w:sz w:val="22"/>
          <w:szCs w:val="22"/>
        </w:rPr>
        <w:t>164</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patriarchs</w:t>
      </w:r>
      <w:proofErr w:type="gramEnd"/>
      <w:r w:rsidR="002858D6" w:rsidRPr="00B8397A">
        <w:rPr>
          <w:b/>
          <w:bCs/>
          <w:color w:val="E36C0A" w:themeColor="accent6" w:themeShade="BF"/>
          <w:sz w:val="22"/>
          <w:szCs w:val="22"/>
        </w:rPr>
        <w:t xml:space="preserve"> </w:t>
      </w:r>
      <w:r w:rsidRPr="00B8397A">
        <w:rPr>
          <w:sz w:val="22"/>
          <w:szCs w:val="22"/>
        </w:rPr>
        <w:t>The five bishops who together represent supreme authority in the Eastern Orthodox tr</w:t>
      </w:r>
      <w:r w:rsidRPr="00B8397A">
        <w:rPr>
          <w:sz w:val="22"/>
          <w:szCs w:val="22"/>
        </w:rPr>
        <w:t>a</w:t>
      </w:r>
      <w:r w:rsidRPr="00B8397A">
        <w:rPr>
          <w:sz w:val="22"/>
          <w:szCs w:val="22"/>
        </w:rPr>
        <w:t>dition. (</w:t>
      </w:r>
      <w:r w:rsidR="00697D9E" w:rsidRPr="00B8397A">
        <w:rPr>
          <w:sz w:val="22"/>
          <w:szCs w:val="22"/>
        </w:rPr>
        <w:t xml:space="preserve">p. </w:t>
      </w:r>
      <w:r w:rsidR="004D6D10" w:rsidRPr="00B8397A">
        <w:rPr>
          <w:sz w:val="22"/>
          <w:szCs w:val="22"/>
        </w:rPr>
        <w:t>239</w:t>
      </w:r>
      <w:r w:rsidRPr="00B8397A">
        <w:rPr>
          <w:sz w:val="22"/>
          <w:szCs w:val="22"/>
        </w:rPr>
        <w:t>)</w:t>
      </w:r>
    </w:p>
    <w:p w:rsidR="005F26A5" w:rsidRPr="00B8397A" w:rsidRDefault="005F26A5" w:rsidP="002858D6">
      <w:pPr>
        <w:contextualSpacing/>
        <w:jc w:val="both"/>
        <w:rPr>
          <w:sz w:val="22"/>
          <w:szCs w:val="22"/>
        </w:rPr>
      </w:pPr>
    </w:p>
    <w:p w:rsidR="00F3008A" w:rsidRPr="00B8397A" w:rsidRDefault="00F3008A" w:rsidP="002858D6">
      <w:pPr>
        <w:contextualSpacing/>
        <w:jc w:val="both"/>
        <w:rPr>
          <w:sz w:val="22"/>
          <w:szCs w:val="22"/>
        </w:rPr>
      </w:pPr>
      <w:r w:rsidRPr="00B8397A">
        <w:rPr>
          <w:color w:val="E36C0A" w:themeColor="accent6" w:themeShade="BF"/>
          <w:sz w:val="22"/>
          <w:szCs w:val="22"/>
        </w:rPr>
        <w:t xml:space="preserve">St Paul </w:t>
      </w:r>
      <w:proofErr w:type="gramStart"/>
      <w:r w:rsidRPr="00B8397A">
        <w:rPr>
          <w:sz w:val="22"/>
          <w:szCs w:val="22"/>
        </w:rPr>
        <w:t>The</w:t>
      </w:r>
      <w:proofErr w:type="gramEnd"/>
      <w:r w:rsidRPr="00B8397A">
        <w:rPr>
          <w:sz w:val="22"/>
          <w:szCs w:val="22"/>
        </w:rPr>
        <w:t xml:space="preserve"> Jewish convert to Christianity who founded a number of Christian communities and wrote them letters of instruction and guidance. </w:t>
      </w:r>
      <w:r w:rsidR="002B2532" w:rsidRPr="00B8397A">
        <w:rPr>
          <w:sz w:val="22"/>
          <w:szCs w:val="22"/>
        </w:rPr>
        <w:t xml:space="preserve">(p. </w:t>
      </w:r>
      <w:r w:rsidR="00B4272A" w:rsidRPr="00B8397A">
        <w:rPr>
          <w:sz w:val="22"/>
          <w:szCs w:val="22"/>
        </w:rPr>
        <w:t>166</w:t>
      </w:r>
      <w:r w:rsidR="002B2532" w:rsidRPr="00B8397A">
        <w:rPr>
          <w:sz w:val="22"/>
          <w:szCs w:val="22"/>
        </w:rPr>
        <w:t>)</w:t>
      </w:r>
    </w:p>
    <w:p w:rsidR="00F3008A" w:rsidRPr="00B8397A" w:rsidRDefault="00F3008A" w:rsidP="002858D6">
      <w:pPr>
        <w:contextualSpacing/>
        <w:jc w:val="both"/>
        <w:rPr>
          <w:sz w:val="22"/>
          <w:szCs w:val="22"/>
        </w:rPr>
      </w:pPr>
    </w:p>
    <w:p w:rsidR="005F26A5" w:rsidRPr="00B8397A" w:rsidRDefault="00F3008A" w:rsidP="002858D6">
      <w:pPr>
        <w:contextualSpacing/>
        <w:jc w:val="both"/>
        <w:rPr>
          <w:sz w:val="22"/>
          <w:szCs w:val="22"/>
        </w:rPr>
      </w:pPr>
      <w:r w:rsidRPr="00B8397A">
        <w:rPr>
          <w:color w:val="E36C0A" w:themeColor="accent6" w:themeShade="BF"/>
          <w:sz w:val="22"/>
          <w:szCs w:val="22"/>
        </w:rPr>
        <w:t xml:space="preserve">Pauline Epistles </w:t>
      </w:r>
      <w:r w:rsidRPr="00B8397A">
        <w:rPr>
          <w:sz w:val="22"/>
          <w:szCs w:val="22"/>
        </w:rPr>
        <w:t xml:space="preserve">Letters attributed to Paul in the New Testament, some of which were probably written by others. </w:t>
      </w:r>
      <w:r w:rsidR="002B2532" w:rsidRPr="00B8397A">
        <w:rPr>
          <w:sz w:val="22"/>
          <w:szCs w:val="22"/>
        </w:rPr>
        <w:t xml:space="preserve">(p. </w:t>
      </w:r>
      <w:r w:rsidR="00D82C48" w:rsidRPr="00B8397A">
        <w:rPr>
          <w:sz w:val="22"/>
          <w:szCs w:val="22"/>
        </w:rPr>
        <w:t>164, 166</w:t>
      </w:r>
      <w:r w:rsidR="002B2532" w:rsidRPr="00B8397A">
        <w:rPr>
          <w:sz w:val="22"/>
          <w:szCs w:val="22"/>
        </w:rPr>
        <w:t>)</w:t>
      </w:r>
    </w:p>
    <w:p w:rsidR="00F3008A" w:rsidRPr="00B8397A" w:rsidRDefault="00F3008A"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pope</w:t>
      </w:r>
      <w:proofErr w:type="gramEnd"/>
      <w:r w:rsidR="002858D6" w:rsidRPr="00B8397A">
        <w:rPr>
          <w:b/>
          <w:bCs/>
          <w:color w:val="E36C0A" w:themeColor="accent6" w:themeShade="BF"/>
          <w:sz w:val="22"/>
          <w:szCs w:val="22"/>
        </w:rPr>
        <w:t xml:space="preserve"> </w:t>
      </w:r>
      <w:r w:rsidRPr="00B8397A">
        <w:rPr>
          <w:sz w:val="22"/>
          <w:szCs w:val="22"/>
        </w:rPr>
        <w:t xml:space="preserve">From </w:t>
      </w:r>
      <w:r w:rsidRPr="00B8397A">
        <w:rPr>
          <w:i/>
          <w:iCs/>
          <w:sz w:val="22"/>
          <w:szCs w:val="22"/>
        </w:rPr>
        <w:t>papa</w:t>
      </w:r>
      <w:r w:rsidRPr="00B8397A">
        <w:rPr>
          <w:sz w:val="22"/>
          <w:szCs w:val="22"/>
        </w:rPr>
        <w:t xml:space="preserve">, </w:t>
      </w:r>
      <w:r w:rsidR="00DE5C0A" w:rsidRPr="00B8397A">
        <w:rPr>
          <w:sz w:val="22"/>
          <w:szCs w:val="22"/>
        </w:rPr>
        <w:t>“</w:t>
      </w:r>
      <w:r w:rsidRPr="00B8397A">
        <w:rPr>
          <w:sz w:val="22"/>
          <w:szCs w:val="22"/>
        </w:rPr>
        <w:t>father</w:t>
      </w:r>
      <w:r w:rsidR="00DE5C0A" w:rsidRPr="00B8397A">
        <w:rPr>
          <w:sz w:val="22"/>
          <w:szCs w:val="22"/>
        </w:rPr>
        <w:t>”</w:t>
      </w:r>
      <w:r w:rsidRPr="00B8397A">
        <w:rPr>
          <w:sz w:val="22"/>
          <w:szCs w:val="22"/>
        </w:rPr>
        <w:t>; the bishop of Rome, supreme authority in the Roman Catholic trad</w:t>
      </w:r>
      <w:r w:rsidRPr="00B8397A">
        <w:rPr>
          <w:sz w:val="22"/>
          <w:szCs w:val="22"/>
        </w:rPr>
        <w:t>i</w:t>
      </w:r>
      <w:r w:rsidRPr="00B8397A">
        <w:rPr>
          <w:sz w:val="22"/>
          <w:szCs w:val="22"/>
        </w:rPr>
        <w:t>tion. (</w:t>
      </w:r>
      <w:r w:rsidR="00525638" w:rsidRPr="00B8397A">
        <w:rPr>
          <w:sz w:val="22"/>
          <w:szCs w:val="22"/>
        </w:rPr>
        <w:t>p</w:t>
      </w:r>
      <w:r w:rsidR="00B4272A" w:rsidRPr="00B8397A">
        <w:rPr>
          <w:sz w:val="22"/>
          <w:szCs w:val="22"/>
        </w:rPr>
        <w:t>. 173</w:t>
      </w:r>
      <w:r w:rsidRPr="00B8397A">
        <w:rPr>
          <w:sz w:val="22"/>
          <w:szCs w:val="22"/>
        </w:rPr>
        <w:t>)</w:t>
      </w:r>
    </w:p>
    <w:p w:rsidR="005F26A5" w:rsidRPr="00B8397A" w:rsidRDefault="005F26A5" w:rsidP="002858D6">
      <w:pPr>
        <w:contextualSpacing/>
        <w:jc w:val="both"/>
        <w:rPr>
          <w:sz w:val="22"/>
          <w:szCs w:val="22"/>
        </w:rPr>
      </w:pPr>
    </w:p>
    <w:p w:rsidR="005F26A5" w:rsidRPr="00B8397A" w:rsidRDefault="005F26A5" w:rsidP="002858D6">
      <w:pPr>
        <w:contextualSpacing/>
        <w:jc w:val="both"/>
        <w:rPr>
          <w:sz w:val="22"/>
          <w:szCs w:val="22"/>
        </w:rPr>
      </w:pPr>
      <w:proofErr w:type="gramStart"/>
      <w:r w:rsidRPr="00B8397A">
        <w:rPr>
          <w:bCs/>
          <w:color w:val="E36C0A" w:themeColor="accent6" w:themeShade="BF"/>
          <w:sz w:val="22"/>
          <w:szCs w:val="22"/>
        </w:rPr>
        <w:t>sacrament</w:t>
      </w:r>
      <w:proofErr w:type="gramEnd"/>
      <w:r w:rsidR="002858D6" w:rsidRPr="00B8397A">
        <w:rPr>
          <w:bCs/>
          <w:color w:val="E36C0A" w:themeColor="accent6" w:themeShade="BF"/>
          <w:sz w:val="22"/>
          <w:szCs w:val="22"/>
        </w:rPr>
        <w:t xml:space="preserve"> </w:t>
      </w:r>
      <w:r w:rsidRPr="00B8397A">
        <w:rPr>
          <w:sz w:val="22"/>
          <w:szCs w:val="22"/>
        </w:rPr>
        <w:t>A ritual action seen as signifying divine grace. The most widely accepted sacraments are ba</w:t>
      </w:r>
      <w:r w:rsidRPr="00B8397A">
        <w:rPr>
          <w:sz w:val="22"/>
          <w:szCs w:val="22"/>
        </w:rPr>
        <w:t>p</w:t>
      </w:r>
      <w:r w:rsidRPr="00B8397A">
        <w:rPr>
          <w:sz w:val="22"/>
          <w:szCs w:val="22"/>
        </w:rPr>
        <w:t>tism and the Eucharist, although the Catholic Church also recognizes five others. (</w:t>
      </w:r>
      <w:r w:rsidR="000D3681" w:rsidRPr="00B8397A">
        <w:rPr>
          <w:sz w:val="22"/>
          <w:szCs w:val="22"/>
        </w:rPr>
        <w:t>p. </w:t>
      </w:r>
      <w:r w:rsidR="00D82C48" w:rsidRPr="00B8397A">
        <w:rPr>
          <w:sz w:val="22"/>
          <w:szCs w:val="22"/>
        </w:rPr>
        <w:t>169</w:t>
      </w:r>
      <w:r w:rsidRPr="00B8397A">
        <w:rPr>
          <w:sz w:val="22"/>
          <w:szCs w:val="22"/>
        </w:rPr>
        <w:t>)</w:t>
      </w:r>
    </w:p>
    <w:p w:rsidR="005F26A5" w:rsidRPr="00B8397A" w:rsidRDefault="005F26A5" w:rsidP="002858D6">
      <w:pPr>
        <w:contextualSpacing/>
        <w:jc w:val="both"/>
        <w:rPr>
          <w:sz w:val="22"/>
          <w:szCs w:val="22"/>
        </w:rPr>
      </w:pPr>
    </w:p>
    <w:p w:rsidR="00F3008A" w:rsidRPr="00B8397A" w:rsidRDefault="00F3008A" w:rsidP="002858D6">
      <w:pPr>
        <w:contextualSpacing/>
        <w:jc w:val="both"/>
        <w:rPr>
          <w:sz w:val="22"/>
          <w:szCs w:val="22"/>
        </w:rPr>
      </w:pPr>
      <w:proofErr w:type="gramStart"/>
      <w:r w:rsidRPr="00B8397A">
        <w:rPr>
          <w:color w:val="E36C0A" w:themeColor="accent6" w:themeShade="BF"/>
          <w:sz w:val="22"/>
          <w:szCs w:val="22"/>
        </w:rPr>
        <w:t>saints</w:t>
      </w:r>
      <w:proofErr w:type="gramEnd"/>
      <w:r w:rsidRPr="00B8397A">
        <w:rPr>
          <w:color w:val="E36C0A" w:themeColor="accent6" w:themeShade="BF"/>
          <w:sz w:val="22"/>
          <w:szCs w:val="22"/>
        </w:rPr>
        <w:t xml:space="preserve"> </w:t>
      </w:r>
      <w:r w:rsidRPr="00B8397A">
        <w:rPr>
          <w:sz w:val="22"/>
          <w:szCs w:val="22"/>
        </w:rPr>
        <w:t>People recognized by the Church for their faith and virtue. Most saints are believed to have worked at least one miracle.</w:t>
      </w:r>
      <w:r w:rsidR="002B2532" w:rsidRPr="00B8397A">
        <w:rPr>
          <w:sz w:val="22"/>
          <w:szCs w:val="22"/>
        </w:rPr>
        <w:t xml:space="preserve"> (</w:t>
      </w:r>
      <w:proofErr w:type="gramStart"/>
      <w:r w:rsidR="002B2532" w:rsidRPr="00B8397A">
        <w:rPr>
          <w:sz w:val="22"/>
          <w:szCs w:val="22"/>
        </w:rPr>
        <w:t>p</w:t>
      </w:r>
      <w:proofErr w:type="gramEnd"/>
      <w:r w:rsidR="00B4272A" w:rsidRPr="00B8397A">
        <w:rPr>
          <w:sz w:val="22"/>
          <w:szCs w:val="22"/>
        </w:rPr>
        <w:t>.</w:t>
      </w:r>
      <w:r w:rsidR="002B2532" w:rsidRPr="00B8397A">
        <w:rPr>
          <w:sz w:val="22"/>
          <w:szCs w:val="22"/>
        </w:rPr>
        <w:t xml:space="preserve">. </w:t>
      </w:r>
      <w:r w:rsidR="00B4272A" w:rsidRPr="00B8397A">
        <w:rPr>
          <w:sz w:val="22"/>
          <w:szCs w:val="22"/>
        </w:rPr>
        <w:t>201</w:t>
      </w:r>
      <w:r w:rsidR="002B2532" w:rsidRPr="00B8397A">
        <w:rPr>
          <w:sz w:val="22"/>
          <w:szCs w:val="22"/>
        </w:rPr>
        <w:t>)</w:t>
      </w:r>
    </w:p>
    <w:p w:rsidR="005F26A5" w:rsidRPr="00B8397A" w:rsidRDefault="005F26A5" w:rsidP="002858D6">
      <w:pPr>
        <w:contextualSpacing/>
        <w:jc w:val="both"/>
        <w:rPr>
          <w:sz w:val="22"/>
          <w:szCs w:val="22"/>
        </w:rPr>
      </w:pPr>
    </w:p>
    <w:p w:rsidR="00F3008A" w:rsidRPr="00B8397A" w:rsidRDefault="00F3008A" w:rsidP="002858D6">
      <w:pPr>
        <w:contextualSpacing/>
        <w:jc w:val="both"/>
        <w:rPr>
          <w:sz w:val="22"/>
          <w:szCs w:val="22"/>
        </w:rPr>
      </w:pPr>
      <w:proofErr w:type="gramStart"/>
      <w:r w:rsidRPr="00B8397A">
        <w:rPr>
          <w:color w:val="E36C0A" w:themeColor="accent6" w:themeShade="BF"/>
          <w:sz w:val="22"/>
          <w:szCs w:val="22"/>
        </w:rPr>
        <w:t>scriptures</w:t>
      </w:r>
      <w:proofErr w:type="gramEnd"/>
      <w:r w:rsidRPr="00B8397A">
        <w:rPr>
          <w:color w:val="E36C0A" w:themeColor="accent6" w:themeShade="BF"/>
          <w:sz w:val="22"/>
          <w:szCs w:val="22"/>
        </w:rPr>
        <w:t xml:space="preserve"> </w:t>
      </w:r>
      <w:r w:rsidRPr="00B8397A">
        <w:rPr>
          <w:sz w:val="22"/>
          <w:szCs w:val="22"/>
        </w:rPr>
        <w:t>The holy writings of Christianity, consisting of the Hebrew Bible and the “New Test</w:t>
      </w:r>
      <w:r w:rsidRPr="00B8397A">
        <w:rPr>
          <w:sz w:val="22"/>
          <w:szCs w:val="22"/>
        </w:rPr>
        <w:t>a</w:t>
      </w:r>
      <w:r w:rsidRPr="00B8397A">
        <w:rPr>
          <w:sz w:val="22"/>
          <w:szCs w:val="22"/>
        </w:rPr>
        <w:t xml:space="preserve">ment” accounts of Jesus’ life and the early years of the Christian community. </w:t>
      </w:r>
      <w:r w:rsidR="002B2532" w:rsidRPr="00B8397A">
        <w:rPr>
          <w:sz w:val="22"/>
          <w:szCs w:val="22"/>
        </w:rPr>
        <w:t xml:space="preserve">(p. </w:t>
      </w:r>
      <w:r w:rsidR="00B4272A" w:rsidRPr="00B8397A">
        <w:rPr>
          <w:sz w:val="22"/>
          <w:szCs w:val="22"/>
        </w:rPr>
        <w:t>240</w:t>
      </w:r>
      <w:r w:rsidR="002B2532" w:rsidRPr="00B8397A">
        <w:rPr>
          <w:sz w:val="22"/>
          <w:szCs w:val="22"/>
        </w:rPr>
        <w:t>)</w:t>
      </w:r>
    </w:p>
    <w:p w:rsidR="00F3008A" w:rsidRPr="00B8397A" w:rsidRDefault="00F3008A" w:rsidP="002858D6">
      <w:pPr>
        <w:contextualSpacing/>
        <w:jc w:val="both"/>
        <w:rPr>
          <w:sz w:val="22"/>
          <w:szCs w:val="22"/>
        </w:rPr>
      </w:pPr>
    </w:p>
    <w:p w:rsidR="00F3008A" w:rsidRPr="00B8397A" w:rsidRDefault="00F3008A" w:rsidP="002858D6">
      <w:pPr>
        <w:contextualSpacing/>
        <w:jc w:val="both"/>
        <w:rPr>
          <w:sz w:val="22"/>
          <w:szCs w:val="22"/>
        </w:rPr>
      </w:pPr>
      <w:r w:rsidRPr="00B8397A">
        <w:rPr>
          <w:color w:val="E36C0A" w:themeColor="accent6" w:themeShade="BF"/>
          <w:sz w:val="22"/>
          <w:szCs w:val="22"/>
        </w:rPr>
        <w:t xml:space="preserve">Synoptic Gospels </w:t>
      </w:r>
      <w:r w:rsidRPr="00B8397A">
        <w:rPr>
          <w:sz w:val="22"/>
          <w:szCs w:val="22"/>
        </w:rPr>
        <w:t>The gospels of Matthew, Mark, and Luke, called “synoptic” (“seen together”) because of their many overlapping stories and themes.</w:t>
      </w:r>
      <w:r w:rsidR="002B2532" w:rsidRPr="00B8397A">
        <w:rPr>
          <w:sz w:val="22"/>
          <w:szCs w:val="22"/>
        </w:rPr>
        <w:t xml:space="preserve"> (</w:t>
      </w:r>
      <w:proofErr w:type="gramStart"/>
      <w:r w:rsidR="002B2532" w:rsidRPr="00B8397A">
        <w:rPr>
          <w:sz w:val="22"/>
          <w:szCs w:val="22"/>
        </w:rPr>
        <w:t>p</w:t>
      </w:r>
      <w:proofErr w:type="gramEnd"/>
      <w:r w:rsidR="002B2532" w:rsidRPr="00B8397A">
        <w:rPr>
          <w:sz w:val="22"/>
          <w:szCs w:val="22"/>
        </w:rPr>
        <w:t>. )</w:t>
      </w:r>
    </w:p>
    <w:p w:rsidR="00F3008A" w:rsidRPr="00B8397A" w:rsidRDefault="00F3008A" w:rsidP="002858D6">
      <w:pPr>
        <w:contextualSpacing/>
        <w:jc w:val="both"/>
        <w:rPr>
          <w:sz w:val="22"/>
          <w:szCs w:val="22"/>
        </w:rPr>
      </w:pPr>
    </w:p>
    <w:p w:rsidR="005F26A5" w:rsidRPr="00B8397A" w:rsidRDefault="005F26A5" w:rsidP="002858D6">
      <w:pPr>
        <w:contextualSpacing/>
        <w:jc w:val="both"/>
        <w:rPr>
          <w:b/>
          <w:bCs/>
          <w:sz w:val="22"/>
          <w:szCs w:val="22"/>
        </w:rPr>
      </w:pPr>
      <w:r w:rsidRPr="00B8397A">
        <w:rPr>
          <w:bCs/>
          <w:color w:val="E36C0A" w:themeColor="accent6" w:themeShade="BF"/>
          <w:sz w:val="22"/>
          <w:szCs w:val="22"/>
        </w:rPr>
        <w:t>Trinity</w:t>
      </w:r>
      <w:r w:rsidR="002858D6" w:rsidRPr="00B8397A">
        <w:rPr>
          <w:bCs/>
          <w:color w:val="E36C0A" w:themeColor="accent6" w:themeShade="BF"/>
          <w:sz w:val="22"/>
          <w:szCs w:val="22"/>
        </w:rPr>
        <w:t xml:space="preserve"> </w:t>
      </w:r>
      <w:r w:rsidRPr="00B8397A">
        <w:rPr>
          <w:sz w:val="22"/>
          <w:szCs w:val="22"/>
        </w:rPr>
        <w:t xml:space="preserve">The concept of God as having three </w:t>
      </w:r>
      <w:r w:rsidR="00DE5C0A" w:rsidRPr="00B8397A">
        <w:rPr>
          <w:sz w:val="22"/>
          <w:szCs w:val="22"/>
        </w:rPr>
        <w:t>“</w:t>
      </w:r>
      <w:r w:rsidRPr="00B8397A">
        <w:rPr>
          <w:sz w:val="22"/>
          <w:szCs w:val="22"/>
        </w:rPr>
        <w:t>persons</w:t>
      </w:r>
      <w:r w:rsidR="00DE5C0A" w:rsidRPr="00B8397A">
        <w:rPr>
          <w:sz w:val="22"/>
          <w:szCs w:val="22"/>
        </w:rPr>
        <w:t>”</w:t>
      </w:r>
      <w:r w:rsidRPr="00B8397A">
        <w:rPr>
          <w:sz w:val="22"/>
          <w:szCs w:val="22"/>
        </w:rPr>
        <w:t xml:space="preserve"> </w:t>
      </w:r>
      <w:r w:rsidR="00025372" w:rsidRPr="00B8397A">
        <w:rPr>
          <w:sz w:val="22"/>
          <w:szCs w:val="22"/>
        </w:rPr>
        <w:t>or manifestations: father, son, and</w:t>
      </w:r>
      <w:r w:rsidRPr="00B8397A">
        <w:rPr>
          <w:sz w:val="22"/>
          <w:szCs w:val="22"/>
        </w:rPr>
        <w:t xml:space="preserve"> Holy Spirit. (</w:t>
      </w:r>
      <w:r w:rsidR="000D3681" w:rsidRPr="00B8397A">
        <w:rPr>
          <w:sz w:val="22"/>
          <w:szCs w:val="22"/>
        </w:rPr>
        <w:t>p. </w:t>
      </w:r>
      <w:r w:rsidR="00D82C48" w:rsidRPr="00B8397A">
        <w:rPr>
          <w:sz w:val="22"/>
          <w:szCs w:val="22"/>
        </w:rPr>
        <w:t>162</w:t>
      </w:r>
      <w:r w:rsidRPr="00B8397A">
        <w:rPr>
          <w:sz w:val="22"/>
          <w:szCs w:val="22"/>
        </w:rPr>
        <w:t>)</w:t>
      </w:r>
    </w:p>
    <w:p w:rsidR="005F26A5" w:rsidRPr="00B8397A" w:rsidRDefault="005F26A5" w:rsidP="00E45BCA">
      <w:pPr>
        <w:contextualSpacing/>
        <w:jc w:val="both"/>
        <w:rPr>
          <w:sz w:val="22"/>
          <w:szCs w:val="22"/>
        </w:rPr>
      </w:pPr>
    </w:p>
    <w:p w:rsidR="00F3008A" w:rsidRPr="00B8397A" w:rsidRDefault="00F3008A" w:rsidP="00E45BCA">
      <w:pPr>
        <w:contextualSpacing/>
        <w:jc w:val="both"/>
        <w:rPr>
          <w:sz w:val="22"/>
          <w:szCs w:val="22"/>
        </w:rPr>
      </w:pPr>
    </w:p>
    <w:p w:rsidR="002B2532" w:rsidRPr="00B8397A" w:rsidRDefault="002B2532" w:rsidP="002B2532">
      <w:pPr>
        <w:jc w:val="both"/>
        <w:rPr>
          <w:color w:val="C00000"/>
          <w:sz w:val="22"/>
          <w:szCs w:val="22"/>
        </w:rPr>
      </w:pPr>
      <w:r w:rsidRPr="00B8397A">
        <w:rPr>
          <w:color w:val="C00000"/>
          <w:sz w:val="22"/>
          <w:szCs w:val="22"/>
        </w:rPr>
        <w:t>Study Questions</w:t>
      </w:r>
    </w:p>
    <w:p w:rsidR="002B2532" w:rsidRPr="00B8397A" w:rsidRDefault="002B2532" w:rsidP="002B2532">
      <w:pPr>
        <w:jc w:val="both"/>
        <w:rPr>
          <w:b/>
          <w:bCs/>
          <w:sz w:val="22"/>
          <w:szCs w:val="22"/>
        </w:rPr>
      </w:pPr>
    </w:p>
    <w:p w:rsidR="002B2532" w:rsidRPr="00B8397A" w:rsidRDefault="002B2532" w:rsidP="002B2532">
      <w:pPr>
        <w:jc w:val="both"/>
        <w:rPr>
          <w:bCs/>
          <w:sz w:val="22"/>
          <w:szCs w:val="22"/>
        </w:rPr>
      </w:pPr>
      <w:r w:rsidRPr="00B8397A">
        <w:rPr>
          <w:bCs/>
          <w:sz w:val="22"/>
          <w:szCs w:val="22"/>
        </w:rPr>
        <w:t>See below for answers with page references.</w:t>
      </w:r>
    </w:p>
    <w:p w:rsidR="0013476A" w:rsidRPr="00B8397A" w:rsidRDefault="0013476A" w:rsidP="00E45BCA">
      <w:pPr>
        <w:contextualSpacing/>
        <w:jc w:val="both"/>
        <w:rPr>
          <w:sz w:val="22"/>
          <w:szCs w:val="22"/>
        </w:rPr>
      </w:pPr>
    </w:p>
    <w:p w:rsidR="0013476A" w:rsidRPr="00B8397A" w:rsidRDefault="0013476A" w:rsidP="002B2532">
      <w:pPr>
        <w:pStyle w:val="ListParagraph"/>
        <w:numPr>
          <w:ilvl w:val="0"/>
          <w:numId w:val="42"/>
        </w:numPr>
        <w:jc w:val="both"/>
        <w:rPr>
          <w:sz w:val="22"/>
          <w:szCs w:val="22"/>
        </w:rPr>
      </w:pPr>
      <w:r w:rsidRPr="00B8397A">
        <w:rPr>
          <w:sz w:val="22"/>
          <w:szCs w:val="22"/>
        </w:rPr>
        <w:t xml:space="preserve">What differentiates the Gospel of John from the </w:t>
      </w:r>
      <w:r w:rsidR="001D66C4" w:rsidRPr="00B8397A">
        <w:rPr>
          <w:sz w:val="22"/>
          <w:szCs w:val="22"/>
        </w:rPr>
        <w:t>Gospels of Mark, Matthew, and Luke</w:t>
      </w:r>
      <w:r w:rsidRPr="00B8397A">
        <w:rPr>
          <w:sz w:val="22"/>
          <w:szCs w:val="22"/>
        </w:rPr>
        <w:t xml:space="preserve">? </w:t>
      </w:r>
    </w:p>
    <w:p w:rsidR="002B2532" w:rsidRPr="00B8397A" w:rsidRDefault="002B2532" w:rsidP="002B2532">
      <w:pPr>
        <w:pStyle w:val="ListParagraph"/>
        <w:ind w:left="360"/>
        <w:jc w:val="both"/>
        <w:rPr>
          <w:sz w:val="22"/>
          <w:szCs w:val="22"/>
        </w:rPr>
      </w:pPr>
    </w:p>
    <w:p w:rsidR="0013476A" w:rsidRPr="00B8397A" w:rsidRDefault="0013476A" w:rsidP="002B2532">
      <w:pPr>
        <w:pStyle w:val="ListParagraph"/>
        <w:numPr>
          <w:ilvl w:val="0"/>
          <w:numId w:val="42"/>
        </w:numPr>
        <w:jc w:val="both"/>
        <w:rPr>
          <w:sz w:val="22"/>
          <w:szCs w:val="22"/>
        </w:rPr>
      </w:pPr>
      <w:r w:rsidRPr="00B8397A">
        <w:rPr>
          <w:sz w:val="22"/>
          <w:szCs w:val="22"/>
        </w:rPr>
        <w:t>What is the significance of the Nicene Creed?</w:t>
      </w:r>
    </w:p>
    <w:p w:rsidR="002B2532" w:rsidRPr="00B8397A" w:rsidRDefault="002B2532" w:rsidP="002B2532">
      <w:pPr>
        <w:pStyle w:val="ListParagraph"/>
        <w:ind w:left="360"/>
        <w:jc w:val="both"/>
        <w:rPr>
          <w:sz w:val="22"/>
          <w:szCs w:val="22"/>
        </w:rPr>
      </w:pPr>
    </w:p>
    <w:p w:rsidR="0013476A" w:rsidRPr="00B8397A" w:rsidRDefault="0013476A" w:rsidP="002B2532">
      <w:pPr>
        <w:pStyle w:val="ListParagraph"/>
        <w:numPr>
          <w:ilvl w:val="0"/>
          <w:numId w:val="42"/>
        </w:numPr>
        <w:jc w:val="both"/>
        <w:rPr>
          <w:sz w:val="22"/>
          <w:szCs w:val="22"/>
        </w:rPr>
      </w:pPr>
      <w:r w:rsidRPr="00B8397A">
        <w:rPr>
          <w:sz w:val="22"/>
          <w:szCs w:val="22"/>
        </w:rPr>
        <w:t xml:space="preserve">What was </w:t>
      </w:r>
      <w:r w:rsidR="00B70B42" w:rsidRPr="00B8397A">
        <w:rPr>
          <w:sz w:val="22"/>
          <w:szCs w:val="22"/>
        </w:rPr>
        <w:t xml:space="preserve">the goal of medieval </w:t>
      </w:r>
      <w:r w:rsidR="001D66C4" w:rsidRPr="00B8397A">
        <w:rPr>
          <w:sz w:val="22"/>
          <w:szCs w:val="22"/>
        </w:rPr>
        <w:t>scholasticism</w:t>
      </w:r>
      <w:r w:rsidR="00B70B42" w:rsidRPr="00B8397A">
        <w:rPr>
          <w:sz w:val="22"/>
          <w:szCs w:val="22"/>
        </w:rPr>
        <w:t xml:space="preserve">? </w:t>
      </w:r>
    </w:p>
    <w:p w:rsidR="002B2532" w:rsidRPr="00B8397A" w:rsidRDefault="002B2532" w:rsidP="002B2532">
      <w:pPr>
        <w:pStyle w:val="ListParagraph"/>
        <w:ind w:left="360"/>
        <w:jc w:val="both"/>
        <w:rPr>
          <w:sz w:val="22"/>
          <w:szCs w:val="22"/>
        </w:rPr>
      </w:pPr>
    </w:p>
    <w:p w:rsidR="00B70B42" w:rsidRPr="00B8397A" w:rsidRDefault="00B70B42" w:rsidP="002B2532">
      <w:pPr>
        <w:pStyle w:val="ListParagraph"/>
        <w:numPr>
          <w:ilvl w:val="0"/>
          <w:numId w:val="42"/>
        </w:numPr>
        <w:jc w:val="both"/>
        <w:rPr>
          <w:sz w:val="22"/>
          <w:szCs w:val="22"/>
        </w:rPr>
      </w:pPr>
      <w:r w:rsidRPr="00B8397A">
        <w:rPr>
          <w:sz w:val="22"/>
          <w:szCs w:val="22"/>
        </w:rPr>
        <w:t xml:space="preserve">What technological innovation was central to the success of the Reformation movements and why? </w:t>
      </w:r>
    </w:p>
    <w:p w:rsidR="002B2532" w:rsidRPr="00B8397A" w:rsidRDefault="002B2532" w:rsidP="002B2532">
      <w:pPr>
        <w:pStyle w:val="ListParagraph"/>
        <w:ind w:left="360"/>
        <w:jc w:val="both"/>
        <w:rPr>
          <w:sz w:val="22"/>
          <w:szCs w:val="22"/>
        </w:rPr>
      </w:pPr>
    </w:p>
    <w:p w:rsidR="00B70B42" w:rsidRPr="00B8397A" w:rsidRDefault="00B70B42" w:rsidP="002B2532">
      <w:pPr>
        <w:pStyle w:val="ListParagraph"/>
        <w:numPr>
          <w:ilvl w:val="0"/>
          <w:numId w:val="42"/>
        </w:numPr>
        <w:jc w:val="both"/>
        <w:rPr>
          <w:sz w:val="22"/>
          <w:szCs w:val="22"/>
        </w:rPr>
      </w:pPr>
      <w:r w:rsidRPr="00B8397A">
        <w:rPr>
          <w:sz w:val="22"/>
          <w:szCs w:val="22"/>
        </w:rPr>
        <w:lastRenderedPageBreak/>
        <w:t xml:space="preserve">What critical method began to be applied to biblical scholarship in the </w:t>
      </w:r>
      <w:r w:rsidR="001D66C4" w:rsidRPr="00B8397A">
        <w:rPr>
          <w:sz w:val="22"/>
          <w:szCs w:val="22"/>
        </w:rPr>
        <w:t>eighteenth</w:t>
      </w:r>
      <w:r w:rsidRPr="00B8397A">
        <w:rPr>
          <w:sz w:val="22"/>
          <w:szCs w:val="22"/>
        </w:rPr>
        <w:t xml:space="preserve"> and </w:t>
      </w:r>
      <w:r w:rsidR="001D66C4" w:rsidRPr="00B8397A">
        <w:rPr>
          <w:sz w:val="22"/>
          <w:szCs w:val="22"/>
        </w:rPr>
        <w:t>nineteenth</w:t>
      </w:r>
      <w:r w:rsidRPr="00B8397A">
        <w:rPr>
          <w:sz w:val="22"/>
          <w:szCs w:val="22"/>
        </w:rPr>
        <w:t xml:space="preserve"> ce</w:t>
      </w:r>
      <w:r w:rsidRPr="00B8397A">
        <w:rPr>
          <w:sz w:val="22"/>
          <w:szCs w:val="22"/>
        </w:rPr>
        <w:t>n</w:t>
      </w:r>
      <w:r w:rsidRPr="00B8397A">
        <w:rPr>
          <w:sz w:val="22"/>
          <w:szCs w:val="22"/>
        </w:rPr>
        <w:t>turies? What has been its impact?</w:t>
      </w:r>
    </w:p>
    <w:p w:rsidR="00B70B42" w:rsidRPr="00B8397A" w:rsidRDefault="00B70B42" w:rsidP="00E45BCA">
      <w:pPr>
        <w:contextualSpacing/>
        <w:jc w:val="both"/>
        <w:rPr>
          <w:sz w:val="22"/>
          <w:szCs w:val="22"/>
        </w:rPr>
      </w:pPr>
    </w:p>
    <w:p w:rsidR="001D66C4" w:rsidRPr="00B8397A" w:rsidRDefault="001D66C4" w:rsidP="001D66C4">
      <w:pPr>
        <w:contextualSpacing/>
        <w:jc w:val="both"/>
        <w:rPr>
          <w:sz w:val="22"/>
          <w:szCs w:val="22"/>
        </w:rPr>
      </w:pPr>
    </w:p>
    <w:p w:rsidR="001D66C4" w:rsidRPr="00B8397A" w:rsidRDefault="001D66C4" w:rsidP="001D66C4">
      <w:pPr>
        <w:jc w:val="both"/>
        <w:rPr>
          <w:color w:val="C00000"/>
          <w:sz w:val="22"/>
          <w:szCs w:val="22"/>
        </w:rPr>
      </w:pPr>
      <w:r w:rsidRPr="00B8397A">
        <w:rPr>
          <w:color w:val="C00000"/>
          <w:sz w:val="22"/>
          <w:szCs w:val="22"/>
        </w:rPr>
        <w:t>Reflection Questions</w:t>
      </w:r>
    </w:p>
    <w:p w:rsidR="001D66C4" w:rsidRPr="00B8397A" w:rsidRDefault="001D66C4" w:rsidP="001D66C4">
      <w:pPr>
        <w:contextualSpacing/>
        <w:jc w:val="both"/>
        <w:rPr>
          <w:sz w:val="22"/>
          <w:szCs w:val="22"/>
        </w:rPr>
      </w:pPr>
    </w:p>
    <w:p w:rsidR="001D66C4" w:rsidRPr="00B8397A" w:rsidRDefault="001D66C4" w:rsidP="001D66C4">
      <w:pPr>
        <w:pStyle w:val="ListParagraph"/>
        <w:numPr>
          <w:ilvl w:val="0"/>
          <w:numId w:val="43"/>
        </w:numPr>
        <w:jc w:val="both"/>
        <w:rPr>
          <w:sz w:val="22"/>
          <w:szCs w:val="22"/>
        </w:rPr>
      </w:pPr>
      <w:r w:rsidRPr="00B8397A">
        <w:rPr>
          <w:sz w:val="22"/>
          <w:szCs w:val="22"/>
        </w:rPr>
        <w:t>What influences—social, political, architectural, etc.—within your own environment are rooted in Christianity?</w:t>
      </w:r>
    </w:p>
    <w:p w:rsidR="001D66C4" w:rsidRPr="00B8397A" w:rsidRDefault="001D66C4" w:rsidP="001D66C4">
      <w:pPr>
        <w:pStyle w:val="ListParagraph"/>
        <w:ind w:left="360"/>
        <w:jc w:val="both"/>
        <w:rPr>
          <w:sz w:val="22"/>
          <w:szCs w:val="22"/>
        </w:rPr>
      </w:pPr>
    </w:p>
    <w:p w:rsidR="001D66C4" w:rsidRPr="00B8397A" w:rsidRDefault="001D66C4" w:rsidP="001D66C4">
      <w:pPr>
        <w:pStyle w:val="ListParagraph"/>
        <w:numPr>
          <w:ilvl w:val="0"/>
          <w:numId w:val="43"/>
        </w:numPr>
        <w:jc w:val="both"/>
        <w:rPr>
          <w:sz w:val="22"/>
          <w:szCs w:val="22"/>
        </w:rPr>
      </w:pPr>
      <w:r w:rsidRPr="00B8397A">
        <w:rPr>
          <w:sz w:val="22"/>
          <w:szCs w:val="22"/>
        </w:rPr>
        <w:t>How do you think Christian mystics such as Teresa of Avila or John of the Cross might be r</w:t>
      </w:r>
      <w:r w:rsidRPr="00B8397A">
        <w:rPr>
          <w:sz w:val="22"/>
          <w:szCs w:val="22"/>
        </w:rPr>
        <w:t>e</w:t>
      </w:r>
      <w:r w:rsidRPr="00B8397A">
        <w:rPr>
          <w:sz w:val="22"/>
          <w:szCs w:val="22"/>
        </w:rPr>
        <w:t>ceived in modern society?</w:t>
      </w:r>
    </w:p>
    <w:p w:rsidR="001D66C4" w:rsidRPr="00B8397A" w:rsidRDefault="001D66C4" w:rsidP="001D66C4">
      <w:pPr>
        <w:pStyle w:val="ListParagraph"/>
        <w:ind w:left="360"/>
        <w:jc w:val="both"/>
        <w:rPr>
          <w:sz w:val="22"/>
          <w:szCs w:val="22"/>
        </w:rPr>
      </w:pPr>
    </w:p>
    <w:p w:rsidR="001D66C4" w:rsidRPr="00B8397A" w:rsidRDefault="001D66C4" w:rsidP="001D66C4">
      <w:pPr>
        <w:pStyle w:val="ListParagraph"/>
        <w:numPr>
          <w:ilvl w:val="0"/>
          <w:numId w:val="43"/>
        </w:numPr>
        <w:jc w:val="both"/>
        <w:rPr>
          <w:sz w:val="22"/>
          <w:szCs w:val="22"/>
        </w:rPr>
      </w:pPr>
      <w:r w:rsidRPr="00B8397A">
        <w:rPr>
          <w:sz w:val="22"/>
          <w:szCs w:val="22"/>
        </w:rPr>
        <w:t xml:space="preserve">How have Christians pushed for changes in social welfare? </w:t>
      </w:r>
    </w:p>
    <w:p w:rsidR="001D66C4" w:rsidRPr="00B8397A" w:rsidRDefault="001D66C4" w:rsidP="001D66C4">
      <w:pPr>
        <w:pStyle w:val="ListParagraph"/>
        <w:ind w:left="360"/>
        <w:jc w:val="both"/>
        <w:rPr>
          <w:sz w:val="22"/>
          <w:szCs w:val="22"/>
        </w:rPr>
      </w:pPr>
    </w:p>
    <w:p w:rsidR="001D66C4" w:rsidRPr="00B8397A" w:rsidRDefault="001D66C4" w:rsidP="001D66C4">
      <w:pPr>
        <w:pStyle w:val="ListParagraph"/>
        <w:numPr>
          <w:ilvl w:val="0"/>
          <w:numId w:val="43"/>
        </w:numPr>
        <w:jc w:val="both"/>
        <w:rPr>
          <w:sz w:val="22"/>
          <w:szCs w:val="22"/>
        </w:rPr>
      </w:pPr>
      <w:r w:rsidRPr="00B8397A">
        <w:rPr>
          <w:sz w:val="22"/>
          <w:szCs w:val="22"/>
        </w:rPr>
        <w:t>How has secularism changed the place of Christianity in Western public discourse?</w:t>
      </w:r>
    </w:p>
    <w:p w:rsidR="001D66C4" w:rsidRPr="00B8397A" w:rsidRDefault="001D66C4" w:rsidP="001D66C4">
      <w:pPr>
        <w:pStyle w:val="ListParagraph"/>
        <w:numPr>
          <w:ilvl w:val="0"/>
          <w:numId w:val="43"/>
        </w:numPr>
        <w:jc w:val="both"/>
        <w:rPr>
          <w:sz w:val="22"/>
          <w:szCs w:val="22"/>
        </w:rPr>
      </w:pPr>
      <w:r w:rsidRPr="00B8397A">
        <w:rPr>
          <w:sz w:val="22"/>
          <w:szCs w:val="22"/>
        </w:rPr>
        <w:t>How do you think the historical Jesus of Nazareth might react to the precepts and practices a</w:t>
      </w:r>
      <w:r w:rsidRPr="00B8397A">
        <w:rPr>
          <w:sz w:val="22"/>
          <w:szCs w:val="22"/>
        </w:rPr>
        <w:t>s</w:t>
      </w:r>
      <w:r w:rsidRPr="00B8397A">
        <w:rPr>
          <w:sz w:val="22"/>
          <w:szCs w:val="22"/>
        </w:rPr>
        <w:t xml:space="preserve">sociated with Christian religious traditions? </w:t>
      </w:r>
    </w:p>
    <w:p w:rsidR="0036433B" w:rsidRPr="00B8397A" w:rsidRDefault="0036433B" w:rsidP="00E45BCA">
      <w:pPr>
        <w:contextualSpacing/>
        <w:jc w:val="both"/>
        <w:rPr>
          <w:sz w:val="22"/>
          <w:szCs w:val="22"/>
        </w:rPr>
      </w:pPr>
    </w:p>
    <w:p w:rsidR="001D66C4" w:rsidRPr="00B8397A" w:rsidRDefault="001D66C4" w:rsidP="001D66C4">
      <w:pPr>
        <w:contextualSpacing/>
        <w:jc w:val="both"/>
        <w:rPr>
          <w:sz w:val="22"/>
          <w:szCs w:val="22"/>
        </w:rPr>
      </w:pPr>
    </w:p>
    <w:p w:rsidR="001D66C4" w:rsidRPr="00B8397A" w:rsidRDefault="001D66C4" w:rsidP="001D66C4">
      <w:pPr>
        <w:jc w:val="both"/>
        <w:rPr>
          <w:color w:val="C00000"/>
          <w:sz w:val="22"/>
          <w:szCs w:val="22"/>
        </w:rPr>
      </w:pPr>
      <w:r w:rsidRPr="00B8397A">
        <w:rPr>
          <w:color w:val="C00000"/>
          <w:sz w:val="22"/>
          <w:szCs w:val="22"/>
        </w:rPr>
        <w:t>Research Paper Topics</w:t>
      </w:r>
    </w:p>
    <w:p w:rsidR="00533C69" w:rsidRPr="00B8397A" w:rsidRDefault="00533C69" w:rsidP="00E45BCA">
      <w:pPr>
        <w:contextualSpacing/>
        <w:jc w:val="both"/>
        <w:rPr>
          <w:sz w:val="22"/>
          <w:szCs w:val="22"/>
        </w:rPr>
      </w:pPr>
    </w:p>
    <w:p w:rsidR="0036433B" w:rsidRPr="00B8397A" w:rsidRDefault="000D525F" w:rsidP="001D66C4">
      <w:pPr>
        <w:pStyle w:val="ListParagraph"/>
        <w:numPr>
          <w:ilvl w:val="0"/>
          <w:numId w:val="44"/>
        </w:numPr>
        <w:jc w:val="both"/>
        <w:rPr>
          <w:sz w:val="22"/>
          <w:szCs w:val="22"/>
        </w:rPr>
      </w:pPr>
      <w:r w:rsidRPr="00B8397A">
        <w:rPr>
          <w:sz w:val="22"/>
          <w:szCs w:val="22"/>
        </w:rPr>
        <w:t xml:space="preserve">Describe the early foundation and organization of Christianity. Which figures played the most pivotal roles, and what means were used to instruct, </w:t>
      </w:r>
      <w:r w:rsidR="00B95877" w:rsidRPr="00B8397A">
        <w:rPr>
          <w:sz w:val="22"/>
          <w:szCs w:val="22"/>
        </w:rPr>
        <w:t>unify, and encourage early Christian co</w:t>
      </w:r>
      <w:r w:rsidR="00B95877" w:rsidRPr="00B8397A">
        <w:rPr>
          <w:sz w:val="22"/>
          <w:szCs w:val="22"/>
        </w:rPr>
        <w:t>m</w:t>
      </w:r>
      <w:r w:rsidR="00B95877" w:rsidRPr="00B8397A">
        <w:rPr>
          <w:sz w:val="22"/>
          <w:szCs w:val="22"/>
        </w:rPr>
        <w:t xml:space="preserve">munities? </w:t>
      </w:r>
    </w:p>
    <w:p w:rsidR="001D66C4" w:rsidRPr="00B8397A" w:rsidRDefault="001D66C4" w:rsidP="001D66C4">
      <w:pPr>
        <w:pStyle w:val="ListParagraph"/>
        <w:ind w:left="360"/>
        <w:jc w:val="both"/>
        <w:rPr>
          <w:sz w:val="22"/>
          <w:szCs w:val="22"/>
        </w:rPr>
      </w:pPr>
    </w:p>
    <w:p w:rsidR="00B95877" w:rsidRPr="00B8397A" w:rsidRDefault="00B95877" w:rsidP="001D66C4">
      <w:pPr>
        <w:pStyle w:val="ListParagraph"/>
        <w:numPr>
          <w:ilvl w:val="0"/>
          <w:numId w:val="44"/>
        </w:numPr>
        <w:jc w:val="both"/>
        <w:rPr>
          <w:sz w:val="22"/>
          <w:szCs w:val="22"/>
        </w:rPr>
      </w:pPr>
      <w:r w:rsidRPr="00B8397A">
        <w:rPr>
          <w:sz w:val="22"/>
          <w:szCs w:val="22"/>
        </w:rPr>
        <w:t>What faith commitments are central to the Christian religion? How have these articles of faith been interpreted differently throughout the history of Christianity?</w:t>
      </w:r>
    </w:p>
    <w:p w:rsidR="001D66C4" w:rsidRPr="00B8397A" w:rsidRDefault="001D66C4" w:rsidP="001D66C4">
      <w:pPr>
        <w:pStyle w:val="ListParagraph"/>
        <w:ind w:left="360"/>
        <w:jc w:val="both"/>
        <w:rPr>
          <w:sz w:val="22"/>
          <w:szCs w:val="22"/>
        </w:rPr>
      </w:pPr>
    </w:p>
    <w:p w:rsidR="00B95877" w:rsidRPr="00B8397A" w:rsidRDefault="00B95877" w:rsidP="001D66C4">
      <w:pPr>
        <w:pStyle w:val="ListParagraph"/>
        <w:numPr>
          <w:ilvl w:val="0"/>
          <w:numId w:val="44"/>
        </w:numPr>
        <w:jc w:val="both"/>
        <w:rPr>
          <w:sz w:val="22"/>
          <w:szCs w:val="22"/>
        </w:rPr>
      </w:pPr>
      <w:r w:rsidRPr="00B8397A">
        <w:rPr>
          <w:sz w:val="22"/>
          <w:szCs w:val="22"/>
        </w:rPr>
        <w:t xml:space="preserve">Describe and analyze the processes by which Christianity was transformed from a private to a public religion? What effect did this transformation have with regard to the roles and place of women within Christian communities? </w:t>
      </w:r>
    </w:p>
    <w:p w:rsidR="001D66C4" w:rsidRPr="00B8397A" w:rsidRDefault="001D66C4" w:rsidP="001D66C4">
      <w:pPr>
        <w:pStyle w:val="ListParagraph"/>
        <w:ind w:left="360"/>
        <w:jc w:val="both"/>
        <w:rPr>
          <w:sz w:val="22"/>
          <w:szCs w:val="22"/>
        </w:rPr>
      </w:pPr>
    </w:p>
    <w:p w:rsidR="00B95877" w:rsidRPr="00B8397A" w:rsidRDefault="00B95877" w:rsidP="001D66C4">
      <w:pPr>
        <w:pStyle w:val="ListParagraph"/>
        <w:numPr>
          <w:ilvl w:val="0"/>
          <w:numId w:val="44"/>
        </w:numPr>
        <w:jc w:val="both"/>
        <w:rPr>
          <w:sz w:val="22"/>
          <w:szCs w:val="22"/>
        </w:rPr>
      </w:pPr>
      <w:r w:rsidRPr="00B8397A">
        <w:rPr>
          <w:sz w:val="22"/>
          <w:szCs w:val="22"/>
        </w:rPr>
        <w:t xml:space="preserve">What issues were at stake in the power struggle between </w:t>
      </w:r>
      <w:r w:rsidR="001D66C4" w:rsidRPr="00B8397A">
        <w:rPr>
          <w:sz w:val="22"/>
          <w:szCs w:val="22"/>
        </w:rPr>
        <w:t>W</w:t>
      </w:r>
      <w:r w:rsidRPr="00B8397A">
        <w:rPr>
          <w:sz w:val="22"/>
          <w:szCs w:val="22"/>
        </w:rPr>
        <w:t xml:space="preserve">estern and </w:t>
      </w:r>
      <w:r w:rsidR="001D66C4" w:rsidRPr="00B8397A">
        <w:rPr>
          <w:sz w:val="22"/>
          <w:szCs w:val="22"/>
        </w:rPr>
        <w:t>E</w:t>
      </w:r>
      <w:r w:rsidRPr="00B8397A">
        <w:rPr>
          <w:sz w:val="22"/>
          <w:szCs w:val="22"/>
        </w:rPr>
        <w:t>astern Christianity? What were the historical repercussions of the schism between the two?</w:t>
      </w:r>
    </w:p>
    <w:p w:rsidR="001D66C4" w:rsidRPr="00B8397A" w:rsidRDefault="001D66C4" w:rsidP="001D66C4">
      <w:pPr>
        <w:pStyle w:val="ListParagraph"/>
        <w:ind w:left="360"/>
        <w:jc w:val="both"/>
        <w:rPr>
          <w:sz w:val="22"/>
          <w:szCs w:val="22"/>
        </w:rPr>
      </w:pPr>
    </w:p>
    <w:p w:rsidR="00B95877" w:rsidRPr="00B8397A" w:rsidRDefault="00B95877" w:rsidP="001D66C4">
      <w:pPr>
        <w:pStyle w:val="ListParagraph"/>
        <w:numPr>
          <w:ilvl w:val="0"/>
          <w:numId w:val="44"/>
        </w:numPr>
        <w:jc w:val="both"/>
        <w:rPr>
          <w:sz w:val="22"/>
          <w:szCs w:val="22"/>
        </w:rPr>
      </w:pPr>
      <w:r w:rsidRPr="00B8397A">
        <w:rPr>
          <w:sz w:val="22"/>
          <w:szCs w:val="22"/>
        </w:rPr>
        <w:t>Describe and analyze the</w:t>
      </w:r>
      <w:r w:rsidR="002F3564" w:rsidRPr="00B8397A">
        <w:rPr>
          <w:sz w:val="22"/>
          <w:szCs w:val="22"/>
        </w:rPr>
        <w:t xml:space="preserve"> ways in which changes to Christian architecture can be related to the growth of </w:t>
      </w:r>
      <w:r w:rsidR="001D66C4" w:rsidRPr="00B8397A">
        <w:rPr>
          <w:sz w:val="22"/>
          <w:szCs w:val="22"/>
        </w:rPr>
        <w:t>Christian socio-political power.</w:t>
      </w:r>
    </w:p>
    <w:p w:rsidR="001D66C4" w:rsidRPr="00B8397A" w:rsidRDefault="001D66C4" w:rsidP="001D66C4">
      <w:pPr>
        <w:pStyle w:val="ListParagraph"/>
        <w:ind w:left="360"/>
        <w:jc w:val="both"/>
        <w:rPr>
          <w:sz w:val="22"/>
          <w:szCs w:val="22"/>
        </w:rPr>
      </w:pPr>
    </w:p>
    <w:p w:rsidR="002F3564" w:rsidRPr="00B8397A" w:rsidRDefault="002F3564" w:rsidP="001D66C4">
      <w:pPr>
        <w:pStyle w:val="ListParagraph"/>
        <w:numPr>
          <w:ilvl w:val="0"/>
          <w:numId w:val="44"/>
        </w:numPr>
        <w:jc w:val="both"/>
        <w:rPr>
          <w:sz w:val="22"/>
          <w:szCs w:val="22"/>
        </w:rPr>
      </w:pPr>
      <w:r w:rsidRPr="00B8397A">
        <w:rPr>
          <w:sz w:val="22"/>
          <w:szCs w:val="22"/>
        </w:rPr>
        <w:t>From what early practices did Christian monasticism derive? What form of monasticism became normative within Christianity and what reasons might be attributed to its normaliz</w:t>
      </w:r>
      <w:r w:rsidRPr="00B8397A">
        <w:rPr>
          <w:sz w:val="22"/>
          <w:szCs w:val="22"/>
        </w:rPr>
        <w:t>a</w:t>
      </w:r>
      <w:r w:rsidRPr="00B8397A">
        <w:rPr>
          <w:sz w:val="22"/>
          <w:szCs w:val="22"/>
        </w:rPr>
        <w:t xml:space="preserve">tion? </w:t>
      </w:r>
    </w:p>
    <w:p w:rsidR="001D66C4" w:rsidRPr="00B8397A" w:rsidRDefault="001D66C4" w:rsidP="001D66C4">
      <w:pPr>
        <w:pStyle w:val="ListParagraph"/>
        <w:ind w:left="360"/>
        <w:jc w:val="both"/>
        <w:rPr>
          <w:sz w:val="22"/>
          <w:szCs w:val="22"/>
        </w:rPr>
      </w:pPr>
    </w:p>
    <w:p w:rsidR="002F3564" w:rsidRPr="00B8397A" w:rsidRDefault="002F3564" w:rsidP="001D66C4">
      <w:pPr>
        <w:pStyle w:val="ListParagraph"/>
        <w:numPr>
          <w:ilvl w:val="0"/>
          <w:numId w:val="44"/>
        </w:numPr>
        <w:jc w:val="both"/>
        <w:rPr>
          <w:sz w:val="22"/>
          <w:szCs w:val="22"/>
        </w:rPr>
      </w:pPr>
      <w:r w:rsidRPr="00B8397A">
        <w:rPr>
          <w:sz w:val="22"/>
          <w:szCs w:val="22"/>
        </w:rPr>
        <w:t xml:space="preserve">What were some of the underlying motivations </w:t>
      </w:r>
      <w:r w:rsidR="003412A2" w:rsidRPr="00B8397A">
        <w:rPr>
          <w:sz w:val="22"/>
          <w:szCs w:val="22"/>
        </w:rPr>
        <w:t xml:space="preserve">that </w:t>
      </w:r>
      <w:r w:rsidRPr="00B8397A">
        <w:rPr>
          <w:sz w:val="22"/>
          <w:szCs w:val="22"/>
        </w:rPr>
        <w:t>fuel</w:t>
      </w:r>
      <w:r w:rsidR="003412A2" w:rsidRPr="00B8397A">
        <w:rPr>
          <w:sz w:val="22"/>
          <w:szCs w:val="22"/>
        </w:rPr>
        <w:t>led</w:t>
      </w:r>
      <w:r w:rsidRPr="00B8397A">
        <w:rPr>
          <w:sz w:val="22"/>
          <w:szCs w:val="22"/>
        </w:rPr>
        <w:t xml:space="preserve"> the Christian crusades? Address both th</w:t>
      </w:r>
      <w:r w:rsidR="003412A2" w:rsidRPr="00B8397A">
        <w:rPr>
          <w:sz w:val="22"/>
          <w:szCs w:val="22"/>
        </w:rPr>
        <w:t>e institutional motives of the C</w:t>
      </w:r>
      <w:r w:rsidRPr="00B8397A">
        <w:rPr>
          <w:sz w:val="22"/>
          <w:szCs w:val="22"/>
        </w:rPr>
        <w:t>hurch hierarchy, as well as the personal motives of the individual cr</w:t>
      </w:r>
      <w:r w:rsidRPr="00B8397A">
        <w:rPr>
          <w:sz w:val="22"/>
          <w:szCs w:val="22"/>
        </w:rPr>
        <w:t>u</w:t>
      </w:r>
      <w:r w:rsidRPr="00B8397A">
        <w:rPr>
          <w:sz w:val="22"/>
          <w:szCs w:val="22"/>
        </w:rPr>
        <w:t xml:space="preserve">saders. </w:t>
      </w:r>
    </w:p>
    <w:p w:rsidR="001D66C4" w:rsidRPr="00B8397A" w:rsidRDefault="001D66C4" w:rsidP="001D66C4">
      <w:pPr>
        <w:pStyle w:val="ListParagraph"/>
        <w:ind w:left="360"/>
        <w:jc w:val="both"/>
        <w:rPr>
          <w:sz w:val="22"/>
          <w:szCs w:val="22"/>
        </w:rPr>
      </w:pPr>
    </w:p>
    <w:p w:rsidR="002F3564" w:rsidRPr="00B8397A" w:rsidRDefault="002F3564" w:rsidP="001D66C4">
      <w:pPr>
        <w:pStyle w:val="ListParagraph"/>
        <w:numPr>
          <w:ilvl w:val="0"/>
          <w:numId w:val="44"/>
        </w:numPr>
        <w:jc w:val="both"/>
        <w:rPr>
          <w:sz w:val="22"/>
          <w:szCs w:val="22"/>
        </w:rPr>
      </w:pPr>
      <w:r w:rsidRPr="00B8397A">
        <w:rPr>
          <w:sz w:val="22"/>
          <w:szCs w:val="22"/>
        </w:rPr>
        <w:t xml:space="preserve">Describe and analyze the phenomenal growth in devotional activities oriented toward the Virgin Mary in the latter </w:t>
      </w:r>
      <w:proofErr w:type="gramStart"/>
      <w:r w:rsidR="003412A2" w:rsidRPr="00B8397A">
        <w:rPr>
          <w:sz w:val="22"/>
          <w:szCs w:val="22"/>
        </w:rPr>
        <w:t>M</w:t>
      </w:r>
      <w:r w:rsidRPr="00B8397A">
        <w:rPr>
          <w:sz w:val="22"/>
          <w:szCs w:val="22"/>
        </w:rPr>
        <w:t>iddle</w:t>
      </w:r>
      <w:proofErr w:type="gramEnd"/>
      <w:r w:rsidR="003412A2" w:rsidRPr="00B8397A">
        <w:rPr>
          <w:sz w:val="22"/>
          <w:szCs w:val="22"/>
        </w:rPr>
        <w:t xml:space="preserve"> A</w:t>
      </w:r>
      <w:r w:rsidRPr="00B8397A">
        <w:rPr>
          <w:sz w:val="22"/>
          <w:szCs w:val="22"/>
        </w:rPr>
        <w:t xml:space="preserve">ges. Provide some potential explanation of this rise in popularity. </w:t>
      </w:r>
    </w:p>
    <w:p w:rsidR="001D66C4" w:rsidRPr="00B8397A" w:rsidRDefault="001D66C4" w:rsidP="001D66C4">
      <w:pPr>
        <w:pStyle w:val="ListParagraph"/>
        <w:ind w:left="360"/>
        <w:jc w:val="both"/>
        <w:rPr>
          <w:sz w:val="22"/>
          <w:szCs w:val="22"/>
        </w:rPr>
      </w:pPr>
    </w:p>
    <w:p w:rsidR="002F3564" w:rsidRPr="00B8397A" w:rsidRDefault="002F3564" w:rsidP="001D66C4">
      <w:pPr>
        <w:pStyle w:val="ListParagraph"/>
        <w:numPr>
          <w:ilvl w:val="0"/>
          <w:numId w:val="44"/>
        </w:numPr>
        <w:jc w:val="both"/>
        <w:rPr>
          <w:sz w:val="22"/>
          <w:szCs w:val="22"/>
        </w:rPr>
      </w:pPr>
      <w:r w:rsidRPr="00B8397A">
        <w:rPr>
          <w:sz w:val="22"/>
          <w:szCs w:val="22"/>
        </w:rPr>
        <w:t xml:space="preserve">What was the significance of the development of </w:t>
      </w:r>
      <w:r w:rsidR="003412A2" w:rsidRPr="00B8397A">
        <w:rPr>
          <w:sz w:val="22"/>
          <w:szCs w:val="22"/>
        </w:rPr>
        <w:t>h</w:t>
      </w:r>
      <w:r w:rsidR="00791C34" w:rsidRPr="00B8397A">
        <w:rPr>
          <w:sz w:val="22"/>
          <w:szCs w:val="22"/>
        </w:rPr>
        <w:t>umanism within the context of medieval Christia</w:t>
      </w:r>
      <w:r w:rsidR="00791C34" w:rsidRPr="00B8397A">
        <w:rPr>
          <w:sz w:val="22"/>
          <w:szCs w:val="22"/>
        </w:rPr>
        <w:t>n</w:t>
      </w:r>
      <w:r w:rsidR="00791C34" w:rsidRPr="00B8397A">
        <w:rPr>
          <w:sz w:val="22"/>
          <w:szCs w:val="22"/>
        </w:rPr>
        <w:t xml:space="preserve">ity? What subsequent events and movements within Christianity </w:t>
      </w:r>
      <w:r w:rsidR="003412A2" w:rsidRPr="00B8397A">
        <w:rPr>
          <w:sz w:val="22"/>
          <w:szCs w:val="22"/>
        </w:rPr>
        <w:t>are based on</w:t>
      </w:r>
      <w:r w:rsidR="00791C34" w:rsidRPr="00B8397A">
        <w:rPr>
          <w:sz w:val="22"/>
          <w:szCs w:val="22"/>
        </w:rPr>
        <w:t xml:space="preserve"> a Humanist worldview? Support you assertions with references to individual figures and their respe</w:t>
      </w:r>
      <w:r w:rsidR="00791C34" w:rsidRPr="00B8397A">
        <w:rPr>
          <w:sz w:val="22"/>
          <w:szCs w:val="22"/>
        </w:rPr>
        <w:t>c</w:t>
      </w:r>
      <w:r w:rsidR="00791C34" w:rsidRPr="00B8397A">
        <w:rPr>
          <w:sz w:val="22"/>
          <w:szCs w:val="22"/>
        </w:rPr>
        <w:t>tive works.</w:t>
      </w:r>
    </w:p>
    <w:p w:rsidR="001D66C4" w:rsidRPr="00B8397A" w:rsidRDefault="001D66C4" w:rsidP="001D66C4">
      <w:pPr>
        <w:pStyle w:val="ListParagraph"/>
        <w:ind w:left="360"/>
        <w:jc w:val="both"/>
        <w:rPr>
          <w:sz w:val="22"/>
          <w:szCs w:val="22"/>
        </w:rPr>
      </w:pPr>
    </w:p>
    <w:p w:rsidR="00791C34" w:rsidRPr="00B8397A" w:rsidRDefault="00791C34" w:rsidP="001D66C4">
      <w:pPr>
        <w:pStyle w:val="ListParagraph"/>
        <w:numPr>
          <w:ilvl w:val="0"/>
          <w:numId w:val="44"/>
        </w:numPr>
        <w:jc w:val="both"/>
        <w:rPr>
          <w:sz w:val="22"/>
          <w:szCs w:val="22"/>
        </w:rPr>
      </w:pPr>
      <w:r w:rsidRPr="00B8397A">
        <w:rPr>
          <w:sz w:val="22"/>
          <w:szCs w:val="22"/>
        </w:rPr>
        <w:lastRenderedPageBreak/>
        <w:t xml:space="preserve">How has the role of women within Christian traditions changed in the modern period? Can the term </w:t>
      </w:r>
      <w:r w:rsidR="003412A2" w:rsidRPr="00B8397A">
        <w:rPr>
          <w:sz w:val="22"/>
          <w:szCs w:val="22"/>
        </w:rPr>
        <w:t>“</w:t>
      </w:r>
      <w:r w:rsidRPr="00B8397A">
        <w:rPr>
          <w:sz w:val="22"/>
          <w:szCs w:val="22"/>
        </w:rPr>
        <w:t>progression</w:t>
      </w:r>
      <w:r w:rsidR="003412A2" w:rsidRPr="00B8397A">
        <w:rPr>
          <w:sz w:val="22"/>
          <w:szCs w:val="22"/>
        </w:rPr>
        <w:t>”</w:t>
      </w:r>
      <w:r w:rsidRPr="00B8397A">
        <w:rPr>
          <w:sz w:val="22"/>
          <w:szCs w:val="22"/>
        </w:rPr>
        <w:t xml:space="preserve"> be used in relation to the contemporary place of women in Christian</w:t>
      </w:r>
      <w:r w:rsidRPr="00B8397A">
        <w:rPr>
          <w:sz w:val="22"/>
          <w:szCs w:val="22"/>
        </w:rPr>
        <w:t>i</w:t>
      </w:r>
      <w:r w:rsidRPr="00B8397A">
        <w:rPr>
          <w:sz w:val="22"/>
          <w:szCs w:val="22"/>
        </w:rPr>
        <w:t xml:space="preserve">ty when compared to their historical roles? </w:t>
      </w:r>
    </w:p>
    <w:p w:rsidR="00B61B4A" w:rsidRPr="00B8397A" w:rsidRDefault="00B61B4A" w:rsidP="00E45BCA">
      <w:pPr>
        <w:contextualSpacing/>
        <w:jc w:val="both"/>
        <w:rPr>
          <w:sz w:val="22"/>
          <w:szCs w:val="22"/>
        </w:rPr>
      </w:pPr>
    </w:p>
    <w:p w:rsidR="003412A2" w:rsidRPr="00B8397A" w:rsidRDefault="003412A2" w:rsidP="00E45BCA">
      <w:pPr>
        <w:widowControl w:val="0"/>
        <w:autoSpaceDE w:val="0"/>
        <w:autoSpaceDN w:val="0"/>
        <w:adjustRightInd w:val="0"/>
        <w:contextualSpacing/>
        <w:jc w:val="both"/>
        <w:rPr>
          <w:rFonts w:eastAsia="Cambria"/>
          <w:b/>
          <w:sz w:val="22"/>
          <w:szCs w:val="22"/>
        </w:rPr>
      </w:pPr>
    </w:p>
    <w:p w:rsidR="003412A2" w:rsidRPr="00B8397A" w:rsidRDefault="003412A2" w:rsidP="003412A2">
      <w:pPr>
        <w:jc w:val="both"/>
        <w:rPr>
          <w:color w:val="C00000"/>
          <w:sz w:val="22"/>
          <w:szCs w:val="22"/>
        </w:rPr>
      </w:pPr>
      <w:r w:rsidRPr="00B8397A">
        <w:rPr>
          <w:color w:val="C00000"/>
          <w:sz w:val="22"/>
          <w:szCs w:val="22"/>
        </w:rPr>
        <w:t>Additional Resources</w:t>
      </w:r>
    </w:p>
    <w:p w:rsidR="003412A2" w:rsidRPr="00B8397A" w:rsidRDefault="003412A2" w:rsidP="003412A2">
      <w:pPr>
        <w:widowControl w:val="0"/>
        <w:autoSpaceDE w:val="0"/>
        <w:autoSpaceDN w:val="0"/>
        <w:adjustRightInd w:val="0"/>
        <w:ind w:left="360"/>
        <w:contextualSpacing/>
        <w:jc w:val="both"/>
        <w:rPr>
          <w:sz w:val="22"/>
          <w:szCs w:val="22"/>
        </w:rPr>
      </w:pPr>
    </w:p>
    <w:p w:rsidR="003412A2" w:rsidRPr="00B8397A" w:rsidRDefault="003412A2" w:rsidP="003412A2">
      <w:pPr>
        <w:widowControl w:val="0"/>
        <w:autoSpaceDE w:val="0"/>
        <w:autoSpaceDN w:val="0"/>
        <w:adjustRightInd w:val="0"/>
        <w:contextualSpacing/>
        <w:jc w:val="both"/>
        <w:rPr>
          <w:sz w:val="22"/>
          <w:szCs w:val="22"/>
        </w:rPr>
      </w:pPr>
      <w:r w:rsidRPr="00B8397A">
        <w:rPr>
          <w:i/>
          <w:sz w:val="22"/>
          <w:szCs w:val="22"/>
        </w:rPr>
        <w:t>The Bible and Interpretation</w:t>
      </w:r>
      <w:r w:rsidRPr="00B8397A">
        <w:rPr>
          <w:sz w:val="22"/>
          <w:szCs w:val="22"/>
        </w:rPr>
        <w:t>: A site dedicated to delivering the latest news, features, editorials, comme</w:t>
      </w:r>
      <w:r w:rsidRPr="00B8397A">
        <w:rPr>
          <w:sz w:val="22"/>
          <w:szCs w:val="22"/>
        </w:rPr>
        <w:t>n</w:t>
      </w:r>
      <w:r w:rsidRPr="00B8397A">
        <w:rPr>
          <w:sz w:val="22"/>
          <w:szCs w:val="22"/>
        </w:rPr>
        <w:t xml:space="preserve">tary, archaeological interpretation, and excavations relevant to the study of the Bible both for the public and for biblical scholars. </w:t>
      </w:r>
      <w:hyperlink r:id="rId8" w:history="1">
        <w:r w:rsidRPr="00B8397A">
          <w:rPr>
            <w:rStyle w:val="Hyperlink"/>
            <w:sz w:val="22"/>
            <w:szCs w:val="22"/>
          </w:rPr>
          <w:t>www.bibleinterp.com</w:t>
        </w:r>
      </w:hyperlink>
    </w:p>
    <w:p w:rsidR="003412A2" w:rsidRPr="00B8397A" w:rsidRDefault="003412A2" w:rsidP="003412A2">
      <w:pPr>
        <w:widowControl w:val="0"/>
        <w:autoSpaceDE w:val="0"/>
        <w:autoSpaceDN w:val="0"/>
        <w:adjustRightInd w:val="0"/>
        <w:contextualSpacing/>
        <w:jc w:val="both"/>
        <w:rPr>
          <w:sz w:val="22"/>
          <w:szCs w:val="22"/>
        </w:rPr>
      </w:pPr>
    </w:p>
    <w:p w:rsidR="003412A2" w:rsidRPr="00B8397A" w:rsidRDefault="003412A2" w:rsidP="003412A2">
      <w:pPr>
        <w:widowControl w:val="0"/>
        <w:autoSpaceDE w:val="0"/>
        <w:autoSpaceDN w:val="0"/>
        <w:adjustRightInd w:val="0"/>
        <w:contextualSpacing/>
        <w:jc w:val="both"/>
        <w:rPr>
          <w:sz w:val="22"/>
          <w:szCs w:val="22"/>
        </w:rPr>
      </w:pPr>
      <w:r w:rsidRPr="00B8397A">
        <w:rPr>
          <w:i/>
          <w:sz w:val="22"/>
          <w:szCs w:val="22"/>
        </w:rPr>
        <w:t>BBC Religions: Christianity</w:t>
      </w:r>
      <w:r w:rsidRPr="00B8397A">
        <w:rPr>
          <w:sz w:val="22"/>
          <w:szCs w:val="22"/>
        </w:rPr>
        <w:t>: An excellent site for beginning a historical and theological invest</w:t>
      </w:r>
      <w:r w:rsidRPr="00B8397A">
        <w:rPr>
          <w:sz w:val="22"/>
          <w:szCs w:val="22"/>
        </w:rPr>
        <w:t>i</w:t>
      </w:r>
      <w:r w:rsidRPr="00B8397A">
        <w:rPr>
          <w:sz w:val="22"/>
          <w:szCs w:val="22"/>
        </w:rPr>
        <w:t xml:space="preserve">gation. </w:t>
      </w:r>
      <w:hyperlink r:id="rId9" w:history="1">
        <w:r w:rsidRPr="00B8397A">
          <w:rPr>
            <w:rStyle w:val="Hyperlink"/>
            <w:sz w:val="22"/>
            <w:szCs w:val="22"/>
          </w:rPr>
          <w:t>http://www.bbc.co.uk/religion/religions/christianity/</w:t>
        </w:r>
      </w:hyperlink>
    </w:p>
    <w:p w:rsidR="003412A2" w:rsidRPr="00B8397A" w:rsidRDefault="003412A2" w:rsidP="003412A2">
      <w:pPr>
        <w:widowControl w:val="0"/>
        <w:autoSpaceDE w:val="0"/>
        <w:autoSpaceDN w:val="0"/>
        <w:adjustRightInd w:val="0"/>
        <w:contextualSpacing/>
        <w:jc w:val="both"/>
        <w:rPr>
          <w:sz w:val="22"/>
          <w:szCs w:val="22"/>
        </w:rPr>
      </w:pPr>
    </w:p>
    <w:p w:rsidR="003412A2" w:rsidRPr="00B8397A" w:rsidRDefault="003412A2" w:rsidP="003412A2">
      <w:pPr>
        <w:widowControl w:val="0"/>
        <w:autoSpaceDE w:val="0"/>
        <w:autoSpaceDN w:val="0"/>
        <w:adjustRightInd w:val="0"/>
        <w:contextualSpacing/>
        <w:jc w:val="both"/>
        <w:rPr>
          <w:sz w:val="22"/>
          <w:szCs w:val="22"/>
        </w:rPr>
      </w:pPr>
      <w:r w:rsidRPr="00B8397A">
        <w:rPr>
          <w:i/>
          <w:sz w:val="22"/>
          <w:szCs w:val="22"/>
        </w:rPr>
        <w:t>Christianity Today</w:t>
      </w:r>
      <w:r w:rsidRPr="00B8397A">
        <w:rPr>
          <w:sz w:val="22"/>
          <w:szCs w:val="22"/>
        </w:rPr>
        <w:t xml:space="preserve">: A magazine that offers an insider perspective (Protestant perspective). </w:t>
      </w:r>
      <w:hyperlink r:id="rId10" w:history="1">
        <w:r w:rsidRPr="00B8397A">
          <w:rPr>
            <w:rStyle w:val="Hyperlink"/>
            <w:sz w:val="22"/>
            <w:szCs w:val="22"/>
          </w:rPr>
          <w:t>http://www.christianitytoday.com/</w:t>
        </w:r>
      </w:hyperlink>
    </w:p>
    <w:p w:rsidR="003412A2" w:rsidRPr="00B8397A" w:rsidRDefault="003412A2" w:rsidP="003412A2">
      <w:pPr>
        <w:widowControl w:val="0"/>
        <w:autoSpaceDE w:val="0"/>
        <w:autoSpaceDN w:val="0"/>
        <w:adjustRightInd w:val="0"/>
        <w:contextualSpacing/>
        <w:jc w:val="both"/>
        <w:rPr>
          <w:sz w:val="22"/>
          <w:szCs w:val="22"/>
        </w:rPr>
      </w:pPr>
    </w:p>
    <w:p w:rsidR="003412A2" w:rsidRPr="00B8397A" w:rsidRDefault="003412A2" w:rsidP="003412A2">
      <w:pPr>
        <w:widowControl w:val="0"/>
        <w:autoSpaceDE w:val="0"/>
        <w:autoSpaceDN w:val="0"/>
        <w:adjustRightInd w:val="0"/>
        <w:contextualSpacing/>
        <w:jc w:val="both"/>
        <w:rPr>
          <w:sz w:val="22"/>
          <w:szCs w:val="22"/>
        </w:rPr>
      </w:pPr>
      <w:r w:rsidRPr="00B8397A">
        <w:rPr>
          <w:sz w:val="22"/>
          <w:szCs w:val="22"/>
        </w:rPr>
        <w:t>The official Vatican website where you can actually read online original documents (Catholic perspe</w:t>
      </w:r>
      <w:r w:rsidRPr="00B8397A">
        <w:rPr>
          <w:sz w:val="22"/>
          <w:szCs w:val="22"/>
        </w:rPr>
        <w:t>c</w:t>
      </w:r>
      <w:r w:rsidRPr="00B8397A">
        <w:rPr>
          <w:sz w:val="22"/>
          <w:szCs w:val="22"/>
        </w:rPr>
        <w:t xml:space="preserve">tive). </w:t>
      </w:r>
      <w:hyperlink r:id="rId11" w:history="1">
        <w:r w:rsidRPr="00B8397A">
          <w:rPr>
            <w:rStyle w:val="Hyperlink"/>
            <w:sz w:val="22"/>
            <w:szCs w:val="22"/>
          </w:rPr>
          <w:t>http://www.vatican.va/</w:t>
        </w:r>
      </w:hyperlink>
    </w:p>
    <w:p w:rsidR="003412A2" w:rsidRPr="00B8397A" w:rsidRDefault="003412A2" w:rsidP="003412A2">
      <w:pPr>
        <w:widowControl w:val="0"/>
        <w:autoSpaceDE w:val="0"/>
        <w:autoSpaceDN w:val="0"/>
        <w:adjustRightInd w:val="0"/>
        <w:contextualSpacing/>
        <w:jc w:val="both"/>
        <w:rPr>
          <w:sz w:val="22"/>
          <w:szCs w:val="22"/>
        </w:rPr>
      </w:pPr>
    </w:p>
    <w:p w:rsidR="003412A2" w:rsidRPr="00B8397A" w:rsidRDefault="003412A2" w:rsidP="003412A2">
      <w:pPr>
        <w:pStyle w:val="Heading1"/>
        <w:contextualSpacing/>
        <w:jc w:val="both"/>
        <w:rPr>
          <w:b/>
          <w:sz w:val="22"/>
          <w:szCs w:val="22"/>
        </w:rPr>
      </w:pPr>
      <w:proofErr w:type="gramStart"/>
      <w:r w:rsidRPr="00B8397A">
        <w:rPr>
          <w:sz w:val="22"/>
          <w:szCs w:val="22"/>
        </w:rPr>
        <w:t>Cross, F.L. and E.A. Livingstone, eds. 1997.</w:t>
      </w:r>
      <w:proofErr w:type="gramEnd"/>
      <w:r w:rsidRPr="00B8397A">
        <w:rPr>
          <w:sz w:val="22"/>
          <w:szCs w:val="22"/>
        </w:rPr>
        <w:t xml:space="preserve"> The Oxford Dictionary of the Christian Church, 3rd ed. O</w:t>
      </w:r>
      <w:r w:rsidRPr="00B8397A">
        <w:rPr>
          <w:sz w:val="22"/>
          <w:szCs w:val="22"/>
        </w:rPr>
        <w:t>x</w:t>
      </w:r>
      <w:r w:rsidRPr="00B8397A">
        <w:rPr>
          <w:sz w:val="22"/>
          <w:szCs w:val="22"/>
        </w:rPr>
        <w:t xml:space="preserve">ford: Oxford University Press </w:t>
      </w:r>
    </w:p>
    <w:p w:rsidR="00B61B4A" w:rsidRPr="00B8397A" w:rsidRDefault="00B61B4A" w:rsidP="00E45BCA">
      <w:pPr>
        <w:contextualSpacing/>
        <w:jc w:val="both"/>
        <w:rPr>
          <w:sz w:val="22"/>
          <w:szCs w:val="22"/>
        </w:rPr>
      </w:pPr>
    </w:p>
    <w:p w:rsidR="006A2B23" w:rsidRPr="00B8397A" w:rsidRDefault="006A2B23" w:rsidP="00E45BCA">
      <w:pPr>
        <w:contextualSpacing/>
        <w:jc w:val="both"/>
        <w:rPr>
          <w:sz w:val="22"/>
          <w:szCs w:val="22"/>
        </w:rPr>
      </w:pPr>
    </w:p>
    <w:p w:rsidR="003412A2" w:rsidRPr="00B8397A" w:rsidRDefault="003412A2" w:rsidP="003412A2">
      <w:pPr>
        <w:jc w:val="both"/>
        <w:rPr>
          <w:color w:val="C00000"/>
          <w:sz w:val="22"/>
          <w:szCs w:val="22"/>
        </w:rPr>
      </w:pPr>
      <w:r w:rsidRPr="00B8397A">
        <w:rPr>
          <w:color w:val="C00000"/>
          <w:sz w:val="22"/>
          <w:szCs w:val="22"/>
        </w:rPr>
        <w:t>Study Questions: Answer Key</w:t>
      </w:r>
    </w:p>
    <w:p w:rsidR="001D66C4" w:rsidRPr="00B8397A" w:rsidRDefault="001D66C4" w:rsidP="001D66C4">
      <w:pPr>
        <w:contextualSpacing/>
        <w:jc w:val="both"/>
        <w:rPr>
          <w:sz w:val="22"/>
          <w:szCs w:val="22"/>
        </w:rPr>
      </w:pPr>
    </w:p>
    <w:p w:rsidR="001D66C4" w:rsidRPr="00B8397A" w:rsidRDefault="001D66C4" w:rsidP="003412A2">
      <w:pPr>
        <w:pStyle w:val="ListParagraph"/>
        <w:numPr>
          <w:ilvl w:val="0"/>
          <w:numId w:val="45"/>
        </w:numPr>
        <w:jc w:val="both"/>
        <w:rPr>
          <w:sz w:val="22"/>
          <w:szCs w:val="22"/>
        </w:rPr>
      </w:pPr>
      <w:r w:rsidRPr="00B8397A">
        <w:rPr>
          <w:sz w:val="22"/>
          <w:szCs w:val="22"/>
        </w:rPr>
        <w:t xml:space="preserve">In contrast to the narrative accountings of the teachings and ministry of Jesus provided by the </w:t>
      </w:r>
      <w:r w:rsidR="003412A2" w:rsidRPr="00B8397A">
        <w:rPr>
          <w:sz w:val="22"/>
          <w:szCs w:val="22"/>
        </w:rPr>
        <w:t>S</w:t>
      </w:r>
      <w:r w:rsidRPr="00B8397A">
        <w:rPr>
          <w:sz w:val="22"/>
          <w:szCs w:val="22"/>
        </w:rPr>
        <w:t>yno</w:t>
      </w:r>
      <w:r w:rsidRPr="00B8397A">
        <w:rPr>
          <w:sz w:val="22"/>
          <w:szCs w:val="22"/>
        </w:rPr>
        <w:t>p</w:t>
      </w:r>
      <w:r w:rsidRPr="00B8397A">
        <w:rPr>
          <w:sz w:val="22"/>
          <w:szCs w:val="22"/>
        </w:rPr>
        <w:t>tic Gospels, the Gospel of John advances a detailed theological framework. In the Gospel of John, J</w:t>
      </w:r>
      <w:r w:rsidRPr="00B8397A">
        <w:rPr>
          <w:sz w:val="22"/>
          <w:szCs w:val="22"/>
        </w:rPr>
        <w:t>e</w:t>
      </w:r>
      <w:r w:rsidRPr="00B8397A">
        <w:rPr>
          <w:sz w:val="22"/>
          <w:szCs w:val="22"/>
        </w:rPr>
        <w:t>sus’ birth, life, and death are described in divine terms, and Jesus is proclaimed as the Messiah. Fu</w:t>
      </w:r>
      <w:r w:rsidRPr="00B8397A">
        <w:rPr>
          <w:sz w:val="22"/>
          <w:szCs w:val="22"/>
        </w:rPr>
        <w:t>r</w:t>
      </w:r>
      <w:r w:rsidRPr="00B8397A">
        <w:rPr>
          <w:sz w:val="22"/>
          <w:szCs w:val="22"/>
        </w:rPr>
        <w:t xml:space="preserve">ther, the Gospel of John develops a complex model of Jesus as the incarnation of the </w:t>
      </w:r>
      <w:r w:rsidRPr="00B8397A">
        <w:rPr>
          <w:i/>
          <w:sz w:val="22"/>
          <w:szCs w:val="22"/>
        </w:rPr>
        <w:t>logos</w:t>
      </w:r>
      <w:r w:rsidRPr="00B8397A">
        <w:rPr>
          <w:sz w:val="22"/>
          <w:szCs w:val="22"/>
        </w:rPr>
        <w:t xml:space="preserve"> (the divine word). (p</w:t>
      </w:r>
      <w:r w:rsidR="00B4272A" w:rsidRPr="00B8397A">
        <w:rPr>
          <w:sz w:val="22"/>
          <w:szCs w:val="22"/>
        </w:rPr>
        <w:t>.</w:t>
      </w:r>
      <w:r w:rsidRPr="00B8397A">
        <w:rPr>
          <w:sz w:val="22"/>
          <w:szCs w:val="22"/>
        </w:rPr>
        <w:t xml:space="preserve"> </w:t>
      </w:r>
      <w:r w:rsidR="00B4272A" w:rsidRPr="00B8397A">
        <w:rPr>
          <w:sz w:val="22"/>
          <w:szCs w:val="22"/>
        </w:rPr>
        <w:t>164, 166</w:t>
      </w:r>
      <w:r w:rsidRPr="00B8397A">
        <w:rPr>
          <w:sz w:val="22"/>
          <w:szCs w:val="22"/>
        </w:rPr>
        <w:t>)</w:t>
      </w:r>
    </w:p>
    <w:p w:rsidR="003412A2" w:rsidRPr="00B8397A" w:rsidRDefault="003412A2" w:rsidP="003412A2">
      <w:pPr>
        <w:pStyle w:val="ListParagraph"/>
        <w:ind w:left="360"/>
        <w:jc w:val="both"/>
        <w:rPr>
          <w:sz w:val="22"/>
          <w:szCs w:val="22"/>
        </w:rPr>
      </w:pPr>
    </w:p>
    <w:p w:rsidR="001D66C4" w:rsidRPr="00B8397A" w:rsidRDefault="001D66C4" w:rsidP="003412A2">
      <w:pPr>
        <w:pStyle w:val="ListParagraph"/>
        <w:numPr>
          <w:ilvl w:val="0"/>
          <w:numId w:val="45"/>
        </w:numPr>
        <w:jc w:val="both"/>
        <w:rPr>
          <w:sz w:val="22"/>
          <w:szCs w:val="22"/>
        </w:rPr>
      </w:pPr>
      <w:r w:rsidRPr="00B8397A">
        <w:rPr>
          <w:sz w:val="22"/>
          <w:szCs w:val="22"/>
        </w:rPr>
        <w:t xml:space="preserve">The Nicene Creed is the statement of belief pertaining to the nature of Christ, agreed to at the Council of Nicaea in 325 </w:t>
      </w:r>
      <w:proofErr w:type="spellStart"/>
      <w:r w:rsidR="003412A2" w:rsidRPr="00B8397A">
        <w:rPr>
          <w:smallCaps/>
          <w:sz w:val="22"/>
          <w:szCs w:val="22"/>
        </w:rPr>
        <w:t>ce</w:t>
      </w:r>
      <w:proofErr w:type="spellEnd"/>
      <w:r w:rsidRPr="00B8397A">
        <w:rPr>
          <w:sz w:val="22"/>
          <w:szCs w:val="22"/>
        </w:rPr>
        <w:t>. The Creed affirms the belief that Jesus was both human and divine, and that he constitutes the second person of the Trinity, along with God and the Holy Spirit. The Nicene Creed has both unified and divided Christians over the ensuing centuries, and its subject matter continues to be debated by theologians today. (p.</w:t>
      </w:r>
      <w:r w:rsidR="003412A2" w:rsidRPr="00B8397A">
        <w:rPr>
          <w:sz w:val="22"/>
          <w:szCs w:val="22"/>
        </w:rPr>
        <w:t xml:space="preserve"> </w:t>
      </w:r>
      <w:r w:rsidR="00B4272A" w:rsidRPr="00B8397A">
        <w:rPr>
          <w:sz w:val="22"/>
          <w:szCs w:val="22"/>
        </w:rPr>
        <w:t>177</w:t>
      </w:r>
      <w:r w:rsidRPr="00B8397A">
        <w:rPr>
          <w:sz w:val="22"/>
          <w:szCs w:val="22"/>
        </w:rPr>
        <w:t>)</w:t>
      </w:r>
    </w:p>
    <w:p w:rsidR="003412A2" w:rsidRPr="00B8397A" w:rsidRDefault="003412A2" w:rsidP="003412A2">
      <w:pPr>
        <w:pStyle w:val="ListParagraph"/>
        <w:ind w:left="360"/>
        <w:jc w:val="both"/>
        <w:rPr>
          <w:sz w:val="22"/>
          <w:szCs w:val="22"/>
        </w:rPr>
      </w:pPr>
    </w:p>
    <w:p w:rsidR="001D66C4" w:rsidRPr="00B8397A" w:rsidRDefault="001D66C4" w:rsidP="003412A2">
      <w:pPr>
        <w:pStyle w:val="ListParagraph"/>
        <w:numPr>
          <w:ilvl w:val="0"/>
          <w:numId w:val="45"/>
        </w:numPr>
        <w:jc w:val="both"/>
        <w:rPr>
          <w:sz w:val="22"/>
          <w:szCs w:val="22"/>
        </w:rPr>
      </w:pPr>
      <w:r w:rsidRPr="00B8397A">
        <w:rPr>
          <w:sz w:val="22"/>
          <w:szCs w:val="22"/>
        </w:rPr>
        <w:t xml:space="preserve">The medieval school of Christian thought dubbed </w:t>
      </w:r>
      <w:r w:rsidR="003412A2" w:rsidRPr="00B8397A">
        <w:rPr>
          <w:sz w:val="22"/>
          <w:szCs w:val="22"/>
        </w:rPr>
        <w:t>“s</w:t>
      </w:r>
      <w:r w:rsidRPr="00B8397A">
        <w:rPr>
          <w:sz w:val="22"/>
          <w:szCs w:val="22"/>
        </w:rPr>
        <w:t>cholasticism</w:t>
      </w:r>
      <w:r w:rsidR="003412A2" w:rsidRPr="00B8397A">
        <w:rPr>
          <w:sz w:val="22"/>
          <w:szCs w:val="22"/>
        </w:rPr>
        <w:t>”</w:t>
      </w:r>
      <w:r w:rsidRPr="00B8397A">
        <w:rPr>
          <w:sz w:val="22"/>
          <w:szCs w:val="22"/>
        </w:rPr>
        <w:t xml:space="preserve"> was composed of Christian thin</w:t>
      </w:r>
      <w:r w:rsidRPr="00B8397A">
        <w:rPr>
          <w:sz w:val="22"/>
          <w:szCs w:val="22"/>
        </w:rPr>
        <w:t>k</w:t>
      </w:r>
      <w:r w:rsidRPr="00B8397A">
        <w:rPr>
          <w:sz w:val="22"/>
          <w:szCs w:val="22"/>
        </w:rPr>
        <w:t xml:space="preserve">ers who sought to reconcile Greco-Roman philosophy with Christian theology. Their intellectual </w:t>
      </w:r>
      <w:proofErr w:type="spellStart"/>
      <w:proofErr w:type="gramStart"/>
      <w:r w:rsidRPr="00B8397A">
        <w:rPr>
          <w:sz w:val="22"/>
          <w:szCs w:val="22"/>
        </w:rPr>
        <w:t>e</w:t>
      </w:r>
      <w:r w:rsidRPr="00B8397A">
        <w:rPr>
          <w:sz w:val="22"/>
          <w:szCs w:val="22"/>
        </w:rPr>
        <w:t>n</w:t>
      </w:r>
      <w:r w:rsidRPr="00B8397A">
        <w:rPr>
          <w:sz w:val="22"/>
          <w:szCs w:val="22"/>
        </w:rPr>
        <w:t>deavo</w:t>
      </w:r>
      <w:r w:rsidR="003412A2" w:rsidRPr="00B8397A">
        <w:rPr>
          <w:sz w:val="22"/>
          <w:szCs w:val="22"/>
        </w:rPr>
        <w:t>u</w:t>
      </w:r>
      <w:r w:rsidRPr="00B8397A">
        <w:rPr>
          <w:sz w:val="22"/>
          <w:szCs w:val="22"/>
        </w:rPr>
        <w:t>rs</w:t>
      </w:r>
      <w:proofErr w:type="spellEnd"/>
      <w:r w:rsidRPr="00B8397A">
        <w:rPr>
          <w:sz w:val="22"/>
          <w:szCs w:val="22"/>
        </w:rPr>
        <w:t>,</w:t>
      </w:r>
      <w:proofErr w:type="gramEnd"/>
      <w:r w:rsidRPr="00B8397A">
        <w:rPr>
          <w:sz w:val="22"/>
          <w:szCs w:val="22"/>
        </w:rPr>
        <w:t xml:space="preserve"> and the conceptual methodology they developed to execute their task, laid the foundation for the model of university learning </w:t>
      </w:r>
      <w:r w:rsidR="003412A2" w:rsidRPr="00B8397A">
        <w:rPr>
          <w:sz w:val="22"/>
          <w:szCs w:val="22"/>
        </w:rPr>
        <w:t>that has come to characterize W</w:t>
      </w:r>
      <w:r w:rsidRPr="00B8397A">
        <w:rPr>
          <w:sz w:val="22"/>
          <w:szCs w:val="22"/>
        </w:rPr>
        <w:t>estern ac</w:t>
      </w:r>
      <w:r w:rsidRPr="00B8397A">
        <w:rPr>
          <w:sz w:val="22"/>
          <w:szCs w:val="22"/>
        </w:rPr>
        <w:t>a</w:t>
      </w:r>
      <w:r w:rsidRPr="00B8397A">
        <w:rPr>
          <w:sz w:val="22"/>
          <w:szCs w:val="22"/>
        </w:rPr>
        <w:t>dem</w:t>
      </w:r>
      <w:r w:rsidR="003412A2" w:rsidRPr="00B8397A">
        <w:rPr>
          <w:sz w:val="22"/>
          <w:szCs w:val="22"/>
        </w:rPr>
        <w:t xml:space="preserve">ia. (pp. </w:t>
      </w:r>
      <w:r w:rsidR="00B4272A" w:rsidRPr="00B8397A">
        <w:rPr>
          <w:sz w:val="22"/>
          <w:szCs w:val="22"/>
        </w:rPr>
        <w:t>194-195</w:t>
      </w:r>
      <w:r w:rsidRPr="00B8397A">
        <w:rPr>
          <w:sz w:val="22"/>
          <w:szCs w:val="22"/>
        </w:rPr>
        <w:t>)</w:t>
      </w:r>
    </w:p>
    <w:p w:rsidR="003412A2" w:rsidRPr="00B8397A" w:rsidRDefault="003412A2" w:rsidP="003412A2">
      <w:pPr>
        <w:pStyle w:val="ListParagraph"/>
        <w:ind w:left="360"/>
        <w:jc w:val="both"/>
        <w:rPr>
          <w:sz w:val="22"/>
          <w:szCs w:val="22"/>
        </w:rPr>
      </w:pPr>
    </w:p>
    <w:p w:rsidR="001D66C4" w:rsidRPr="00B8397A" w:rsidRDefault="001D66C4" w:rsidP="003412A2">
      <w:pPr>
        <w:pStyle w:val="ListParagraph"/>
        <w:numPr>
          <w:ilvl w:val="0"/>
          <w:numId w:val="45"/>
        </w:numPr>
        <w:jc w:val="both"/>
        <w:rPr>
          <w:sz w:val="22"/>
          <w:szCs w:val="22"/>
        </w:rPr>
      </w:pPr>
      <w:r w:rsidRPr="00B8397A">
        <w:rPr>
          <w:sz w:val="22"/>
          <w:szCs w:val="22"/>
        </w:rPr>
        <w:t xml:space="preserve">The invention of the printing press in the years preceding the Reformation was central to the ability of intellectual leaders such as </w:t>
      </w:r>
      <w:r w:rsidR="003412A2" w:rsidRPr="00B8397A">
        <w:rPr>
          <w:sz w:val="22"/>
          <w:szCs w:val="22"/>
        </w:rPr>
        <w:t xml:space="preserve">Martin </w:t>
      </w:r>
      <w:r w:rsidRPr="00B8397A">
        <w:rPr>
          <w:sz w:val="22"/>
          <w:szCs w:val="22"/>
        </w:rPr>
        <w:t xml:space="preserve">Luther </w:t>
      </w:r>
      <w:r w:rsidR="003412A2" w:rsidRPr="00B8397A">
        <w:rPr>
          <w:sz w:val="22"/>
          <w:szCs w:val="22"/>
        </w:rPr>
        <w:t xml:space="preserve">both </w:t>
      </w:r>
      <w:r w:rsidRPr="00B8397A">
        <w:rPr>
          <w:sz w:val="22"/>
          <w:szCs w:val="22"/>
        </w:rPr>
        <w:t xml:space="preserve">to disseminate their critical tracts, </w:t>
      </w:r>
      <w:r w:rsidR="003412A2" w:rsidRPr="00B8397A">
        <w:rPr>
          <w:sz w:val="22"/>
          <w:szCs w:val="22"/>
        </w:rPr>
        <w:t>and</w:t>
      </w:r>
      <w:r w:rsidRPr="00B8397A">
        <w:rPr>
          <w:sz w:val="22"/>
          <w:szCs w:val="22"/>
        </w:rPr>
        <w:t xml:space="preserve"> </w:t>
      </w:r>
      <w:r w:rsidR="003412A2" w:rsidRPr="00B8397A">
        <w:rPr>
          <w:sz w:val="22"/>
          <w:szCs w:val="22"/>
        </w:rPr>
        <w:t xml:space="preserve">to </w:t>
      </w:r>
      <w:r w:rsidRPr="00B8397A">
        <w:rPr>
          <w:sz w:val="22"/>
          <w:szCs w:val="22"/>
        </w:rPr>
        <w:t>make acce</w:t>
      </w:r>
      <w:r w:rsidRPr="00B8397A">
        <w:rPr>
          <w:sz w:val="22"/>
          <w:szCs w:val="22"/>
        </w:rPr>
        <w:t>s</w:t>
      </w:r>
      <w:r w:rsidRPr="00B8397A">
        <w:rPr>
          <w:sz w:val="22"/>
          <w:szCs w:val="22"/>
        </w:rPr>
        <w:t xml:space="preserve">sible to the common </w:t>
      </w:r>
      <w:r w:rsidR="003412A2" w:rsidRPr="00B8397A">
        <w:rPr>
          <w:sz w:val="22"/>
          <w:szCs w:val="22"/>
        </w:rPr>
        <w:t>people</w:t>
      </w:r>
      <w:r w:rsidRPr="00B8397A">
        <w:rPr>
          <w:sz w:val="22"/>
          <w:szCs w:val="22"/>
        </w:rPr>
        <w:t xml:space="preserve"> vernacular translations of Latin scripture</w:t>
      </w:r>
      <w:r w:rsidR="003412A2" w:rsidRPr="00B8397A">
        <w:rPr>
          <w:sz w:val="22"/>
          <w:szCs w:val="22"/>
        </w:rPr>
        <w:t>s</w:t>
      </w:r>
      <w:r w:rsidRPr="00B8397A">
        <w:rPr>
          <w:sz w:val="22"/>
          <w:szCs w:val="22"/>
        </w:rPr>
        <w:t>. Without the means to mass produce these documents</w:t>
      </w:r>
      <w:r w:rsidR="003412A2" w:rsidRPr="00B8397A">
        <w:rPr>
          <w:sz w:val="22"/>
          <w:szCs w:val="22"/>
        </w:rPr>
        <w:t>,</w:t>
      </w:r>
      <w:r w:rsidRPr="00B8397A">
        <w:rPr>
          <w:sz w:val="22"/>
          <w:szCs w:val="22"/>
        </w:rPr>
        <w:t xml:space="preserve"> the influence of the Reform</w:t>
      </w:r>
      <w:r w:rsidR="003412A2" w:rsidRPr="00B8397A">
        <w:rPr>
          <w:sz w:val="22"/>
          <w:szCs w:val="22"/>
        </w:rPr>
        <w:t>ation</w:t>
      </w:r>
      <w:r w:rsidRPr="00B8397A">
        <w:rPr>
          <w:sz w:val="22"/>
          <w:szCs w:val="22"/>
        </w:rPr>
        <w:t xml:space="preserve"> movements would have been seriously limited. (p</w:t>
      </w:r>
      <w:r w:rsidR="00B4272A" w:rsidRPr="00B8397A">
        <w:rPr>
          <w:sz w:val="22"/>
          <w:szCs w:val="22"/>
        </w:rPr>
        <w:t>. 208</w:t>
      </w:r>
      <w:r w:rsidRPr="00B8397A">
        <w:rPr>
          <w:sz w:val="22"/>
          <w:szCs w:val="22"/>
        </w:rPr>
        <w:t>)</w:t>
      </w:r>
    </w:p>
    <w:p w:rsidR="003412A2" w:rsidRPr="00B8397A" w:rsidRDefault="003412A2" w:rsidP="003412A2">
      <w:pPr>
        <w:pStyle w:val="ListParagraph"/>
        <w:ind w:left="360"/>
        <w:jc w:val="both"/>
        <w:rPr>
          <w:sz w:val="22"/>
          <w:szCs w:val="22"/>
        </w:rPr>
      </w:pPr>
    </w:p>
    <w:p w:rsidR="001D66C4" w:rsidRPr="00B8397A" w:rsidRDefault="001D66C4" w:rsidP="003412A2">
      <w:pPr>
        <w:pStyle w:val="ListParagraph"/>
        <w:numPr>
          <w:ilvl w:val="0"/>
          <w:numId w:val="45"/>
        </w:numPr>
        <w:jc w:val="both"/>
        <w:rPr>
          <w:sz w:val="22"/>
          <w:szCs w:val="22"/>
        </w:rPr>
      </w:pPr>
      <w:r w:rsidRPr="00B8397A">
        <w:rPr>
          <w:sz w:val="22"/>
          <w:szCs w:val="22"/>
        </w:rPr>
        <w:t xml:space="preserve">The development of historical criticism and the concept of historicity in the </w:t>
      </w:r>
      <w:r w:rsidR="003412A2" w:rsidRPr="00B8397A">
        <w:rPr>
          <w:sz w:val="22"/>
          <w:szCs w:val="22"/>
        </w:rPr>
        <w:t>eighteenth</w:t>
      </w:r>
      <w:r w:rsidRPr="00B8397A">
        <w:rPr>
          <w:sz w:val="22"/>
          <w:szCs w:val="22"/>
        </w:rPr>
        <w:t xml:space="preserve"> and </w:t>
      </w:r>
      <w:r w:rsidR="003412A2" w:rsidRPr="00B8397A">
        <w:rPr>
          <w:sz w:val="22"/>
          <w:szCs w:val="22"/>
        </w:rPr>
        <w:t>nineteenth</w:t>
      </w:r>
      <w:r w:rsidRPr="00B8397A">
        <w:rPr>
          <w:sz w:val="22"/>
          <w:szCs w:val="22"/>
        </w:rPr>
        <w:t xml:space="preserve"> centuries had a major impact on the way scholars engaged with Christian scri</w:t>
      </w:r>
      <w:r w:rsidRPr="00B8397A">
        <w:rPr>
          <w:sz w:val="22"/>
          <w:szCs w:val="22"/>
        </w:rPr>
        <w:t>p</w:t>
      </w:r>
      <w:r w:rsidRPr="00B8397A">
        <w:rPr>
          <w:sz w:val="22"/>
          <w:szCs w:val="22"/>
        </w:rPr>
        <w:t xml:space="preserve">ture. Approaching the </w:t>
      </w:r>
      <w:r w:rsidRPr="00B8397A">
        <w:rPr>
          <w:sz w:val="22"/>
          <w:szCs w:val="22"/>
        </w:rPr>
        <w:lastRenderedPageBreak/>
        <w:t xml:space="preserve">Christian </w:t>
      </w:r>
      <w:r w:rsidR="003412A2" w:rsidRPr="00B8397A">
        <w:rPr>
          <w:sz w:val="22"/>
          <w:szCs w:val="22"/>
        </w:rPr>
        <w:t>B</w:t>
      </w:r>
      <w:r w:rsidRPr="00B8397A">
        <w:rPr>
          <w:sz w:val="22"/>
          <w:szCs w:val="22"/>
        </w:rPr>
        <w:t>ible as a historical document led to an interpretative reading situated within the cultural, political, and social circumstances of its production. In this light</w:t>
      </w:r>
      <w:r w:rsidR="003412A2" w:rsidRPr="00B8397A">
        <w:rPr>
          <w:sz w:val="22"/>
          <w:szCs w:val="22"/>
        </w:rPr>
        <w:t>,</w:t>
      </w:r>
      <w:r w:rsidRPr="00B8397A">
        <w:rPr>
          <w:sz w:val="22"/>
          <w:szCs w:val="22"/>
        </w:rPr>
        <w:t xml:space="preserve"> the meaning of biblical passages are not treated as divinely revealed, or absolutely true, but rather as the creation of human beings working under specific historical pressures. The impact of this critique has led to a new understanding of the </w:t>
      </w:r>
      <w:r w:rsidR="003412A2" w:rsidRPr="00B8397A">
        <w:rPr>
          <w:sz w:val="22"/>
          <w:szCs w:val="22"/>
        </w:rPr>
        <w:t>B</w:t>
      </w:r>
      <w:r w:rsidRPr="00B8397A">
        <w:rPr>
          <w:sz w:val="22"/>
          <w:szCs w:val="22"/>
        </w:rPr>
        <w:t>ible as a historical resource</w:t>
      </w:r>
      <w:r w:rsidR="003412A2" w:rsidRPr="00B8397A">
        <w:rPr>
          <w:sz w:val="22"/>
          <w:szCs w:val="22"/>
        </w:rPr>
        <w:t xml:space="preserve"> that is</w:t>
      </w:r>
      <w:r w:rsidRPr="00B8397A">
        <w:rPr>
          <w:sz w:val="22"/>
          <w:szCs w:val="22"/>
        </w:rPr>
        <w:t xml:space="preserve"> </w:t>
      </w:r>
      <w:r w:rsidR="003412A2" w:rsidRPr="00B8397A">
        <w:rPr>
          <w:sz w:val="22"/>
          <w:szCs w:val="22"/>
        </w:rPr>
        <w:t>helpful</w:t>
      </w:r>
      <w:r w:rsidRPr="00B8397A">
        <w:rPr>
          <w:sz w:val="22"/>
          <w:szCs w:val="22"/>
        </w:rPr>
        <w:t xml:space="preserve"> for understanding the ideals and events</w:t>
      </w:r>
      <w:r w:rsidR="003412A2" w:rsidRPr="00B8397A">
        <w:rPr>
          <w:sz w:val="22"/>
          <w:szCs w:val="22"/>
        </w:rPr>
        <w:t xml:space="preserve"> that were</w:t>
      </w:r>
      <w:r w:rsidRPr="00B8397A">
        <w:rPr>
          <w:sz w:val="22"/>
          <w:szCs w:val="22"/>
        </w:rPr>
        <w:t xml:space="preserve"> i</w:t>
      </w:r>
      <w:r w:rsidRPr="00B8397A">
        <w:rPr>
          <w:sz w:val="22"/>
          <w:szCs w:val="22"/>
        </w:rPr>
        <w:t>m</w:t>
      </w:r>
      <w:r w:rsidRPr="00B8397A">
        <w:rPr>
          <w:sz w:val="22"/>
          <w:szCs w:val="22"/>
        </w:rPr>
        <w:t>portant to the early Christian communities. Commensurately, historical criticism has garnered a bac</w:t>
      </w:r>
      <w:r w:rsidRPr="00B8397A">
        <w:rPr>
          <w:sz w:val="22"/>
          <w:szCs w:val="22"/>
        </w:rPr>
        <w:t>k</w:t>
      </w:r>
      <w:r w:rsidRPr="00B8397A">
        <w:rPr>
          <w:sz w:val="22"/>
          <w:szCs w:val="22"/>
        </w:rPr>
        <w:t>lash from certain Christian groups</w:t>
      </w:r>
      <w:r w:rsidR="003412A2" w:rsidRPr="00B8397A">
        <w:rPr>
          <w:sz w:val="22"/>
          <w:szCs w:val="22"/>
        </w:rPr>
        <w:t>,</w:t>
      </w:r>
      <w:r w:rsidRPr="00B8397A">
        <w:rPr>
          <w:sz w:val="22"/>
          <w:szCs w:val="22"/>
        </w:rPr>
        <w:t xml:space="preserve"> which take umbrage with the treatment of the Christian bible as a human </w:t>
      </w:r>
      <w:proofErr w:type="spellStart"/>
      <w:r w:rsidRPr="00B8397A">
        <w:rPr>
          <w:sz w:val="22"/>
          <w:szCs w:val="22"/>
        </w:rPr>
        <w:t>artefact</w:t>
      </w:r>
      <w:proofErr w:type="spellEnd"/>
      <w:r w:rsidRPr="00B8397A">
        <w:rPr>
          <w:sz w:val="22"/>
          <w:szCs w:val="22"/>
        </w:rPr>
        <w:t>. These fundamentalist groups claim th</w:t>
      </w:r>
      <w:r w:rsidR="003412A2" w:rsidRPr="00B8397A">
        <w:rPr>
          <w:sz w:val="22"/>
          <w:szCs w:val="22"/>
        </w:rPr>
        <w:t>e scripture is of divine origin</w:t>
      </w:r>
      <w:r w:rsidRPr="00B8397A">
        <w:rPr>
          <w:sz w:val="22"/>
          <w:szCs w:val="22"/>
        </w:rPr>
        <w:t xml:space="preserve"> and often adv</w:t>
      </w:r>
      <w:r w:rsidRPr="00B8397A">
        <w:rPr>
          <w:sz w:val="22"/>
          <w:szCs w:val="22"/>
        </w:rPr>
        <w:t>o</w:t>
      </w:r>
      <w:r w:rsidRPr="00B8397A">
        <w:rPr>
          <w:sz w:val="22"/>
          <w:szCs w:val="22"/>
        </w:rPr>
        <w:t xml:space="preserve">cate a literalist </w:t>
      </w:r>
      <w:r w:rsidR="003412A2" w:rsidRPr="00B8397A">
        <w:rPr>
          <w:sz w:val="22"/>
          <w:szCs w:val="22"/>
        </w:rPr>
        <w:t>interpretation of the text. (</w:t>
      </w:r>
      <w:r w:rsidRPr="00B8397A">
        <w:rPr>
          <w:sz w:val="22"/>
          <w:szCs w:val="22"/>
        </w:rPr>
        <w:t>pp.</w:t>
      </w:r>
      <w:r w:rsidR="00B4272A" w:rsidRPr="00B8397A">
        <w:rPr>
          <w:sz w:val="22"/>
          <w:szCs w:val="22"/>
        </w:rPr>
        <w:t>219-222</w:t>
      </w:r>
      <w:r w:rsidRPr="00B8397A">
        <w:rPr>
          <w:sz w:val="22"/>
          <w:szCs w:val="22"/>
        </w:rPr>
        <w:t xml:space="preserve">) </w:t>
      </w:r>
    </w:p>
    <w:p w:rsidR="005C211E" w:rsidRPr="00B8397A" w:rsidRDefault="005C211E" w:rsidP="00E45BCA">
      <w:pPr>
        <w:contextualSpacing/>
        <w:jc w:val="both"/>
        <w:rPr>
          <w:sz w:val="22"/>
          <w:szCs w:val="22"/>
        </w:rPr>
      </w:pPr>
    </w:p>
    <w:sectPr w:rsidR="005C211E" w:rsidRPr="00B8397A" w:rsidSect="00E45B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29" w:rsidRDefault="005B7129" w:rsidP="00ED18DE">
      <w:r>
        <w:separator/>
      </w:r>
    </w:p>
  </w:endnote>
  <w:endnote w:type="continuationSeparator" w:id="0">
    <w:p w:rsidR="005B7129" w:rsidRDefault="005B7129" w:rsidP="00ED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526376"/>
      <w:docPartObj>
        <w:docPartGallery w:val="Page Numbers (Bottom of Page)"/>
        <w:docPartUnique/>
      </w:docPartObj>
    </w:sdtPr>
    <w:sdtEndPr/>
    <w:sdtContent>
      <w:p w:rsidR="00B8397A" w:rsidRDefault="00B8397A" w:rsidP="00B8397A">
        <w:pPr>
          <w:pStyle w:val="Footer"/>
        </w:pPr>
      </w:p>
      <w:p w:rsidR="00E45BCA" w:rsidRDefault="00B8397A" w:rsidP="003412A2">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29" w:rsidRDefault="005B7129" w:rsidP="00ED18DE">
      <w:r>
        <w:separator/>
      </w:r>
    </w:p>
  </w:footnote>
  <w:footnote w:type="continuationSeparator" w:id="0">
    <w:p w:rsidR="005B7129" w:rsidRDefault="005B7129" w:rsidP="00ED1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D2E"/>
    <w:multiLevelType w:val="hybridMultilevel"/>
    <w:tmpl w:val="76CAB2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9B531E"/>
    <w:multiLevelType w:val="hybridMultilevel"/>
    <w:tmpl w:val="83C228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1A63AC"/>
    <w:multiLevelType w:val="hybridMultilevel"/>
    <w:tmpl w:val="BA32C6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731189"/>
    <w:multiLevelType w:val="hybridMultilevel"/>
    <w:tmpl w:val="5CBE4ED2"/>
    <w:lvl w:ilvl="0" w:tplc="FDECEA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940C1"/>
    <w:multiLevelType w:val="hybridMultilevel"/>
    <w:tmpl w:val="CE96C62C"/>
    <w:lvl w:ilvl="0" w:tplc="162E43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30E16"/>
    <w:multiLevelType w:val="hybridMultilevel"/>
    <w:tmpl w:val="52E6DB98"/>
    <w:lvl w:ilvl="0" w:tplc="10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8A3114"/>
    <w:multiLevelType w:val="hybridMultilevel"/>
    <w:tmpl w:val="6E44C1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067E55"/>
    <w:multiLevelType w:val="hybridMultilevel"/>
    <w:tmpl w:val="AE5CAF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8DD1A60"/>
    <w:multiLevelType w:val="hybridMultilevel"/>
    <w:tmpl w:val="0D8E40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7C2D97"/>
    <w:multiLevelType w:val="hybridMultilevel"/>
    <w:tmpl w:val="20A60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BEA0889"/>
    <w:multiLevelType w:val="hybridMultilevel"/>
    <w:tmpl w:val="69567F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D4F1BA7"/>
    <w:multiLevelType w:val="hybridMultilevel"/>
    <w:tmpl w:val="61CE70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E4B539C"/>
    <w:multiLevelType w:val="hybridMultilevel"/>
    <w:tmpl w:val="DBB072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EF12C8B"/>
    <w:multiLevelType w:val="hybridMultilevel"/>
    <w:tmpl w:val="1B2E1078"/>
    <w:lvl w:ilvl="0" w:tplc="162E43D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4CF63F6"/>
    <w:multiLevelType w:val="hybridMultilevel"/>
    <w:tmpl w:val="C798A4B4"/>
    <w:lvl w:ilvl="0" w:tplc="8668E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CF3659"/>
    <w:multiLevelType w:val="hybridMultilevel"/>
    <w:tmpl w:val="081202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3B6D67"/>
    <w:multiLevelType w:val="hybridMultilevel"/>
    <w:tmpl w:val="3DB0024C"/>
    <w:lvl w:ilvl="0" w:tplc="6C02F6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A5AC1"/>
    <w:multiLevelType w:val="hybridMultilevel"/>
    <w:tmpl w:val="C11E22EA"/>
    <w:lvl w:ilvl="0" w:tplc="162E43D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934391B"/>
    <w:multiLevelType w:val="hybridMultilevel"/>
    <w:tmpl w:val="FF10C724"/>
    <w:lvl w:ilvl="0" w:tplc="ECA0356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91977"/>
    <w:multiLevelType w:val="hybridMultilevel"/>
    <w:tmpl w:val="D01428E8"/>
    <w:lvl w:ilvl="0" w:tplc="1009000F">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257F21"/>
    <w:multiLevelType w:val="hybridMultilevel"/>
    <w:tmpl w:val="F70AFE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1BF7408"/>
    <w:multiLevelType w:val="hybridMultilevel"/>
    <w:tmpl w:val="CBE21972"/>
    <w:lvl w:ilvl="0" w:tplc="4796B4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45244C"/>
    <w:multiLevelType w:val="hybridMultilevel"/>
    <w:tmpl w:val="8E5CFEDA"/>
    <w:lvl w:ilvl="0" w:tplc="CF245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FE0394"/>
    <w:multiLevelType w:val="hybridMultilevel"/>
    <w:tmpl w:val="CF185290"/>
    <w:lvl w:ilvl="0" w:tplc="E80A480A">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47BDA"/>
    <w:multiLevelType w:val="hybridMultilevel"/>
    <w:tmpl w:val="6268B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A0320F"/>
    <w:multiLevelType w:val="hybridMultilevel"/>
    <w:tmpl w:val="2CF62E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C2D2DE9"/>
    <w:multiLevelType w:val="hybridMultilevel"/>
    <w:tmpl w:val="973694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E735FE3"/>
    <w:multiLevelType w:val="hybridMultilevel"/>
    <w:tmpl w:val="EF6A56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F82673A"/>
    <w:multiLevelType w:val="hybridMultilevel"/>
    <w:tmpl w:val="CB921A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0922BE6"/>
    <w:multiLevelType w:val="hybridMultilevel"/>
    <w:tmpl w:val="3036D4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263663C"/>
    <w:multiLevelType w:val="hybridMultilevel"/>
    <w:tmpl w:val="06C041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4D35A2D"/>
    <w:multiLevelType w:val="hybridMultilevel"/>
    <w:tmpl w:val="607C0EE6"/>
    <w:lvl w:ilvl="0" w:tplc="162E43D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55765AF6"/>
    <w:multiLevelType w:val="hybridMultilevel"/>
    <w:tmpl w:val="CE589B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8D40213"/>
    <w:multiLevelType w:val="hybridMultilevel"/>
    <w:tmpl w:val="76D674BC"/>
    <w:lvl w:ilvl="0" w:tplc="162E43D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58D642C9"/>
    <w:multiLevelType w:val="hybridMultilevel"/>
    <w:tmpl w:val="97E6E8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A071A45"/>
    <w:multiLevelType w:val="hybridMultilevel"/>
    <w:tmpl w:val="90FC86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A594C29"/>
    <w:multiLevelType w:val="hybridMultilevel"/>
    <w:tmpl w:val="BD56376E"/>
    <w:lvl w:ilvl="0" w:tplc="EF261C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AC48C2"/>
    <w:multiLevelType w:val="hybridMultilevel"/>
    <w:tmpl w:val="CB1A2D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1B64A28"/>
    <w:multiLevelType w:val="hybridMultilevel"/>
    <w:tmpl w:val="CA9EC1B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0127E5"/>
    <w:multiLevelType w:val="hybridMultilevel"/>
    <w:tmpl w:val="9242853C"/>
    <w:lvl w:ilvl="0" w:tplc="A874E2D0">
      <w:start w:val="1"/>
      <w:numFmt w:val="none"/>
      <w:lvlText w:val="12)"/>
      <w:lvlJc w:val="left"/>
      <w:pPr>
        <w:tabs>
          <w:tab w:val="num" w:pos="1368"/>
        </w:tabs>
        <w:ind w:left="1368" w:hanging="288"/>
      </w:pPr>
      <w:rPr>
        <w:rFonts w:cs="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853EBF"/>
    <w:multiLevelType w:val="hybridMultilevel"/>
    <w:tmpl w:val="8BB2BF96"/>
    <w:lvl w:ilvl="0" w:tplc="44C6B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A624DE"/>
    <w:multiLevelType w:val="hybridMultilevel"/>
    <w:tmpl w:val="3D569E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27F34A2"/>
    <w:multiLevelType w:val="hybridMultilevel"/>
    <w:tmpl w:val="367EF4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B1E071A"/>
    <w:multiLevelType w:val="hybridMultilevel"/>
    <w:tmpl w:val="1BD413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B6517C5"/>
    <w:multiLevelType w:val="hybridMultilevel"/>
    <w:tmpl w:val="A8D0D1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24"/>
  </w:num>
  <w:num w:numId="3">
    <w:abstractNumId w:val="38"/>
  </w:num>
  <w:num w:numId="4">
    <w:abstractNumId w:val="21"/>
  </w:num>
  <w:num w:numId="5">
    <w:abstractNumId w:val="18"/>
  </w:num>
  <w:num w:numId="6">
    <w:abstractNumId w:val="14"/>
  </w:num>
  <w:num w:numId="7">
    <w:abstractNumId w:val="3"/>
  </w:num>
  <w:num w:numId="8">
    <w:abstractNumId w:val="22"/>
  </w:num>
  <w:num w:numId="9">
    <w:abstractNumId w:val="36"/>
  </w:num>
  <w:num w:numId="10">
    <w:abstractNumId w:val="40"/>
  </w:num>
  <w:num w:numId="11">
    <w:abstractNumId w:val="19"/>
  </w:num>
  <w:num w:numId="12">
    <w:abstractNumId w:val="5"/>
  </w:num>
  <w:num w:numId="13">
    <w:abstractNumId w:val="39"/>
  </w:num>
  <w:num w:numId="14">
    <w:abstractNumId w:val="23"/>
  </w:num>
  <w:num w:numId="15">
    <w:abstractNumId w:val="34"/>
  </w:num>
  <w:num w:numId="16">
    <w:abstractNumId w:val="42"/>
  </w:num>
  <w:num w:numId="17">
    <w:abstractNumId w:val="30"/>
  </w:num>
  <w:num w:numId="18">
    <w:abstractNumId w:val="15"/>
  </w:num>
  <w:num w:numId="19">
    <w:abstractNumId w:val="32"/>
  </w:num>
  <w:num w:numId="20">
    <w:abstractNumId w:val="35"/>
  </w:num>
  <w:num w:numId="21">
    <w:abstractNumId w:val="0"/>
  </w:num>
  <w:num w:numId="22">
    <w:abstractNumId w:val="9"/>
  </w:num>
  <w:num w:numId="23">
    <w:abstractNumId w:val="10"/>
  </w:num>
  <w:num w:numId="24">
    <w:abstractNumId w:val="2"/>
  </w:num>
  <w:num w:numId="25">
    <w:abstractNumId w:val="44"/>
  </w:num>
  <w:num w:numId="26">
    <w:abstractNumId w:val="7"/>
  </w:num>
  <w:num w:numId="27">
    <w:abstractNumId w:val="6"/>
  </w:num>
  <w:num w:numId="28">
    <w:abstractNumId w:val="37"/>
  </w:num>
  <w:num w:numId="29">
    <w:abstractNumId w:val="12"/>
  </w:num>
  <w:num w:numId="30">
    <w:abstractNumId w:val="8"/>
  </w:num>
  <w:num w:numId="31">
    <w:abstractNumId w:val="29"/>
  </w:num>
  <w:num w:numId="32">
    <w:abstractNumId w:val="28"/>
  </w:num>
  <w:num w:numId="33">
    <w:abstractNumId w:val="26"/>
  </w:num>
  <w:num w:numId="34">
    <w:abstractNumId w:val="20"/>
  </w:num>
  <w:num w:numId="35">
    <w:abstractNumId w:val="27"/>
  </w:num>
  <w:num w:numId="36">
    <w:abstractNumId w:val="11"/>
  </w:num>
  <w:num w:numId="37">
    <w:abstractNumId w:val="43"/>
  </w:num>
  <w:num w:numId="38">
    <w:abstractNumId w:val="25"/>
  </w:num>
  <w:num w:numId="39">
    <w:abstractNumId w:val="41"/>
  </w:num>
  <w:num w:numId="40">
    <w:abstractNumId w:val="1"/>
  </w:num>
  <w:num w:numId="41">
    <w:abstractNumId w:val="4"/>
  </w:num>
  <w:num w:numId="42">
    <w:abstractNumId w:val="13"/>
  </w:num>
  <w:num w:numId="43">
    <w:abstractNumId w:val="31"/>
  </w:num>
  <w:num w:numId="44">
    <w:abstractNumId w:val="17"/>
  </w:num>
  <w:num w:numId="4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A5"/>
    <w:rsid w:val="00015990"/>
    <w:rsid w:val="00024E1F"/>
    <w:rsid w:val="00025372"/>
    <w:rsid w:val="00065BA3"/>
    <w:rsid w:val="00070325"/>
    <w:rsid w:val="000D3681"/>
    <w:rsid w:val="000D525F"/>
    <w:rsid w:val="000E7310"/>
    <w:rsid w:val="0013476A"/>
    <w:rsid w:val="001351CB"/>
    <w:rsid w:val="00186152"/>
    <w:rsid w:val="00194951"/>
    <w:rsid w:val="001D66C4"/>
    <w:rsid w:val="001F425A"/>
    <w:rsid w:val="002026DA"/>
    <w:rsid w:val="00203AB5"/>
    <w:rsid w:val="00213890"/>
    <w:rsid w:val="00233C1E"/>
    <w:rsid w:val="002455FA"/>
    <w:rsid w:val="0028144E"/>
    <w:rsid w:val="002858D6"/>
    <w:rsid w:val="0029707F"/>
    <w:rsid w:val="002B2532"/>
    <w:rsid w:val="002F3564"/>
    <w:rsid w:val="003244A2"/>
    <w:rsid w:val="00331B86"/>
    <w:rsid w:val="003412A2"/>
    <w:rsid w:val="0035394E"/>
    <w:rsid w:val="0036433B"/>
    <w:rsid w:val="003700C3"/>
    <w:rsid w:val="00403522"/>
    <w:rsid w:val="00411A59"/>
    <w:rsid w:val="004D6D10"/>
    <w:rsid w:val="00525638"/>
    <w:rsid w:val="00533C69"/>
    <w:rsid w:val="00571C01"/>
    <w:rsid w:val="00597570"/>
    <w:rsid w:val="005B4A53"/>
    <w:rsid w:val="005B7129"/>
    <w:rsid w:val="005C211E"/>
    <w:rsid w:val="005C79AA"/>
    <w:rsid w:val="005F26A5"/>
    <w:rsid w:val="006219B1"/>
    <w:rsid w:val="00656C5C"/>
    <w:rsid w:val="00693E3E"/>
    <w:rsid w:val="00697D9E"/>
    <w:rsid w:val="006A0BD9"/>
    <w:rsid w:val="006A2B23"/>
    <w:rsid w:val="00705DE6"/>
    <w:rsid w:val="00791C34"/>
    <w:rsid w:val="00816E5B"/>
    <w:rsid w:val="00867BB7"/>
    <w:rsid w:val="00882F07"/>
    <w:rsid w:val="008F2104"/>
    <w:rsid w:val="00900B58"/>
    <w:rsid w:val="009A4132"/>
    <w:rsid w:val="009C2DD6"/>
    <w:rsid w:val="009F23A8"/>
    <w:rsid w:val="00A6115F"/>
    <w:rsid w:val="00A74407"/>
    <w:rsid w:val="00AB5454"/>
    <w:rsid w:val="00B04636"/>
    <w:rsid w:val="00B4272A"/>
    <w:rsid w:val="00B45C78"/>
    <w:rsid w:val="00B5189B"/>
    <w:rsid w:val="00B61B4A"/>
    <w:rsid w:val="00B70B42"/>
    <w:rsid w:val="00B8397A"/>
    <w:rsid w:val="00B95877"/>
    <w:rsid w:val="00BA0DD7"/>
    <w:rsid w:val="00BA708F"/>
    <w:rsid w:val="00BC1BC4"/>
    <w:rsid w:val="00BF60B0"/>
    <w:rsid w:val="00C95105"/>
    <w:rsid w:val="00CA336D"/>
    <w:rsid w:val="00CA7504"/>
    <w:rsid w:val="00CB2549"/>
    <w:rsid w:val="00D82C48"/>
    <w:rsid w:val="00D96274"/>
    <w:rsid w:val="00D96468"/>
    <w:rsid w:val="00DE5C0A"/>
    <w:rsid w:val="00E03F1C"/>
    <w:rsid w:val="00E23204"/>
    <w:rsid w:val="00E45BCA"/>
    <w:rsid w:val="00E6078D"/>
    <w:rsid w:val="00E72FF1"/>
    <w:rsid w:val="00E97366"/>
    <w:rsid w:val="00ED18DE"/>
    <w:rsid w:val="00EE07CE"/>
    <w:rsid w:val="00F300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odyTextIndent">
    <w:name w:val="Body Text Indent"/>
    <w:basedOn w:val="Normal"/>
    <w:pPr>
      <w:ind w:left="720"/>
    </w:pPr>
  </w:style>
  <w:style w:type="paragraph" w:styleId="BalloonText">
    <w:name w:val="Balloon Text"/>
    <w:basedOn w:val="Normal"/>
    <w:link w:val="BalloonTextChar"/>
    <w:rsid w:val="00D96468"/>
    <w:rPr>
      <w:rFonts w:ascii="Tahoma" w:hAnsi="Tahoma" w:cs="Tahoma"/>
      <w:sz w:val="16"/>
      <w:szCs w:val="16"/>
    </w:rPr>
  </w:style>
  <w:style w:type="character" w:customStyle="1" w:styleId="BalloonTextChar">
    <w:name w:val="Balloon Text Char"/>
    <w:link w:val="BalloonText"/>
    <w:rsid w:val="00D96468"/>
    <w:rPr>
      <w:rFonts w:ascii="Tahoma" w:hAnsi="Tahoma" w:cs="Tahoma"/>
      <w:sz w:val="16"/>
      <w:szCs w:val="16"/>
      <w:lang w:val="en-US" w:eastAsia="en-US"/>
    </w:rPr>
  </w:style>
  <w:style w:type="paragraph" w:styleId="ListParagraph">
    <w:name w:val="List Paragraph"/>
    <w:basedOn w:val="Normal"/>
    <w:uiPriority w:val="34"/>
    <w:qFormat/>
    <w:rsid w:val="00CA7504"/>
    <w:pPr>
      <w:ind w:left="720"/>
      <w:contextualSpacing/>
    </w:pPr>
  </w:style>
  <w:style w:type="paragraph" w:styleId="Header">
    <w:name w:val="header"/>
    <w:basedOn w:val="Normal"/>
    <w:link w:val="HeaderChar"/>
    <w:rsid w:val="00ED18DE"/>
    <w:pPr>
      <w:tabs>
        <w:tab w:val="center" w:pos="4680"/>
        <w:tab w:val="right" w:pos="9360"/>
      </w:tabs>
    </w:pPr>
  </w:style>
  <w:style w:type="character" w:customStyle="1" w:styleId="HeaderChar">
    <w:name w:val="Header Char"/>
    <w:basedOn w:val="DefaultParagraphFont"/>
    <w:link w:val="Header"/>
    <w:rsid w:val="00ED18DE"/>
    <w:rPr>
      <w:sz w:val="24"/>
      <w:szCs w:val="24"/>
      <w:lang w:val="en-US" w:eastAsia="en-US"/>
    </w:rPr>
  </w:style>
  <w:style w:type="paragraph" w:styleId="Footer">
    <w:name w:val="footer"/>
    <w:basedOn w:val="Normal"/>
    <w:link w:val="FooterChar"/>
    <w:uiPriority w:val="99"/>
    <w:rsid w:val="00ED18DE"/>
    <w:pPr>
      <w:tabs>
        <w:tab w:val="center" w:pos="4680"/>
        <w:tab w:val="right" w:pos="9360"/>
      </w:tabs>
    </w:pPr>
  </w:style>
  <w:style w:type="character" w:customStyle="1" w:styleId="FooterChar">
    <w:name w:val="Footer Char"/>
    <w:basedOn w:val="DefaultParagraphFont"/>
    <w:link w:val="Footer"/>
    <w:uiPriority w:val="99"/>
    <w:rsid w:val="00ED18DE"/>
    <w:rPr>
      <w:sz w:val="24"/>
      <w:szCs w:val="24"/>
      <w:lang w:val="en-US" w:eastAsia="en-US"/>
    </w:rPr>
  </w:style>
  <w:style w:type="character" w:styleId="Hyperlink">
    <w:name w:val="Hyperlink"/>
    <w:basedOn w:val="DefaultParagraphFont"/>
    <w:rsid w:val="003412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paragraph" w:styleId="BodyTextIndent">
    <w:name w:val="Body Text Indent"/>
    <w:basedOn w:val="Normal"/>
    <w:pPr>
      <w:ind w:left="720"/>
    </w:pPr>
  </w:style>
  <w:style w:type="paragraph" w:styleId="BalloonText">
    <w:name w:val="Balloon Text"/>
    <w:basedOn w:val="Normal"/>
    <w:link w:val="BalloonTextChar"/>
    <w:rsid w:val="00D96468"/>
    <w:rPr>
      <w:rFonts w:ascii="Tahoma" w:hAnsi="Tahoma" w:cs="Tahoma"/>
      <w:sz w:val="16"/>
      <w:szCs w:val="16"/>
    </w:rPr>
  </w:style>
  <w:style w:type="character" w:customStyle="1" w:styleId="BalloonTextChar">
    <w:name w:val="Balloon Text Char"/>
    <w:link w:val="BalloonText"/>
    <w:rsid w:val="00D96468"/>
    <w:rPr>
      <w:rFonts w:ascii="Tahoma" w:hAnsi="Tahoma" w:cs="Tahoma"/>
      <w:sz w:val="16"/>
      <w:szCs w:val="16"/>
      <w:lang w:val="en-US" w:eastAsia="en-US"/>
    </w:rPr>
  </w:style>
  <w:style w:type="paragraph" w:styleId="ListParagraph">
    <w:name w:val="List Paragraph"/>
    <w:basedOn w:val="Normal"/>
    <w:uiPriority w:val="34"/>
    <w:qFormat/>
    <w:rsid w:val="00CA7504"/>
    <w:pPr>
      <w:ind w:left="720"/>
      <w:contextualSpacing/>
    </w:pPr>
  </w:style>
  <w:style w:type="paragraph" w:styleId="Header">
    <w:name w:val="header"/>
    <w:basedOn w:val="Normal"/>
    <w:link w:val="HeaderChar"/>
    <w:rsid w:val="00ED18DE"/>
    <w:pPr>
      <w:tabs>
        <w:tab w:val="center" w:pos="4680"/>
        <w:tab w:val="right" w:pos="9360"/>
      </w:tabs>
    </w:pPr>
  </w:style>
  <w:style w:type="character" w:customStyle="1" w:styleId="HeaderChar">
    <w:name w:val="Header Char"/>
    <w:basedOn w:val="DefaultParagraphFont"/>
    <w:link w:val="Header"/>
    <w:rsid w:val="00ED18DE"/>
    <w:rPr>
      <w:sz w:val="24"/>
      <w:szCs w:val="24"/>
      <w:lang w:val="en-US" w:eastAsia="en-US"/>
    </w:rPr>
  </w:style>
  <w:style w:type="paragraph" w:styleId="Footer">
    <w:name w:val="footer"/>
    <w:basedOn w:val="Normal"/>
    <w:link w:val="FooterChar"/>
    <w:uiPriority w:val="99"/>
    <w:rsid w:val="00ED18DE"/>
    <w:pPr>
      <w:tabs>
        <w:tab w:val="center" w:pos="4680"/>
        <w:tab w:val="right" w:pos="9360"/>
      </w:tabs>
    </w:pPr>
  </w:style>
  <w:style w:type="character" w:customStyle="1" w:styleId="FooterChar">
    <w:name w:val="Footer Char"/>
    <w:basedOn w:val="DefaultParagraphFont"/>
    <w:link w:val="Footer"/>
    <w:uiPriority w:val="99"/>
    <w:rsid w:val="00ED18DE"/>
    <w:rPr>
      <w:sz w:val="24"/>
      <w:szCs w:val="24"/>
      <w:lang w:val="en-US" w:eastAsia="en-US"/>
    </w:rPr>
  </w:style>
  <w:style w:type="character" w:styleId="Hyperlink">
    <w:name w:val="Hyperlink"/>
    <w:basedOn w:val="DefaultParagraphFont"/>
    <w:rsid w:val="00341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951">
      <w:bodyDiv w:val="1"/>
      <w:marLeft w:val="0"/>
      <w:marRight w:val="0"/>
      <w:marTop w:val="0"/>
      <w:marBottom w:val="0"/>
      <w:divBdr>
        <w:top w:val="none" w:sz="0" w:space="0" w:color="auto"/>
        <w:left w:val="none" w:sz="0" w:space="0" w:color="auto"/>
        <w:bottom w:val="none" w:sz="0" w:space="0" w:color="auto"/>
        <w:right w:val="none" w:sz="0" w:space="0" w:color="auto"/>
      </w:divBdr>
    </w:div>
    <w:div w:id="827283376">
      <w:bodyDiv w:val="1"/>
      <w:marLeft w:val="0"/>
      <w:marRight w:val="0"/>
      <w:marTop w:val="0"/>
      <w:marBottom w:val="0"/>
      <w:divBdr>
        <w:top w:val="none" w:sz="0" w:space="0" w:color="auto"/>
        <w:left w:val="none" w:sz="0" w:space="0" w:color="auto"/>
        <w:bottom w:val="none" w:sz="0" w:space="0" w:color="auto"/>
        <w:right w:val="none" w:sz="0" w:space="0" w:color="auto"/>
      </w:divBdr>
    </w:div>
    <w:div w:id="997002763">
      <w:bodyDiv w:val="1"/>
      <w:marLeft w:val="0"/>
      <w:marRight w:val="0"/>
      <w:marTop w:val="0"/>
      <w:marBottom w:val="0"/>
      <w:divBdr>
        <w:top w:val="none" w:sz="0" w:space="0" w:color="auto"/>
        <w:left w:val="none" w:sz="0" w:space="0" w:color="auto"/>
        <w:bottom w:val="none" w:sz="0" w:space="0" w:color="auto"/>
        <w:right w:val="none" w:sz="0" w:space="0" w:color="auto"/>
      </w:divBdr>
    </w:div>
    <w:div w:id="1101607606">
      <w:bodyDiv w:val="1"/>
      <w:marLeft w:val="0"/>
      <w:marRight w:val="0"/>
      <w:marTop w:val="0"/>
      <w:marBottom w:val="0"/>
      <w:divBdr>
        <w:top w:val="none" w:sz="0" w:space="0" w:color="auto"/>
        <w:left w:val="none" w:sz="0" w:space="0" w:color="auto"/>
        <w:bottom w:val="none" w:sz="0" w:space="0" w:color="auto"/>
        <w:right w:val="none" w:sz="0" w:space="0" w:color="auto"/>
      </w:divBdr>
    </w:div>
    <w:div w:id="1139420554">
      <w:bodyDiv w:val="1"/>
      <w:marLeft w:val="0"/>
      <w:marRight w:val="0"/>
      <w:marTop w:val="0"/>
      <w:marBottom w:val="0"/>
      <w:divBdr>
        <w:top w:val="none" w:sz="0" w:space="0" w:color="auto"/>
        <w:left w:val="none" w:sz="0" w:space="0" w:color="auto"/>
        <w:bottom w:val="none" w:sz="0" w:space="0" w:color="auto"/>
        <w:right w:val="none" w:sz="0" w:space="0" w:color="auto"/>
      </w:divBdr>
    </w:div>
    <w:div w:id="20516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interp.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atican.va/" TargetMode="External"/><Relationship Id="rId5" Type="http://schemas.openxmlformats.org/officeDocument/2006/relationships/webSettings" Target="webSettings.xml"/><Relationship Id="rId10" Type="http://schemas.openxmlformats.org/officeDocument/2006/relationships/hyperlink" Target="http://www.christianitytoday.com/" TargetMode="External"/><Relationship Id="rId4" Type="http://schemas.openxmlformats.org/officeDocument/2006/relationships/settings" Target="settings.xml"/><Relationship Id="rId9" Type="http://schemas.openxmlformats.org/officeDocument/2006/relationships/hyperlink" Target="http://www.bbc.co.uk/religion/religions/christian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2949</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World Religions: Western Traditions</vt:lpstr>
    </vt:vector>
  </TitlesOfParts>
  <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Religions: Western Traditions</dc:title>
  <dc:creator>Jack Jensen</dc:creator>
  <cp:lastModifiedBy>Palazzo, Alyssa</cp:lastModifiedBy>
  <cp:revision>5</cp:revision>
  <dcterms:created xsi:type="dcterms:W3CDTF">2014-02-26T19:58:00Z</dcterms:created>
  <dcterms:modified xsi:type="dcterms:W3CDTF">2018-10-11T16:46:00Z</dcterms:modified>
</cp:coreProperties>
</file>