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7E90" w:rsidRDefault="00657E90" w:rsidP="00657E90">
      <w:pPr>
        <w:pStyle w:val="Heading1"/>
      </w:pPr>
      <w:r>
        <w:t>Chapter Thirteen</w:t>
      </w:r>
    </w:p>
    <w:p w:rsidR="00657E90" w:rsidRDefault="00657E90" w:rsidP="00657E90">
      <w:pPr>
        <w:pStyle w:val="Heading2"/>
        <w:shd w:val="clear" w:color="auto" w:fill="FFFFFF"/>
        <w:spacing w:before="48" w:beforeAutospacing="0" w:after="0" w:afterAutospacing="0"/>
        <w:rPr>
          <w:rFonts w:ascii="Verdana" w:hAnsi="Verdana"/>
          <w:color w:val="000000"/>
          <w:sz w:val="27"/>
          <w:szCs w:val="27"/>
        </w:rPr>
      </w:pPr>
      <w:r>
        <w:rPr>
          <w:rFonts w:ascii="Verdana" w:hAnsi="Verdana"/>
          <w:color w:val="000000"/>
          <w:sz w:val="27"/>
          <w:szCs w:val="27"/>
        </w:rPr>
        <w:t>Chapter Overview</w:t>
      </w:r>
    </w:p>
    <w:p w:rsidR="00657E90" w:rsidRDefault="00657E90" w:rsidP="00657E90">
      <w:pPr>
        <w:pStyle w:val="NormalWeb"/>
        <w:shd w:val="clear" w:color="auto" w:fill="FFFFFF"/>
        <w:rPr>
          <w:rFonts w:ascii="Verdana" w:hAnsi="Verdana"/>
          <w:color w:val="000000"/>
          <w:sz w:val="18"/>
          <w:szCs w:val="18"/>
        </w:rPr>
      </w:pPr>
      <w:r>
        <w:rPr>
          <w:rFonts w:ascii="Verdana" w:hAnsi="Verdana"/>
          <w:b/>
          <w:bCs/>
          <w:color w:val="000000"/>
          <w:sz w:val="18"/>
          <w:szCs w:val="18"/>
        </w:rPr>
        <w:t>Learning Objectives</w:t>
      </w:r>
    </w:p>
    <w:p w:rsidR="00657E90" w:rsidRDefault="00657E90" w:rsidP="00657E90">
      <w:pPr>
        <w:pStyle w:val="NormalWeb"/>
        <w:shd w:val="clear" w:color="auto" w:fill="FFFFFF"/>
        <w:rPr>
          <w:rFonts w:ascii="Verdana" w:hAnsi="Verdana"/>
          <w:color w:val="000000"/>
          <w:sz w:val="18"/>
          <w:szCs w:val="18"/>
        </w:rPr>
      </w:pPr>
      <w:r>
        <w:rPr>
          <w:rFonts w:ascii="Verdana" w:hAnsi="Verdana"/>
          <w:color w:val="000000"/>
          <w:sz w:val="18"/>
          <w:szCs w:val="18"/>
        </w:rPr>
        <w:t>When you finish reading this chapter, you should understand and be able to distinguish between the economic theory of regulation and the public interest theory of regulation. You should understand the concept of market failure and the government responses to market failure in the case of externalities and natural monopoly. You should be able to list the major pieces of antitrust legislation, identify their major provisions, explain how they have been enforced, and contrast the arguments in favor of regulation of industries with those of the deregulation movement. Finally, you should be able to identify the mechanisms used to regulate international trade and the effects of such regulations.</w:t>
      </w:r>
    </w:p>
    <w:p w:rsidR="00657E90" w:rsidRDefault="00657E90" w:rsidP="00657E90">
      <w:pPr>
        <w:pStyle w:val="NormalWeb"/>
        <w:shd w:val="clear" w:color="auto" w:fill="FFFFFF"/>
        <w:rPr>
          <w:rFonts w:ascii="Verdana" w:hAnsi="Verdana"/>
          <w:color w:val="000000"/>
          <w:sz w:val="18"/>
          <w:szCs w:val="18"/>
        </w:rPr>
      </w:pPr>
      <w:r>
        <w:rPr>
          <w:rFonts w:ascii="Verdana" w:hAnsi="Verdana"/>
          <w:b/>
          <w:bCs/>
          <w:color w:val="000000"/>
          <w:sz w:val="18"/>
          <w:szCs w:val="18"/>
        </w:rPr>
        <w:t>Software Tools</w:t>
      </w:r>
    </w:p>
    <w:p w:rsidR="00657E90" w:rsidRDefault="00657E90" w:rsidP="00657E90">
      <w:pPr>
        <w:pStyle w:val="NormalWeb"/>
        <w:shd w:val="clear" w:color="auto" w:fill="FFFFFF"/>
        <w:rPr>
          <w:rFonts w:ascii="Verdana" w:hAnsi="Verdana"/>
          <w:color w:val="000000"/>
          <w:sz w:val="18"/>
          <w:szCs w:val="18"/>
        </w:rPr>
      </w:pPr>
      <w:r>
        <w:rPr>
          <w:rFonts w:ascii="Verdana" w:hAnsi="Verdana"/>
          <w:color w:val="000000"/>
          <w:sz w:val="18"/>
          <w:szCs w:val="18"/>
        </w:rPr>
        <w:t>The problems in this chapter require calculations that involve market analysis. All the necessary computations can be efficiently performed using Microsoft Excel.</w:t>
      </w:r>
    </w:p>
    <w:p w:rsidR="00B7137F" w:rsidRDefault="00B7137F">
      <w:bookmarkStart w:id="0" w:name="_GoBack"/>
      <w:bookmarkEnd w:id="0"/>
    </w:p>
    <w:sectPr w:rsidR="00B713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E90"/>
    <w:rsid w:val="00657E90"/>
    <w:rsid w:val="00B7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57E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657E9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E9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57E90"/>
    <w:rPr>
      <w:rFonts w:ascii="Times New Roman" w:eastAsia="Times New Roman" w:hAnsi="Times New Roman" w:cs="Times New Roman"/>
      <w:b/>
      <w:bCs/>
      <w:sz w:val="36"/>
      <w:szCs w:val="36"/>
    </w:rPr>
  </w:style>
  <w:style w:type="paragraph" w:styleId="NormalWeb">
    <w:name w:val="Normal (Web)"/>
    <w:basedOn w:val="Normal"/>
    <w:uiPriority w:val="99"/>
    <w:unhideWhenUsed/>
    <w:rsid w:val="00657E9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57E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7E9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57E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657E9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E9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57E90"/>
    <w:rPr>
      <w:rFonts w:ascii="Times New Roman" w:eastAsia="Times New Roman" w:hAnsi="Times New Roman" w:cs="Times New Roman"/>
      <w:b/>
      <w:bCs/>
      <w:sz w:val="36"/>
      <w:szCs w:val="36"/>
    </w:rPr>
  </w:style>
  <w:style w:type="paragraph" w:styleId="NormalWeb">
    <w:name w:val="Normal (Web)"/>
    <w:basedOn w:val="Normal"/>
    <w:uiPriority w:val="99"/>
    <w:unhideWhenUsed/>
    <w:rsid w:val="00657E9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57E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7E9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139</Words>
  <Characters>793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BALL, Alison</dc:creator>
  <cp:lastModifiedBy>BALL, Alison</cp:lastModifiedBy>
  <cp:revision>1</cp:revision>
  <dcterms:created xsi:type="dcterms:W3CDTF">2018-08-24T19:09:00Z</dcterms:created>
  <dcterms:modified xsi:type="dcterms:W3CDTF">2018-08-24T19:09:00Z</dcterms:modified>
</cp:coreProperties>
</file>