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72DD" w:rsidRDefault="003472DD" w:rsidP="003472DD">
      <w:pPr>
        <w:pStyle w:val="Heading1"/>
      </w:pPr>
      <w:r>
        <w:t>Chapter Ten</w:t>
      </w:r>
    </w:p>
    <w:p w:rsidR="003472DD" w:rsidRDefault="003472DD" w:rsidP="003472DD">
      <w:pPr>
        <w:pStyle w:val="Heading2"/>
        <w:shd w:val="clear" w:color="auto" w:fill="FFFFFF"/>
        <w:spacing w:before="48" w:beforeAutospacing="0" w:after="0" w:afterAutospacing="0"/>
        <w:rPr>
          <w:rFonts w:ascii="Verdana" w:hAnsi="Verdana"/>
          <w:color w:val="000000"/>
          <w:sz w:val="27"/>
          <w:szCs w:val="27"/>
        </w:rPr>
      </w:pPr>
      <w:r>
        <w:rPr>
          <w:rFonts w:ascii="Verdana" w:hAnsi="Verdana"/>
          <w:color w:val="000000"/>
          <w:sz w:val="27"/>
          <w:szCs w:val="27"/>
        </w:rPr>
        <w:t>Chapter Overview</w:t>
      </w:r>
    </w:p>
    <w:p w:rsidR="003472DD" w:rsidRDefault="003472DD" w:rsidP="003472DD">
      <w:pPr>
        <w:pStyle w:val="NormalWeb"/>
        <w:shd w:val="clear" w:color="auto" w:fill="FFFFFF"/>
        <w:rPr>
          <w:rFonts w:ascii="Verdana" w:hAnsi="Verdana"/>
          <w:color w:val="000000"/>
          <w:sz w:val="18"/>
          <w:szCs w:val="18"/>
        </w:rPr>
      </w:pPr>
      <w:r>
        <w:rPr>
          <w:rFonts w:ascii="Verdana" w:hAnsi="Verdana"/>
          <w:b/>
          <w:bCs/>
          <w:color w:val="000000"/>
          <w:sz w:val="18"/>
          <w:szCs w:val="18"/>
        </w:rPr>
        <w:t>Learning Objectives</w:t>
      </w:r>
    </w:p>
    <w:p w:rsidR="003472DD" w:rsidRDefault="003472DD" w:rsidP="003472DD">
      <w:pPr>
        <w:pStyle w:val="NormalWeb"/>
        <w:shd w:val="clear" w:color="auto" w:fill="FFFFFF"/>
        <w:rPr>
          <w:rFonts w:ascii="Verdana" w:hAnsi="Verdana"/>
          <w:color w:val="000000"/>
          <w:sz w:val="18"/>
          <w:szCs w:val="18"/>
        </w:rPr>
      </w:pPr>
      <w:r>
        <w:rPr>
          <w:rFonts w:ascii="Verdana" w:hAnsi="Verdana"/>
          <w:color w:val="000000"/>
          <w:sz w:val="18"/>
          <w:szCs w:val="18"/>
        </w:rPr>
        <w:t xml:space="preserve">The price of a commodity and the quantity traded of the commodity per time period depend on the characteristics of buyers, which are represented in aggregate by the market demand function, the characteristics and behavior of firms, represented by production and cost functions and by their organizational architecture, and the market structure. Market structure defines the way that sellers and buyers interact to determine equilibrium price and quantity, focusing in particular on the amount of market power each has and the way it is exerted. When you have completed the material in this chapter, you should have a fundamental understanding of the nature of a market structure that is less competitive than perfect competition or monopolistic competition and more competitive than monopoly and of the ideal firm architecture for the environment it presents. This market structure, oligopoly, describes the operation of most of the world's major corporations. A study of the way </w:t>
      </w:r>
      <w:proofErr w:type="spellStart"/>
      <w:r>
        <w:rPr>
          <w:rFonts w:ascii="Verdana" w:hAnsi="Verdana"/>
          <w:color w:val="000000"/>
          <w:sz w:val="18"/>
          <w:szCs w:val="18"/>
        </w:rPr>
        <w:t>oligopolists</w:t>
      </w:r>
      <w:proofErr w:type="spellEnd"/>
      <w:r>
        <w:rPr>
          <w:rFonts w:ascii="Verdana" w:hAnsi="Verdana"/>
          <w:color w:val="000000"/>
          <w:sz w:val="18"/>
          <w:szCs w:val="18"/>
        </w:rPr>
        <w:t xml:space="preserve"> interact to determine equilibrium price and quantity will provide you with important insights into the operation of markets that are characterized by strategic behavior and a small number of rival firms.</w:t>
      </w:r>
    </w:p>
    <w:p w:rsidR="003472DD" w:rsidRDefault="003472DD" w:rsidP="003472DD">
      <w:pPr>
        <w:pStyle w:val="NormalWeb"/>
        <w:shd w:val="clear" w:color="auto" w:fill="FFFFFF"/>
        <w:rPr>
          <w:rFonts w:ascii="Verdana" w:hAnsi="Verdana"/>
          <w:color w:val="000000"/>
          <w:sz w:val="18"/>
          <w:szCs w:val="18"/>
        </w:rPr>
      </w:pPr>
      <w:r>
        <w:rPr>
          <w:rFonts w:ascii="Verdana" w:hAnsi="Verdana"/>
          <w:b/>
          <w:bCs/>
          <w:color w:val="000000"/>
          <w:sz w:val="18"/>
          <w:szCs w:val="18"/>
        </w:rPr>
        <w:t>Software Tools</w:t>
      </w:r>
    </w:p>
    <w:p w:rsidR="003472DD" w:rsidRDefault="003472DD" w:rsidP="003472DD">
      <w:pPr>
        <w:pStyle w:val="NormalWeb"/>
        <w:shd w:val="clear" w:color="auto" w:fill="FFFFFF"/>
        <w:rPr>
          <w:rFonts w:ascii="Verdana" w:hAnsi="Verdana"/>
          <w:color w:val="000000"/>
          <w:sz w:val="18"/>
          <w:szCs w:val="18"/>
        </w:rPr>
      </w:pPr>
      <w:r>
        <w:rPr>
          <w:rFonts w:ascii="Verdana" w:hAnsi="Verdana"/>
          <w:color w:val="000000"/>
          <w:sz w:val="18"/>
          <w:szCs w:val="18"/>
        </w:rPr>
        <w:t>The problems in this chapter require calculations that involve market analysis. All the necessary computations can be conveniently done in Microsoft Excel.</w:t>
      </w:r>
    </w:p>
    <w:p w:rsidR="00B7137F" w:rsidRDefault="00B7137F">
      <w:bookmarkStart w:id="0" w:name="_GoBack"/>
      <w:bookmarkEnd w:id="0"/>
    </w:p>
    <w:sectPr w:rsidR="00B713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72DD"/>
    <w:rsid w:val="003472DD"/>
    <w:rsid w:val="00B713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472D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3472D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72D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3472DD"/>
    <w:rPr>
      <w:rFonts w:ascii="Times New Roman" w:eastAsia="Times New Roman" w:hAnsi="Times New Roman" w:cs="Times New Roman"/>
      <w:b/>
      <w:bCs/>
      <w:sz w:val="36"/>
      <w:szCs w:val="36"/>
    </w:rPr>
  </w:style>
  <w:style w:type="paragraph" w:styleId="NormalWeb">
    <w:name w:val="Normal (Web)"/>
    <w:basedOn w:val="Normal"/>
    <w:uiPriority w:val="99"/>
    <w:unhideWhenUsed/>
    <w:rsid w:val="003472DD"/>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472D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3472D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72D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3472DD"/>
    <w:rPr>
      <w:rFonts w:ascii="Times New Roman" w:eastAsia="Times New Roman" w:hAnsi="Times New Roman" w:cs="Times New Roman"/>
      <w:b/>
      <w:bCs/>
      <w:sz w:val="36"/>
      <w:szCs w:val="36"/>
    </w:rPr>
  </w:style>
  <w:style w:type="paragraph" w:styleId="NormalWeb">
    <w:name w:val="Normal (Web)"/>
    <w:basedOn w:val="Normal"/>
    <w:uiPriority w:val="99"/>
    <w:unhideWhenUsed/>
    <w:rsid w:val="003472D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211</Words>
  <Characters>1207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1416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BALL, Alison</dc:creator>
  <cp:lastModifiedBy>BALL, Alison</cp:lastModifiedBy>
  <cp:revision>1</cp:revision>
  <dcterms:created xsi:type="dcterms:W3CDTF">2018-08-24T19:08:00Z</dcterms:created>
  <dcterms:modified xsi:type="dcterms:W3CDTF">2018-08-24T19:08:00Z</dcterms:modified>
</cp:coreProperties>
</file>