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A0F" w:rsidRDefault="00713A0F" w:rsidP="00713A0F">
      <w:pPr>
        <w:jc w:val="center"/>
      </w:pPr>
      <w:r>
        <w:rPr>
          <w:b/>
        </w:rPr>
        <w:t>Chapter 10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 xml:space="preserve">To assess the role of the sympathetic nervous system in cases of neurogenic death, Richter </w:t>
      </w:r>
      <w:proofErr w:type="spellStart"/>
      <w:r>
        <w:t>lesioned</w:t>
      </w:r>
      <w:proofErr w:type="spellEnd"/>
      <w:r>
        <w:t xml:space="preserve"> which glad?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Pituitary gland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Hypothalamus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Pineal gland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Adrenal gland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One difference between emotions per se and underlying CNS/PNS activity is that emotions are: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Objective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Complex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Simple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Subjective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proofErr w:type="spellStart"/>
      <w:r>
        <w:t>Mogil</w:t>
      </w:r>
      <w:proofErr w:type="spellEnd"/>
      <w:r>
        <w:t xml:space="preserve"> and colleagues work with mice suggest that expressing pain in _____ may be common to many mammalian species.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brain activity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freezing behaviors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shaking behaviors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facial expressions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Which theory of emotion proposes that the different bodily reactions that occur in response to different stimuli lead to the experience of emotions?</w:t>
      </w:r>
      <w:r>
        <w:tab/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Cannon-Bard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Schachter</w:t>
      </w:r>
      <w:proofErr w:type="spellEnd"/>
      <w:r>
        <w:t>-Singer</w:t>
      </w:r>
      <w:r>
        <w:tab/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Klüver-Bucy</w:t>
      </w:r>
      <w:proofErr w:type="spellEnd"/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James-Lange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Which theory of emotion specifically emphasizes the role of the brain in emotional processing?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James-Lange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Schachter</w:t>
      </w:r>
      <w:proofErr w:type="spellEnd"/>
      <w:r>
        <w:t>-Singer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Klüver-Bucy</w:t>
      </w:r>
      <w:proofErr w:type="spellEnd"/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Cannon-Bard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Which of the following empirical findings could be taken as evidence against the early formulations of the James-Lange theory of emotions?</w:t>
      </w:r>
      <w:r>
        <w:tab/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viewing a suspicious person climbing through a window reliably increases heart rate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emotional expressions can be found in humans and nonhumans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subjective emotions are often accompanied with objective physiological changes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patients with spinal cord injuries show similar emotional responses to those without such injuries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Which theory of emotion emphasizes both autonomic arousal and cognitive assessment in emotional expression?</w:t>
      </w:r>
      <w:r>
        <w:tab/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Cannon-Bard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James-Lange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Klüver-Bucy</w:t>
      </w:r>
      <w:proofErr w:type="spellEnd"/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lastRenderedPageBreak/>
        <w:t>Schachter</w:t>
      </w:r>
      <w:proofErr w:type="spellEnd"/>
      <w:r>
        <w:t>-Singer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Which neural system is responsible for processing emotional experiences?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endocrine system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thalamocortical</w:t>
      </w:r>
      <w:proofErr w:type="spellEnd"/>
      <w:r>
        <w:t xml:space="preserve"> system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cingulo-amygdalar</w:t>
      </w:r>
      <w:proofErr w:type="spellEnd"/>
      <w:r>
        <w:t xml:space="preserve"> system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limbic system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A person that gets into a fight immediately after a traffic incident would be displaying which type of aggression?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controlled-instrumental aggression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sham rage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Papez</w:t>
      </w:r>
      <w:proofErr w:type="spellEnd"/>
      <w:r>
        <w:t xml:space="preserve"> aggression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reactive-impulsive aggression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A person that methodically plans how to get revenge on a former friend would be displaying which type of aggression?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reactive-impulsive aggression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sham rage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proofErr w:type="spellStart"/>
      <w:r>
        <w:t>Papez</w:t>
      </w:r>
      <w:proofErr w:type="spellEnd"/>
      <w:r>
        <w:t xml:space="preserve"> aggression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controlled-instrumental aggression</w:t>
      </w:r>
    </w:p>
    <w:p w:rsidR="00713A0F" w:rsidRDefault="00713A0F" w:rsidP="00713A0F">
      <w:pPr>
        <w:pStyle w:val="ListParagraph"/>
        <w:numPr>
          <w:ilvl w:val="0"/>
          <w:numId w:val="1"/>
        </w:numPr>
      </w:pPr>
      <w:r>
        <w:t>Compared to controlled-instrumental aggression, reactive-impulsive type aggression is mediated primarily by which structure(s)?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 xml:space="preserve">higher-level 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cortical systems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occipital cortex</w:t>
      </w:r>
      <w:r>
        <w:tab/>
        <w:t>cerebellum</w:t>
      </w:r>
    </w:p>
    <w:p w:rsidR="00713A0F" w:rsidRDefault="00713A0F" w:rsidP="00713A0F">
      <w:pPr>
        <w:pStyle w:val="ListParagraph"/>
        <w:numPr>
          <w:ilvl w:val="1"/>
          <w:numId w:val="1"/>
        </w:numPr>
      </w:pPr>
      <w:r>
        <w:t>limbic system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Compared to reactive-impulsive type aggression, controlled-instrumental aggression is mediated p</w:t>
      </w:r>
      <w:r w:rsidR="00A279A7">
        <w:t>rimarily by which structure(s)?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limbic system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amygdala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cerebellum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higher-level cortical systems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In contrast to the effects of direct electrical stimulation, application of _____ into the anterior hypothalamus decreases aggressive displays in male rodents.</w:t>
      </w:r>
      <w:r>
        <w:tab/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oxytocin</w:t>
      </w:r>
      <w:r>
        <w:tab/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adrenaline</w:t>
      </w:r>
      <w:r>
        <w:tab/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dopamine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vasopressin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Compared to nonhuman animals, the link between testosterone and aggressi</w:t>
      </w:r>
      <w:r w:rsidR="00A279A7">
        <w:t>on behavior is _____ in humans.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Stronger</w:t>
      </w:r>
      <w:r>
        <w:br/>
      </w:r>
      <w:r w:rsidR="00713A0F">
        <w:t>about the same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only found in females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weaker</w:t>
      </w:r>
      <w:r>
        <w:tab/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lastRenderedPageBreak/>
        <w:t>Based on work linking testosterone to aggressive behavior, which person would be most likely to be</w:t>
      </w:r>
      <w:r w:rsidR="00A279A7">
        <w:t xml:space="preserve"> engaging in an aggressive act?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a person experiencing a sudden</w:t>
      </w:r>
      <w:r w:rsidR="00A279A7">
        <w:t xml:space="preserve"> decrease in testosterone level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a person with stable, elevated testosterone le</w:t>
      </w:r>
      <w:r w:rsidR="00A279A7">
        <w:t>vels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a person with stable, depressed testosterone levels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 person experiencing a sudden increase in testosterone level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Levels of which chemical are increased in hamster t</w:t>
      </w:r>
      <w:r w:rsidR="00A279A7">
        <w:t>hat experience chronic defeats?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Dopamine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Adrenaline</w:t>
      </w:r>
    </w:p>
    <w:p w:rsidR="00713A0F" w:rsidRDefault="00A279A7" w:rsidP="00A279A7">
      <w:pPr>
        <w:pStyle w:val="ListParagraph"/>
        <w:numPr>
          <w:ilvl w:val="1"/>
          <w:numId w:val="1"/>
        </w:numPr>
      </w:pPr>
      <w:r>
        <w:t>O</w:t>
      </w:r>
      <w:r w:rsidR="00713A0F">
        <w:t>xytocin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Cortisol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The "low road" of fear processing proceeds from the thalamus directly to ____</w:t>
      </w:r>
      <w:r w:rsidR="00A279A7">
        <w:t>_, bypassing the visual cortex.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the hippocampus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V4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the hypothalamus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the amygdala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 xml:space="preserve">Individuals with Williams syndrome show </w:t>
      </w:r>
      <w:proofErr w:type="spellStart"/>
      <w:r>
        <w:t>hypersociality</w:t>
      </w:r>
      <w:proofErr w:type="spellEnd"/>
      <w:r>
        <w:t xml:space="preserve"> and social fearlessness, thought to be caused in part by compromised fun</w:t>
      </w:r>
      <w:r w:rsidR="00A279A7">
        <w:t>ctioning of which brain region?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the hippocampus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the hypothalamus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the prefrontal cortex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the amygdala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Processing the contextual aspects of a visible threat is handled primar</w:t>
      </w:r>
      <w:r w:rsidR="00A279A7">
        <w:t>ily by the hippocampus and the: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tempor</w:t>
      </w:r>
      <w:r w:rsidR="00A279A7">
        <w:t>al lobe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HPA axis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adrenal cortex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Prefrontal cortex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 xml:space="preserve">To counteract the </w:t>
      </w:r>
      <w:proofErr w:type="spellStart"/>
      <w:r>
        <w:t>anxiogenic</w:t>
      </w:r>
      <w:proofErr w:type="spellEnd"/>
      <w:r>
        <w:t xml:space="preserve"> effects of certain stimuli, a doctor may prescribe med</w:t>
      </w:r>
      <w:r w:rsidR="00A279A7">
        <w:t>ication that has _____ effects.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GABA-</w:t>
      </w:r>
      <w:proofErr w:type="spellStart"/>
      <w:r>
        <w:t>ergic</w:t>
      </w:r>
      <w:proofErr w:type="spellEnd"/>
      <w:r>
        <w:tab/>
      </w:r>
    </w:p>
    <w:p w:rsidR="00A279A7" w:rsidRDefault="00713A0F" w:rsidP="00A279A7">
      <w:pPr>
        <w:pStyle w:val="ListParagraph"/>
        <w:numPr>
          <w:ilvl w:val="1"/>
          <w:numId w:val="1"/>
        </w:numPr>
      </w:pPr>
      <w:r>
        <w:t>CRH-type</w:t>
      </w:r>
      <w:r>
        <w:tab/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HPA antagonist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Anxiolytic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 xml:space="preserve">Research has shown that humans can alter their response to fearful stimuli by reframing how they think about the </w:t>
      </w:r>
      <w:r w:rsidR="00A279A7">
        <w:t>stimuli, in a process known as: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Immunosuppression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proofErr w:type="spellStart"/>
      <w:r>
        <w:t>Immunoenhancement</w:t>
      </w:r>
      <w:proofErr w:type="spellEnd"/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CRH Blocking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cognitive appraisal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lastRenderedPageBreak/>
        <w:t>Increased activation in which brain region would be most likely to be associated with successfully suppressing negative emotions while attending a funeral?</w:t>
      </w:r>
      <w:r>
        <w:tab/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visual cortex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auditory cortex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limbic cortex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prefrontal cortex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Researchers are increasingly finding links between stress and the immune system. In individuals with chronic stress, which effect is most commo</w:t>
      </w:r>
      <w:r w:rsidR="00A279A7">
        <w:t>n?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proofErr w:type="spellStart"/>
      <w:r>
        <w:t>Immunoenhancement</w:t>
      </w:r>
      <w:proofErr w:type="spellEnd"/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increased cell proliferation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r>
        <w:t>increased immunoglobulin A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immunosuppression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Comparing rats with different proclivities for exploration (</w:t>
      </w:r>
      <w:proofErr w:type="spellStart"/>
      <w:r>
        <w:t>neophobic</w:t>
      </w:r>
      <w:proofErr w:type="spellEnd"/>
      <w:r>
        <w:t xml:space="preserve"> vs. </w:t>
      </w:r>
      <w:proofErr w:type="spellStart"/>
      <w:r>
        <w:t>neophilic</w:t>
      </w:r>
      <w:proofErr w:type="spellEnd"/>
      <w:r>
        <w:t xml:space="preserve"> rats), what relationship was found bet</w:t>
      </w:r>
      <w:r w:rsidR="00A279A7">
        <w:t>ween temperament and longevity?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proofErr w:type="spellStart"/>
      <w:r>
        <w:t>neophobic</w:t>
      </w:r>
      <w:proofErr w:type="spellEnd"/>
      <w:r>
        <w:t xml:space="preserve"> rats were less likely to be eaten by predators and generally l</w:t>
      </w:r>
      <w:r w:rsidR="00A279A7">
        <w:t xml:space="preserve">ived longer than </w:t>
      </w:r>
      <w:proofErr w:type="spellStart"/>
      <w:r w:rsidR="00A279A7">
        <w:t>neophilic</w:t>
      </w:r>
      <w:proofErr w:type="spellEnd"/>
      <w:r w:rsidR="00A279A7">
        <w:t xml:space="preserve"> rats</w:t>
      </w:r>
    </w:p>
    <w:p w:rsidR="00A279A7" w:rsidRDefault="00713A0F" w:rsidP="00A279A7">
      <w:pPr>
        <w:pStyle w:val="ListParagraph"/>
        <w:numPr>
          <w:ilvl w:val="1"/>
          <w:numId w:val="1"/>
        </w:numPr>
      </w:pPr>
      <w:proofErr w:type="spellStart"/>
      <w:r>
        <w:t>neophilic</w:t>
      </w:r>
      <w:proofErr w:type="spellEnd"/>
      <w:r>
        <w:t xml:space="preserve"> rats and </w:t>
      </w:r>
      <w:proofErr w:type="spellStart"/>
      <w:r>
        <w:t>neophobic</w:t>
      </w:r>
      <w:proofErr w:type="spellEnd"/>
      <w:r>
        <w:t xml:space="preserve"> rats died of very different causes, but tended to have about the s</w:t>
      </w:r>
      <w:r w:rsidR="00A279A7">
        <w:t>ame life span (about 2.5 years)</w:t>
      </w:r>
    </w:p>
    <w:p w:rsidR="00713A0F" w:rsidRDefault="00713A0F" w:rsidP="00A279A7">
      <w:pPr>
        <w:pStyle w:val="ListParagraph"/>
        <w:numPr>
          <w:ilvl w:val="1"/>
          <w:numId w:val="1"/>
        </w:numPr>
      </w:pPr>
      <w:proofErr w:type="spellStart"/>
      <w:r>
        <w:t>neophilic</w:t>
      </w:r>
      <w:proofErr w:type="spellEnd"/>
      <w:r>
        <w:t xml:space="preserve"> rats were more likely to die young, but also had the longest maximum lifespan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proofErr w:type="spellStart"/>
      <w:r>
        <w:t>neophilic</w:t>
      </w:r>
      <w:proofErr w:type="spellEnd"/>
      <w:r>
        <w:t xml:space="preserve"> rats were less likely to develop tumors at younger ages and in general lived longer than </w:t>
      </w:r>
      <w:proofErr w:type="spellStart"/>
      <w:r>
        <w:t>neophobic</w:t>
      </w:r>
      <w:proofErr w:type="spellEnd"/>
      <w:r>
        <w:t xml:space="preserve"> rats</w:t>
      </w:r>
    </w:p>
    <w:p w:rsidR="00A279A7" w:rsidRDefault="00713A0F" w:rsidP="00713A0F">
      <w:pPr>
        <w:pStyle w:val="ListParagraph"/>
        <w:numPr>
          <w:ilvl w:val="0"/>
          <w:numId w:val="1"/>
        </w:numPr>
      </w:pPr>
      <w:r>
        <w:t>Positive physical touch, like tickling, led to increased cell proliferation in which r</w:t>
      </w:r>
      <w:r w:rsidR="00A279A7">
        <w:t>egion in rats?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Hypothalamus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Amygdala</w:t>
      </w:r>
    </w:p>
    <w:p w:rsidR="00713A0F" w:rsidRDefault="00A279A7" w:rsidP="00A279A7">
      <w:pPr>
        <w:pStyle w:val="ListParagraph"/>
        <w:numPr>
          <w:ilvl w:val="1"/>
          <w:numId w:val="1"/>
        </w:numPr>
      </w:pPr>
      <w:r>
        <w:t>M</w:t>
      </w:r>
      <w:r w:rsidR="00713A0F">
        <w:t>edulla</w:t>
      </w:r>
    </w:p>
    <w:p w:rsidR="00A279A7" w:rsidRDefault="00A279A7" w:rsidP="00A279A7">
      <w:pPr>
        <w:pStyle w:val="ListParagraph"/>
        <w:numPr>
          <w:ilvl w:val="1"/>
          <w:numId w:val="1"/>
        </w:numPr>
      </w:pPr>
      <w:r>
        <w:t>Hippocampus</w:t>
      </w:r>
    </w:p>
    <w:p w:rsidR="00EB7517" w:rsidRDefault="00EB7517" w:rsidP="00EB7517">
      <w:pPr>
        <w:pStyle w:val="ListParagraph"/>
        <w:ind w:left="1440"/>
      </w:pPr>
    </w:p>
    <w:p w:rsidR="00EB7517" w:rsidRDefault="00EB7517">
      <w:pPr>
        <w:rPr>
          <w:b/>
        </w:rPr>
      </w:pPr>
      <w:r>
        <w:rPr>
          <w:b/>
        </w:rPr>
        <w:br w:type="page"/>
      </w:r>
    </w:p>
    <w:p w:rsidR="00EB7517" w:rsidRDefault="00EB7517" w:rsidP="00EB7517">
      <w:pPr>
        <w:pStyle w:val="ListParagraph"/>
        <w:ind w:left="1440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Answer Key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>D</w:t>
      </w:r>
    </w:p>
    <w:p w:rsidR="00EB7517" w:rsidRDefault="00EB7517" w:rsidP="00EB7517">
      <w:pPr>
        <w:pStyle w:val="ListParagraph"/>
        <w:numPr>
          <w:ilvl w:val="0"/>
          <w:numId w:val="2"/>
        </w:numPr>
      </w:pPr>
      <w:r>
        <w:t xml:space="preserve">D </w:t>
      </w:r>
    </w:p>
    <w:p w:rsidR="00EB7517" w:rsidRDefault="00EB7517" w:rsidP="00EB7517"/>
    <w:p w:rsidR="00EB7517" w:rsidRDefault="00EB7517" w:rsidP="00EB7517">
      <w:pPr>
        <w:pStyle w:val="ListParagraph"/>
        <w:ind w:left="1440"/>
        <w:rPr>
          <w:b/>
        </w:rPr>
      </w:pPr>
    </w:p>
    <w:p w:rsidR="00EB7517" w:rsidRPr="00713A0F" w:rsidRDefault="00EB7517" w:rsidP="00EB7517">
      <w:pPr>
        <w:pStyle w:val="ListParagraph"/>
        <w:ind w:left="1440"/>
        <w:jc w:val="center"/>
      </w:pPr>
    </w:p>
    <w:sectPr w:rsidR="00EB7517" w:rsidRPr="00713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207E0"/>
    <w:multiLevelType w:val="hybridMultilevel"/>
    <w:tmpl w:val="A1BE6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454348"/>
    <w:multiLevelType w:val="hybridMultilevel"/>
    <w:tmpl w:val="E3F26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DF2"/>
    <w:rsid w:val="00713A0F"/>
    <w:rsid w:val="00872BBE"/>
    <w:rsid w:val="00A279A7"/>
    <w:rsid w:val="00EB7517"/>
    <w:rsid w:val="00F7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A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A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3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812</Words>
  <Characters>4634</Characters>
  <Application>Microsoft Office Word</Application>
  <DocSecurity>0</DocSecurity>
  <Lines>38</Lines>
  <Paragraphs>10</Paragraphs>
  <ScaleCrop>false</ScaleCrop>
  <Company>OUP</Company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4</cp:revision>
  <dcterms:created xsi:type="dcterms:W3CDTF">2017-03-17T15:52:00Z</dcterms:created>
  <dcterms:modified xsi:type="dcterms:W3CDTF">2017-05-23T15:25:00Z</dcterms:modified>
</cp:coreProperties>
</file>