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2922"/>
        <w:gridCol w:w="2250"/>
        <w:gridCol w:w="2880"/>
      </w:tblGrid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6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 factors account for the identification of African Americans with Cubans and Filipinos?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 factors inhibited this identification?</w:t>
            </w:r>
          </w:p>
        </w:tc>
        <w:tc>
          <w:tcPr>
            <w:tcW w:type="dxa" w:w="5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4" w:hRule="atLeast"/>
        </w:trPr>
        <w:tc>
          <w:tcPr>
            <w:tcW w:type="dxa" w:w="6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OUTLINE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New Imperialism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 Global Grab for Colonies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Race, Empire, Bibles, and Businessmen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Precedent for American Empire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The Crises of the 1890s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U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nited States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Flexes Its Muscles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Latin America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Hawaii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The Cuban Crisis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 Splendid Little War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Complications of Empire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Cuba and Puerto Rico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Philippines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The Debate Over Empire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Passages: African Americans and International Affairs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American- Philippine War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China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U.S. on the World Stage: Roosevelt and Taft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Roosevelt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s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Big Stick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Taft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 Dollar Diplomacy</w:t>
            </w:r>
          </w:p>
        </w:tc>
        <w:tc>
          <w:tcPr>
            <w:tcW w:type="dxa" w:w="5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WHO?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Emilio Aguinaldo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Clara Barton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Albert Beveridge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James G. Blaine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Cixi, Empress Dowager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George Dewey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Sanford B. Dole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W.E.B. Du Bois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Enrique Dupuy de Lome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Benjamin Harrison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Hay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William Randolph Hearst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George Frisbee Hoar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Liluokalani (Queen)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Alfred Thayer Mahan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William McKinley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Joseph Pulitzer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William Howard Taft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Frederick Jackson Turner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Booker T. Washington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Leonard Wood</w:t>
            </w:r>
          </w:p>
        </w:tc>
        <w:tc>
          <w:tcPr>
            <w:tcW w:type="dxa" w:w="2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extbook"/>
              <w:spacing w:line="240" w:lineRule="auto"/>
              <w:ind w:left="288" w:hanging="28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WHAT?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Anti-Imperial League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entlemen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 agreement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Insular Cases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Maine </w:t>
            </w: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  <w:lang w:val="en-US"/>
              </w:rPr>
              <w:t>(battleship)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McKinley Tariff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Open Door Policy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Panama Canal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Platt Amendment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Roosevelt Corollary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Rough Riders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Russo-Japanese War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Teller Amendment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United Fruit Company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Yellow journalism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4" w:hRule="atLeast"/>
        </w:trPr>
        <w:tc>
          <w:tcPr>
            <w:tcW w:type="dxa" w:w="6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REVIEW QUESTIONS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 assumptions did the foreign policies of Presidents McKinley, Roosevelt, and Taft share? Where did their foreign policies diverge? Were their foreign policies more similar than different? Defend your answer.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 did the United States gain by expanding political and commercial empire? What were the costs of empire? Did gains outweigh costs? Explain.</w:t>
            </w:r>
          </w:p>
        </w:tc>
        <w:tc>
          <w:tcPr>
            <w:tcW w:type="dxa" w:w="5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1117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NOTES: TO FOLLOW UP / QUESTIONS TO ASK IN CLASS</w:t>
            </w:r>
          </w:p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0"/>
        <w:szCs w:val="20"/>
        <w:rtl w:val="0"/>
        <w:lang w:val="en-US"/>
      </w:rPr>
      <w:t xml:space="preserve">NOTE-TAKING GUIDE:  CHAPTER 19 </w:t>
    </w:r>
    <w:r>
      <w:rPr>
        <w:sz w:val="20"/>
        <w:szCs w:val="20"/>
        <w:rtl w:val="0"/>
        <w:lang w:val="en-US"/>
      </w:rPr>
      <w:t>“</w:t>
    </w:r>
    <w:r>
      <w:rPr>
        <w:caps w:val="1"/>
        <w:sz w:val="20"/>
        <w:szCs w:val="20"/>
        <w:rtl w:val="0"/>
        <w:lang w:val="en-US"/>
      </w:rPr>
      <w:t>The U.S. Expands Its Reach, 1892</w:t>
    </w:r>
    <w:r>
      <w:rPr>
        <w:caps w:val="1"/>
        <w:sz w:val="20"/>
        <w:szCs w:val="20"/>
        <w:rtl w:val="0"/>
        <w:lang w:val="en-US"/>
      </w:rPr>
      <w:t>–</w:t>
    </w:r>
    <w:r>
      <w:rPr>
        <w:caps w:val="1"/>
        <w:sz w:val="20"/>
        <w:szCs w:val="20"/>
        <w:rtl w:val="0"/>
        <w:lang w:val="en-US"/>
      </w:rPr>
      <w:t>1912</w:t>
    </w:r>
    <w:r>
      <w:rPr>
        <w:caps w:val="1"/>
        <w:sz w:val="20"/>
        <w:szCs w:val="20"/>
        <w:rtl w:val="0"/>
        <w:lang w:val="en-US"/>
      </w:rPr>
      <w:t>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